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3504"/>
        <w:gridCol w:w="3658"/>
      </w:tblGrid>
      <w:tr w:rsidR="000300C8" w:rsidRPr="00571E6F" w14:paraId="29C16DBA" w14:textId="77777777" w:rsidTr="00037D45">
        <w:trPr>
          <w:trHeight w:val="887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71A31CB7" w14:textId="6F75A4E6" w:rsidR="00037D45" w:rsidRPr="00571E6F" w:rsidRDefault="000300C8" w:rsidP="00037D45">
            <w:pPr>
              <w:pStyle w:val="Titre1"/>
              <w:tabs>
                <w:tab w:val="left" w:pos="6237"/>
              </w:tabs>
              <w:ind w:left="77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7F56C450" wp14:editId="3B7BDEF9">
                  <wp:simplePos x="0" y="0"/>
                  <wp:positionH relativeFrom="column">
                    <wp:posOffset>-327025</wp:posOffset>
                  </wp:positionH>
                  <wp:positionV relativeFrom="paragraph">
                    <wp:posOffset>-16934</wp:posOffset>
                  </wp:positionV>
                  <wp:extent cx="1206835" cy="1684866"/>
                  <wp:effectExtent l="0" t="0" r="0" b="4445"/>
                  <wp:wrapNone/>
                  <wp:docPr id="2" name="Image 2" descr="Une image contenant personne, homme, cravate, comple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personne, homme, cravate, complet&#10;&#10;Description générée automatiquement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835" cy="168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199194CA" w14:textId="74FB689C" w:rsidR="00037D45" w:rsidRPr="004F4840" w:rsidRDefault="00037D45" w:rsidP="00037D45">
            <w:pPr>
              <w:pStyle w:val="Titre1"/>
              <w:tabs>
                <w:tab w:val="left" w:pos="6237"/>
              </w:tabs>
              <w:ind w:left="77"/>
              <w:rPr>
                <w:rFonts w:ascii="Garamond" w:hAnsi="Garamond"/>
                <w:sz w:val="28"/>
                <w:szCs w:val="28"/>
              </w:rPr>
            </w:pPr>
            <w:r w:rsidRPr="004F4840">
              <w:rPr>
                <w:rFonts w:ascii="Garamond" w:hAnsi="Garamond"/>
                <w:sz w:val="28"/>
                <w:szCs w:val="28"/>
              </w:rPr>
              <w:t xml:space="preserve">Grégory </w:t>
            </w:r>
            <w:r w:rsidRPr="004F4840">
              <w:rPr>
                <w:rFonts w:ascii="Garamond" w:hAnsi="Garamond"/>
                <w:smallCaps/>
                <w:sz w:val="28"/>
                <w:szCs w:val="28"/>
              </w:rPr>
              <w:t>Kalfl</w:t>
            </w:r>
            <w:r w:rsidR="00E61761">
              <w:rPr>
                <w:rFonts w:ascii="Garamond" w:hAnsi="Garamond"/>
                <w:smallCaps/>
                <w:sz w:val="28"/>
                <w:szCs w:val="28"/>
              </w:rPr>
              <w:t>è</w:t>
            </w:r>
            <w:r w:rsidRPr="004F4840">
              <w:rPr>
                <w:rFonts w:ascii="Garamond" w:hAnsi="Garamond"/>
                <w:smallCaps/>
                <w:sz w:val="28"/>
                <w:szCs w:val="28"/>
              </w:rPr>
              <w:t>che</w:t>
            </w:r>
          </w:p>
          <w:p w14:paraId="64510E5D" w14:textId="47A39736" w:rsidR="00E61761" w:rsidRPr="00571E6F" w:rsidRDefault="00E61761" w:rsidP="00E61761">
            <w:pPr>
              <w:ind w:left="77"/>
              <w:rPr>
                <w:rFonts w:ascii="Garamond" w:hAnsi="Garamond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14:paraId="14A0FB0D" w14:textId="77777777" w:rsidR="00037D45" w:rsidRPr="00571E6F" w:rsidRDefault="00037D45" w:rsidP="004E4E3D">
            <w:pPr>
              <w:pStyle w:val="Titre1"/>
              <w:tabs>
                <w:tab w:val="left" w:pos="6237"/>
              </w:tabs>
              <w:ind w:left="926"/>
              <w:jc w:val="right"/>
              <w:rPr>
                <w:rFonts w:ascii="Garamond" w:hAnsi="Garamond"/>
                <w:b w:val="0"/>
                <w:smallCaps/>
                <w:sz w:val="24"/>
                <w:szCs w:val="22"/>
              </w:rPr>
            </w:pPr>
            <w:r w:rsidRPr="00571E6F">
              <w:rPr>
                <w:rFonts w:ascii="Garamond" w:hAnsi="Garamond"/>
                <w:b w:val="0"/>
                <w:sz w:val="24"/>
                <w:szCs w:val="22"/>
              </w:rPr>
              <w:t xml:space="preserve">Né le 9 mai 1972 à </w:t>
            </w:r>
            <w:r w:rsidRPr="00571E6F">
              <w:rPr>
                <w:rFonts w:ascii="Garamond" w:hAnsi="Garamond"/>
                <w:b w:val="0"/>
                <w:smallCaps/>
                <w:sz w:val="24"/>
                <w:szCs w:val="22"/>
              </w:rPr>
              <w:t>Lille</w:t>
            </w:r>
          </w:p>
          <w:p w14:paraId="7ECBDF76" w14:textId="79D47599" w:rsidR="00625001" w:rsidRPr="00571E6F" w:rsidRDefault="00FC67D6" w:rsidP="00625001">
            <w:pPr>
              <w:pStyle w:val="Titre1"/>
              <w:tabs>
                <w:tab w:val="left" w:pos="6237"/>
              </w:tabs>
              <w:ind w:left="77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 w:val="0"/>
                <w:sz w:val="24"/>
                <w:szCs w:val="22"/>
              </w:rPr>
              <w:t>Marié, deux enfants</w:t>
            </w:r>
          </w:p>
          <w:p w14:paraId="74014402" w14:textId="69ECC7A9" w:rsidR="00037D45" w:rsidRPr="00571E6F" w:rsidRDefault="00037D45" w:rsidP="00E61761">
            <w:pPr>
              <w:tabs>
                <w:tab w:val="left" w:pos="6663"/>
              </w:tabs>
              <w:ind w:left="1385"/>
              <w:jc w:val="right"/>
              <w:rPr>
                <w:rFonts w:ascii="Garamond" w:hAnsi="Garamond"/>
                <w:szCs w:val="22"/>
              </w:rPr>
            </w:pPr>
          </w:p>
          <w:p w14:paraId="6F9B0951" w14:textId="77777777" w:rsidR="00037D45" w:rsidRPr="00571E6F" w:rsidRDefault="00037D45" w:rsidP="00037D45">
            <w:pPr>
              <w:rPr>
                <w:rFonts w:ascii="Garamond" w:hAnsi="Garamond"/>
              </w:rPr>
            </w:pPr>
          </w:p>
        </w:tc>
      </w:tr>
    </w:tbl>
    <w:p w14:paraId="7C9B3170" w14:textId="71083277" w:rsidR="007F7A2F" w:rsidRDefault="007F7A2F" w:rsidP="007F7A2F">
      <w:pPr>
        <w:rPr>
          <w:rFonts w:ascii="Garamond" w:hAnsi="Garamond"/>
        </w:rPr>
      </w:pPr>
    </w:p>
    <w:p w14:paraId="6284E62E" w14:textId="77777777" w:rsidR="00E61761" w:rsidRPr="00571E6F" w:rsidRDefault="00E61761" w:rsidP="007F7A2F">
      <w:pPr>
        <w:rPr>
          <w:rFonts w:ascii="Garamond" w:hAnsi="Garamond"/>
        </w:rPr>
      </w:pPr>
    </w:p>
    <w:p w14:paraId="1F1853F2" w14:textId="77777777" w:rsidR="00451123" w:rsidRPr="00571E6F" w:rsidRDefault="00451123" w:rsidP="00451123">
      <w:pPr>
        <w:jc w:val="center"/>
        <w:rPr>
          <w:rFonts w:ascii="Garamond" w:hAnsi="Garamond"/>
          <w:i/>
          <w:sz w:val="26"/>
          <w:szCs w:val="26"/>
        </w:rPr>
      </w:pPr>
      <w:r w:rsidRPr="00571E6F">
        <w:rPr>
          <w:rFonts w:ascii="Garamond" w:hAnsi="Garamond"/>
          <w:i/>
          <w:sz w:val="26"/>
          <w:szCs w:val="26"/>
        </w:rPr>
        <w:t>Agrégé des facultés de droit</w:t>
      </w:r>
    </w:p>
    <w:p w14:paraId="0359225D" w14:textId="77777777" w:rsidR="00451123" w:rsidRDefault="00451123" w:rsidP="00451123">
      <w:pPr>
        <w:jc w:val="center"/>
        <w:rPr>
          <w:rFonts w:ascii="Garamond" w:hAnsi="Garamond"/>
          <w:i/>
          <w:sz w:val="26"/>
          <w:szCs w:val="26"/>
        </w:rPr>
      </w:pPr>
      <w:r w:rsidRPr="00571E6F">
        <w:rPr>
          <w:rFonts w:ascii="Garamond" w:hAnsi="Garamond"/>
          <w:i/>
          <w:sz w:val="26"/>
          <w:szCs w:val="26"/>
        </w:rPr>
        <w:t xml:space="preserve">Professeur de droit public à l’Université Toulouse 1 </w:t>
      </w:r>
      <w:r>
        <w:rPr>
          <w:rFonts w:ascii="Garamond" w:hAnsi="Garamond"/>
          <w:i/>
          <w:sz w:val="26"/>
          <w:szCs w:val="26"/>
        </w:rPr>
        <w:t>–</w:t>
      </w:r>
      <w:r w:rsidRPr="00571E6F">
        <w:rPr>
          <w:rFonts w:ascii="Garamond" w:hAnsi="Garamond"/>
          <w:i/>
          <w:sz w:val="26"/>
          <w:szCs w:val="26"/>
        </w:rPr>
        <w:t xml:space="preserve"> Capitole</w:t>
      </w:r>
    </w:p>
    <w:p w14:paraId="71E18E4C" w14:textId="332C32E6" w:rsidR="00451123" w:rsidRDefault="00451123" w:rsidP="00451123">
      <w:pPr>
        <w:jc w:val="center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Co-directeur du Master 2 Droit public général</w:t>
      </w:r>
    </w:p>
    <w:p w14:paraId="41A976C0" w14:textId="1F326D77" w:rsidR="00167CAD" w:rsidRPr="00571E6F" w:rsidRDefault="00167CAD" w:rsidP="00451123">
      <w:pPr>
        <w:jc w:val="center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Directeur du MBA Juriste commande publique</w:t>
      </w:r>
    </w:p>
    <w:p w14:paraId="4AFEC62D" w14:textId="32CCB5CC" w:rsidR="007F7A2F" w:rsidRDefault="007F7A2F" w:rsidP="007F7A2F">
      <w:pPr>
        <w:rPr>
          <w:rFonts w:ascii="Garamond" w:hAnsi="Garamond"/>
        </w:rPr>
      </w:pPr>
    </w:p>
    <w:p w14:paraId="726714AB" w14:textId="7790E1D9" w:rsidR="00E61761" w:rsidRDefault="00E61761" w:rsidP="007F7A2F">
      <w:pPr>
        <w:rPr>
          <w:rFonts w:ascii="Garamond" w:hAnsi="Garamond"/>
        </w:rPr>
      </w:pPr>
    </w:p>
    <w:p w14:paraId="0C353A3F" w14:textId="77777777" w:rsidR="00E61761" w:rsidRPr="00571E6F" w:rsidRDefault="00E61761" w:rsidP="007F7A2F">
      <w:pPr>
        <w:rPr>
          <w:rFonts w:ascii="Garamond" w:hAnsi="Garamond"/>
        </w:rPr>
      </w:pPr>
    </w:p>
    <w:p w14:paraId="2B057ED8" w14:textId="77777777" w:rsidR="007F7A2F" w:rsidRPr="00571E6F" w:rsidRDefault="007F7A2F" w:rsidP="007F7A2F">
      <w:pPr>
        <w:numPr>
          <w:ilvl w:val="12"/>
          <w:numId w:val="0"/>
        </w:numPr>
        <w:pBdr>
          <w:left w:val="single" w:sz="8" w:space="4" w:color="auto"/>
          <w:bottom w:val="single" w:sz="8" w:space="1" w:color="auto"/>
        </w:pBdr>
        <w:ind w:firstLine="284"/>
        <w:jc w:val="both"/>
        <w:outlineLvl w:val="0"/>
        <w:rPr>
          <w:rFonts w:ascii="Garamond" w:hAnsi="Garamond"/>
          <w:b/>
          <w:smallCaps/>
        </w:rPr>
      </w:pPr>
      <w:r w:rsidRPr="00571E6F">
        <w:rPr>
          <w:rFonts w:ascii="Garamond" w:hAnsi="Garamond"/>
          <w:b/>
          <w:smallCaps/>
        </w:rPr>
        <w:t>Formation</w:t>
      </w:r>
    </w:p>
    <w:p w14:paraId="0CDFFDC9" w14:textId="77777777" w:rsidR="007F7A2F" w:rsidRPr="00571E6F" w:rsidRDefault="007F7A2F">
      <w:pPr>
        <w:tabs>
          <w:tab w:val="left" w:pos="1134"/>
        </w:tabs>
        <w:rPr>
          <w:rFonts w:ascii="Garamond" w:hAnsi="Garamond"/>
          <w:sz w:val="12"/>
        </w:rPr>
      </w:pPr>
    </w:p>
    <w:p w14:paraId="0817CF48" w14:textId="30831D83" w:rsidR="007F7A2F" w:rsidRPr="00571E6F" w:rsidRDefault="007F7A2F" w:rsidP="00423331">
      <w:pPr>
        <w:tabs>
          <w:tab w:val="left" w:pos="142"/>
          <w:tab w:val="left" w:pos="284"/>
          <w:tab w:val="left" w:pos="1276"/>
        </w:tabs>
        <w:spacing w:after="120"/>
        <w:ind w:left="1276" w:hanging="1276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2006 : </w:t>
      </w:r>
      <w:r w:rsidRPr="00571E6F">
        <w:rPr>
          <w:rFonts w:ascii="Garamond" w:hAnsi="Garamond"/>
        </w:rPr>
        <w:tab/>
      </w:r>
      <w:r w:rsidRPr="00571E6F">
        <w:rPr>
          <w:rFonts w:ascii="Garamond" w:hAnsi="Garamond"/>
          <w:b/>
        </w:rPr>
        <w:t>Agrégation de droit public</w:t>
      </w:r>
      <w:r w:rsidRPr="00571E6F">
        <w:rPr>
          <w:rFonts w:ascii="Garamond" w:hAnsi="Garamond"/>
        </w:rPr>
        <w:t xml:space="preserve">, nomination et titularisation comme </w:t>
      </w:r>
      <w:r w:rsidRPr="00571E6F">
        <w:rPr>
          <w:rFonts w:ascii="Garamond" w:hAnsi="Garamond"/>
          <w:b/>
        </w:rPr>
        <w:t>professeur de</w:t>
      </w:r>
      <w:r w:rsidR="00BA35C2" w:rsidRPr="00571E6F">
        <w:rPr>
          <w:rFonts w:ascii="Garamond" w:hAnsi="Garamond"/>
          <w:b/>
        </w:rPr>
        <w:t xml:space="preserve"> </w:t>
      </w:r>
      <w:r w:rsidRPr="00571E6F">
        <w:rPr>
          <w:rFonts w:ascii="Garamond" w:hAnsi="Garamond"/>
          <w:b/>
        </w:rPr>
        <w:t>droit public à l’Université de La Réunion</w:t>
      </w:r>
      <w:r w:rsidR="0081789E" w:rsidRPr="00571E6F">
        <w:rPr>
          <w:rFonts w:ascii="Garamond" w:hAnsi="Garamond"/>
          <w:b/>
        </w:rPr>
        <w:t xml:space="preserve">, </w:t>
      </w:r>
      <w:r w:rsidR="003F36CD" w:rsidRPr="00571E6F">
        <w:rPr>
          <w:rFonts w:ascii="Garamond" w:hAnsi="Garamond"/>
          <w:b/>
        </w:rPr>
        <w:t>Mutation à l’université Toulouse 1 Capitole (2011)</w:t>
      </w:r>
    </w:p>
    <w:p w14:paraId="1477A6AB" w14:textId="77777777" w:rsidR="007F7A2F" w:rsidRPr="00571E6F" w:rsidRDefault="007F7A2F" w:rsidP="00423331">
      <w:pPr>
        <w:tabs>
          <w:tab w:val="left" w:pos="142"/>
          <w:tab w:val="left" w:pos="284"/>
          <w:tab w:val="left" w:pos="1276"/>
        </w:tabs>
        <w:spacing w:after="120"/>
        <w:ind w:left="1276" w:hanging="1276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2006 : </w:t>
      </w:r>
      <w:r w:rsidRPr="00571E6F">
        <w:rPr>
          <w:rFonts w:ascii="Garamond" w:hAnsi="Garamond"/>
        </w:rPr>
        <w:tab/>
        <w:t>Qualification par le Conseil national des Universités aux fonctions de Maître de conférences, recrutement à l’Université Paris II Panthéon-Assas.</w:t>
      </w:r>
    </w:p>
    <w:p w14:paraId="4D41B9B9" w14:textId="77777777" w:rsidR="007F7A2F" w:rsidRPr="00571E6F" w:rsidRDefault="007F7A2F" w:rsidP="00423331">
      <w:pPr>
        <w:tabs>
          <w:tab w:val="left" w:pos="142"/>
          <w:tab w:val="left" w:pos="284"/>
          <w:tab w:val="left" w:pos="1276"/>
        </w:tabs>
        <w:spacing w:after="120"/>
        <w:ind w:left="1276" w:hanging="1276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2005 : </w:t>
      </w:r>
      <w:r w:rsidRPr="00571E6F">
        <w:rPr>
          <w:rFonts w:ascii="Garamond" w:hAnsi="Garamond"/>
        </w:rPr>
        <w:tab/>
        <w:t xml:space="preserve">Obtention du </w:t>
      </w:r>
      <w:r w:rsidRPr="00571E6F">
        <w:rPr>
          <w:rFonts w:ascii="Garamond" w:hAnsi="Garamond"/>
          <w:b/>
        </w:rPr>
        <w:t>Certificat d’aptitude à la profession d’Avocat</w:t>
      </w:r>
      <w:r w:rsidRPr="00571E6F">
        <w:rPr>
          <w:rFonts w:ascii="Garamond" w:hAnsi="Garamond"/>
        </w:rPr>
        <w:t xml:space="preserve"> (CAPA), École </w:t>
      </w:r>
      <w:r w:rsidR="00BA35C2" w:rsidRPr="00571E6F">
        <w:rPr>
          <w:rFonts w:ascii="Garamond" w:hAnsi="Garamond"/>
        </w:rPr>
        <w:t>f</w:t>
      </w:r>
      <w:r w:rsidRPr="00571E6F">
        <w:rPr>
          <w:rFonts w:ascii="Garamond" w:hAnsi="Garamond"/>
        </w:rPr>
        <w:t>rançaise du barreau, CRFPA Paris</w:t>
      </w:r>
    </w:p>
    <w:p w14:paraId="6D7ED29C" w14:textId="77777777" w:rsidR="007F7A2F" w:rsidRPr="00571E6F" w:rsidRDefault="007F7A2F" w:rsidP="00423331">
      <w:pPr>
        <w:tabs>
          <w:tab w:val="left" w:pos="1276"/>
        </w:tabs>
        <w:spacing w:after="120"/>
        <w:ind w:left="1276" w:hanging="1276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1996/04 :</w:t>
      </w:r>
      <w:r w:rsidRPr="00571E6F">
        <w:rPr>
          <w:rFonts w:ascii="Garamond" w:hAnsi="Garamond"/>
        </w:rPr>
        <w:tab/>
      </w:r>
      <w:r w:rsidRPr="00571E6F">
        <w:rPr>
          <w:rFonts w:ascii="Garamond" w:hAnsi="Garamond"/>
          <w:b/>
        </w:rPr>
        <w:t xml:space="preserve">Thèse de doctorat de droit public, </w:t>
      </w:r>
      <w:r w:rsidRPr="00571E6F">
        <w:rPr>
          <w:rFonts w:ascii="Garamond" w:hAnsi="Garamond"/>
          <w:szCs w:val="22"/>
        </w:rPr>
        <w:t>intitulée</w:t>
      </w:r>
      <w:r w:rsidRPr="00571E6F">
        <w:rPr>
          <w:rFonts w:ascii="Garamond" w:hAnsi="Garamond"/>
        </w:rPr>
        <w:t xml:space="preserve"> </w:t>
      </w:r>
      <w:r w:rsidRPr="00571E6F">
        <w:rPr>
          <w:rFonts w:ascii="Garamond" w:hAnsi="Garamond"/>
          <w:b/>
          <w:szCs w:val="22"/>
        </w:rPr>
        <w:t>« Des marchés publics à la commande</w:t>
      </w:r>
      <w:r w:rsidR="00BA35C2" w:rsidRPr="00571E6F">
        <w:rPr>
          <w:rFonts w:ascii="Garamond" w:hAnsi="Garamond"/>
          <w:b/>
        </w:rPr>
        <w:t xml:space="preserve"> </w:t>
      </w:r>
      <w:r w:rsidRPr="00571E6F">
        <w:rPr>
          <w:rFonts w:ascii="Garamond" w:hAnsi="Garamond"/>
          <w:b/>
          <w:szCs w:val="22"/>
        </w:rPr>
        <w:t>publique, l’évolution du droit des marchés publics »</w:t>
      </w:r>
      <w:r w:rsidRPr="00571E6F">
        <w:rPr>
          <w:rFonts w:ascii="Garamond" w:hAnsi="Garamond"/>
          <w:szCs w:val="22"/>
        </w:rPr>
        <w:t xml:space="preserve"> Université Paris II Panthéon-Assas</w:t>
      </w:r>
      <w:r w:rsidRPr="00571E6F">
        <w:rPr>
          <w:rFonts w:ascii="Garamond" w:hAnsi="Garamond"/>
        </w:rPr>
        <w:t xml:space="preserve"> </w:t>
      </w:r>
      <w:r w:rsidRPr="00571E6F">
        <w:rPr>
          <w:rFonts w:ascii="Garamond" w:hAnsi="Garamond"/>
          <w:szCs w:val="22"/>
        </w:rPr>
        <w:t xml:space="preserve">sous la direction de M. le professeur P. </w:t>
      </w:r>
      <w:proofErr w:type="spellStart"/>
      <w:r w:rsidRPr="00571E6F">
        <w:rPr>
          <w:rFonts w:ascii="Garamond" w:hAnsi="Garamond"/>
          <w:smallCaps/>
          <w:szCs w:val="22"/>
        </w:rPr>
        <w:t>Delvolvé</w:t>
      </w:r>
      <w:proofErr w:type="spellEnd"/>
      <w:r w:rsidRPr="00571E6F">
        <w:rPr>
          <w:rFonts w:ascii="Garamond" w:hAnsi="Garamond"/>
        </w:rPr>
        <w:t>.</w:t>
      </w:r>
    </w:p>
    <w:p w14:paraId="21CCCCF5" w14:textId="6D0541CA" w:rsidR="007F7A2F" w:rsidRPr="00571E6F" w:rsidRDefault="007F7A2F" w:rsidP="00423331">
      <w:pPr>
        <w:tabs>
          <w:tab w:val="left" w:pos="1276"/>
        </w:tabs>
        <w:spacing w:after="120"/>
        <w:ind w:left="1276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Allocataire de recherche Université Paris 2, 1996-1998, puis armée et de nouveau 1999-2000</w:t>
      </w:r>
      <w:r w:rsidR="002C27BB" w:rsidRPr="00571E6F">
        <w:rPr>
          <w:rFonts w:ascii="Garamond" w:hAnsi="Garamond"/>
        </w:rPr>
        <w:t>. A</w:t>
      </w:r>
      <w:r w:rsidRPr="00571E6F">
        <w:rPr>
          <w:rFonts w:ascii="Garamond" w:hAnsi="Garamond"/>
        </w:rPr>
        <w:t>TER université Paris 2, 2000-2002</w:t>
      </w:r>
    </w:p>
    <w:p w14:paraId="48DF904C" w14:textId="68B3D707" w:rsidR="007F7A2F" w:rsidRPr="00571E6F" w:rsidRDefault="007F7A2F" w:rsidP="00423331">
      <w:pPr>
        <w:tabs>
          <w:tab w:val="left" w:pos="1276"/>
        </w:tabs>
        <w:spacing w:after="120"/>
        <w:ind w:left="1276" w:hanging="1276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1998/99 :</w:t>
      </w:r>
      <w:r w:rsidRPr="00571E6F">
        <w:rPr>
          <w:rFonts w:ascii="Garamond" w:hAnsi="Garamond"/>
        </w:rPr>
        <w:tab/>
      </w:r>
      <w:r w:rsidR="00786964" w:rsidRPr="00571E6F">
        <w:rPr>
          <w:rFonts w:ascii="Garamond" w:hAnsi="Garamond"/>
        </w:rPr>
        <w:t>Service national en tant qu’</w:t>
      </w:r>
      <w:r w:rsidR="00786964" w:rsidRPr="00571E6F">
        <w:rPr>
          <w:rFonts w:ascii="Garamond" w:hAnsi="Garamond"/>
          <w:b/>
        </w:rPr>
        <w:t>a</w:t>
      </w:r>
      <w:r w:rsidRPr="00571E6F">
        <w:rPr>
          <w:rFonts w:ascii="Garamond" w:hAnsi="Garamond"/>
          <w:b/>
        </w:rPr>
        <w:t>spirant</w:t>
      </w:r>
      <w:r w:rsidR="00786964" w:rsidRPr="00571E6F">
        <w:rPr>
          <w:rFonts w:ascii="Garamond" w:hAnsi="Garamond"/>
          <w:b/>
        </w:rPr>
        <w:t>,</w:t>
      </w:r>
      <w:r w:rsidRPr="00571E6F">
        <w:rPr>
          <w:rFonts w:ascii="Garamond" w:hAnsi="Garamond"/>
          <w:b/>
        </w:rPr>
        <w:t xml:space="preserve"> juriste</w:t>
      </w:r>
      <w:r w:rsidRPr="00571E6F">
        <w:rPr>
          <w:rFonts w:ascii="Garamond" w:hAnsi="Garamond"/>
        </w:rPr>
        <w:t xml:space="preserve"> à la Direction du personnel militaire de l’armée de</w:t>
      </w:r>
      <w:r w:rsidR="009054C0">
        <w:rPr>
          <w:rFonts w:ascii="Garamond" w:hAnsi="Garamond"/>
        </w:rPr>
        <w:t xml:space="preserve"> </w:t>
      </w:r>
      <w:r w:rsidRPr="00571E6F">
        <w:rPr>
          <w:rFonts w:ascii="Garamond" w:hAnsi="Garamond"/>
        </w:rPr>
        <w:t xml:space="preserve">Terre – section discipline / amnisties. Dossiers de sanctions disciplinaires pour les militaires de carrière et traitement des </w:t>
      </w:r>
      <w:r w:rsidR="00A56774" w:rsidRPr="00571E6F">
        <w:rPr>
          <w:rFonts w:ascii="Garamond" w:hAnsi="Garamond"/>
        </w:rPr>
        <w:t>amnisties de ces sanctions</w:t>
      </w:r>
    </w:p>
    <w:p w14:paraId="43AF7D6A" w14:textId="79E04C49" w:rsidR="007F7A2F" w:rsidRPr="00571E6F" w:rsidRDefault="007F7A2F" w:rsidP="00423331">
      <w:pPr>
        <w:tabs>
          <w:tab w:val="left" w:pos="1276"/>
        </w:tabs>
        <w:spacing w:after="120"/>
        <w:ind w:left="1276" w:hanging="1276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1996/</w:t>
      </w:r>
      <w:proofErr w:type="gramStart"/>
      <w:r w:rsidRPr="00571E6F">
        <w:rPr>
          <w:rFonts w:ascii="Garamond" w:hAnsi="Garamond"/>
        </w:rPr>
        <w:t>97:</w:t>
      </w:r>
      <w:proofErr w:type="gramEnd"/>
      <w:r w:rsidRPr="00571E6F">
        <w:rPr>
          <w:rFonts w:ascii="Garamond" w:hAnsi="Garamond"/>
          <w:b/>
        </w:rPr>
        <w:tab/>
        <w:t>DESS de droit de l’immobilier et de la construction,</w:t>
      </w:r>
      <w:r w:rsidR="00BA56AA">
        <w:rPr>
          <w:rFonts w:ascii="Garamond" w:hAnsi="Garamond"/>
        </w:rPr>
        <w:t xml:space="preserve"> sous la direction du Pr</w:t>
      </w:r>
      <w:r w:rsidR="00423331">
        <w:rPr>
          <w:rFonts w:ascii="Garamond" w:hAnsi="Garamond"/>
        </w:rPr>
        <w:t xml:space="preserve">ofesseur </w:t>
      </w:r>
      <w:r w:rsidR="00BA56AA">
        <w:rPr>
          <w:rFonts w:ascii="Garamond" w:hAnsi="Garamond"/>
        </w:rPr>
        <w:t>Ph.</w:t>
      </w:r>
      <w:r w:rsidR="00423331">
        <w:rPr>
          <w:rFonts w:ascii="Garamond" w:hAnsi="Garamond"/>
        </w:rPr>
        <w:t> </w:t>
      </w:r>
      <w:r w:rsidR="00BA56AA" w:rsidRPr="00BA56AA">
        <w:rPr>
          <w:rFonts w:ascii="Garamond" w:hAnsi="Garamond"/>
          <w:smallCaps/>
        </w:rPr>
        <w:t>Malinvaud</w:t>
      </w:r>
      <w:r w:rsidR="00BA56AA">
        <w:rPr>
          <w:rFonts w:ascii="Garamond" w:hAnsi="Garamond"/>
        </w:rPr>
        <w:t>, mention assez bien, Paris II Panthéon-Assas</w:t>
      </w:r>
    </w:p>
    <w:p w14:paraId="3E6B2220" w14:textId="77777777" w:rsidR="007F7A2F" w:rsidRPr="00571E6F" w:rsidRDefault="007F7A2F" w:rsidP="00423331">
      <w:pPr>
        <w:tabs>
          <w:tab w:val="left" w:pos="1276"/>
        </w:tabs>
        <w:jc w:val="both"/>
        <w:rPr>
          <w:rFonts w:ascii="Garamond" w:hAnsi="Garamond"/>
        </w:rPr>
      </w:pPr>
      <w:r w:rsidRPr="00571E6F">
        <w:rPr>
          <w:rFonts w:ascii="Garamond" w:hAnsi="Garamond"/>
        </w:rPr>
        <w:t>1995/</w:t>
      </w:r>
      <w:proofErr w:type="gramStart"/>
      <w:r w:rsidRPr="00571E6F">
        <w:rPr>
          <w:rFonts w:ascii="Garamond" w:hAnsi="Garamond"/>
        </w:rPr>
        <w:t>96:</w:t>
      </w:r>
      <w:proofErr w:type="gramEnd"/>
      <w:r w:rsidRPr="00571E6F">
        <w:rPr>
          <w:rFonts w:ascii="Garamond" w:hAnsi="Garamond"/>
        </w:rPr>
        <w:t xml:space="preserve"> </w:t>
      </w:r>
      <w:r w:rsidRPr="00571E6F">
        <w:rPr>
          <w:rFonts w:ascii="Garamond" w:hAnsi="Garamond"/>
        </w:rPr>
        <w:tab/>
      </w:r>
      <w:r w:rsidRPr="00571E6F">
        <w:rPr>
          <w:rFonts w:ascii="Garamond" w:hAnsi="Garamond"/>
          <w:b/>
        </w:rPr>
        <w:t>DEA de droit public de l’économie</w:t>
      </w:r>
      <w:r w:rsidRPr="00571E6F">
        <w:rPr>
          <w:rFonts w:ascii="Garamond" w:hAnsi="Garamond"/>
        </w:rPr>
        <w:t xml:space="preserve"> sous la direction du Professeur P. </w:t>
      </w:r>
      <w:proofErr w:type="spellStart"/>
      <w:r w:rsidRPr="00571E6F">
        <w:rPr>
          <w:rFonts w:ascii="Garamond" w:hAnsi="Garamond"/>
          <w:smallCaps/>
        </w:rPr>
        <w:t>Delvolvé</w:t>
      </w:r>
      <w:proofErr w:type="spellEnd"/>
      <w:r w:rsidRPr="00571E6F">
        <w:rPr>
          <w:rFonts w:ascii="Garamond" w:hAnsi="Garamond"/>
        </w:rPr>
        <w:t xml:space="preserve"> </w:t>
      </w:r>
    </w:p>
    <w:p w14:paraId="2F08FE91" w14:textId="68552EAD" w:rsidR="007F7A2F" w:rsidRPr="00571E6F" w:rsidRDefault="00BA56AA" w:rsidP="00423331">
      <w:pPr>
        <w:tabs>
          <w:tab w:val="left" w:pos="1276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r>
        <w:rPr>
          <w:rFonts w:ascii="Garamond" w:hAnsi="Garamond"/>
        </w:rPr>
        <w:tab/>
      </w:r>
      <w:r w:rsidR="007F7A2F" w:rsidRPr="00571E6F">
        <w:rPr>
          <w:rFonts w:ascii="Garamond" w:hAnsi="Garamond"/>
        </w:rPr>
        <w:t>P</w:t>
      </w:r>
      <w:r w:rsidR="003F36CD" w:rsidRPr="00571E6F">
        <w:rPr>
          <w:rFonts w:ascii="Garamond" w:hAnsi="Garamond"/>
        </w:rPr>
        <w:t>aris II Panthéon-Assas.</w:t>
      </w:r>
    </w:p>
    <w:p w14:paraId="071ACB75" w14:textId="77777777" w:rsidR="007F7A2F" w:rsidRPr="00571E6F" w:rsidRDefault="007F7A2F" w:rsidP="00423331">
      <w:pPr>
        <w:tabs>
          <w:tab w:val="left" w:pos="1276"/>
        </w:tabs>
        <w:spacing w:after="120"/>
        <w:ind w:left="1276" w:hanging="1276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1992/</w:t>
      </w:r>
      <w:proofErr w:type="gramStart"/>
      <w:r w:rsidRPr="00571E6F">
        <w:rPr>
          <w:rFonts w:ascii="Garamond" w:hAnsi="Garamond"/>
        </w:rPr>
        <w:t>95:</w:t>
      </w:r>
      <w:proofErr w:type="gramEnd"/>
      <w:r w:rsidRPr="00571E6F">
        <w:rPr>
          <w:rFonts w:ascii="Garamond" w:hAnsi="Garamond"/>
        </w:rPr>
        <w:tab/>
      </w:r>
      <w:r w:rsidRPr="00571E6F">
        <w:rPr>
          <w:rFonts w:ascii="Garamond" w:hAnsi="Garamond"/>
          <w:b/>
        </w:rPr>
        <w:t>DEUG, Licence, Maîtrise en droit public (mention Bien)</w:t>
      </w:r>
      <w:r w:rsidRPr="00571E6F">
        <w:rPr>
          <w:rFonts w:ascii="Garamond" w:hAnsi="Garamond"/>
        </w:rPr>
        <w:t xml:space="preserve"> à Paris II Panthéon-Assas.</w:t>
      </w:r>
    </w:p>
    <w:p w14:paraId="29FC059F" w14:textId="6C6A4501" w:rsidR="007F7A2F" w:rsidRPr="00571E6F" w:rsidRDefault="007F7A2F" w:rsidP="00423331">
      <w:pPr>
        <w:tabs>
          <w:tab w:val="left" w:pos="1276"/>
        </w:tabs>
        <w:spacing w:after="120"/>
        <w:ind w:left="1276" w:hanging="1276"/>
        <w:jc w:val="both"/>
        <w:rPr>
          <w:rFonts w:ascii="Garamond" w:hAnsi="Garamond"/>
        </w:rPr>
      </w:pPr>
      <w:proofErr w:type="gramStart"/>
      <w:r w:rsidRPr="00571E6F">
        <w:rPr>
          <w:rFonts w:ascii="Garamond" w:hAnsi="Garamond"/>
        </w:rPr>
        <w:t>1991:</w:t>
      </w:r>
      <w:proofErr w:type="gramEnd"/>
      <w:r w:rsidRPr="00571E6F">
        <w:rPr>
          <w:rFonts w:ascii="Garamond" w:hAnsi="Garamond"/>
        </w:rPr>
        <w:tab/>
      </w:r>
      <w:r w:rsidRPr="00571E6F">
        <w:rPr>
          <w:rFonts w:ascii="Garamond" w:hAnsi="Garamond"/>
          <w:b/>
        </w:rPr>
        <w:t>Lettres Supérieures</w:t>
      </w:r>
      <w:r w:rsidRPr="00571E6F">
        <w:rPr>
          <w:rFonts w:ascii="Garamond" w:hAnsi="Garamond"/>
        </w:rPr>
        <w:t xml:space="preserve"> </w:t>
      </w:r>
      <w:r w:rsidRPr="00571E6F">
        <w:rPr>
          <w:rFonts w:ascii="Garamond" w:hAnsi="Garamond"/>
          <w:b/>
        </w:rPr>
        <w:t>(Hypokhâgne moderne)</w:t>
      </w:r>
      <w:r w:rsidRPr="00571E6F">
        <w:rPr>
          <w:rFonts w:ascii="Garamond" w:hAnsi="Garamond"/>
        </w:rPr>
        <w:t xml:space="preserve"> au Lycée Chaptal (Paris 17</w:t>
      </w:r>
      <w:r w:rsidRPr="00571E6F">
        <w:rPr>
          <w:rFonts w:ascii="Garamond" w:hAnsi="Garamond"/>
          <w:vertAlign w:val="superscript"/>
        </w:rPr>
        <w:t>e</w:t>
      </w:r>
      <w:r w:rsidRPr="00571E6F">
        <w:rPr>
          <w:rFonts w:ascii="Garamond" w:hAnsi="Garamond"/>
        </w:rPr>
        <w:t>), admis en Khâgne et équivalence 1</w:t>
      </w:r>
      <w:r w:rsidRPr="00571E6F">
        <w:rPr>
          <w:rFonts w:ascii="Garamond" w:hAnsi="Garamond"/>
          <w:vertAlign w:val="superscript"/>
        </w:rPr>
        <w:t>re</w:t>
      </w:r>
      <w:r w:rsidRPr="00571E6F">
        <w:rPr>
          <w:rFonts w:ascii="Garamond" w:hAnsi="Garamond"/>
        </w:rPr>
        <w:t xml:space="preserve"> année de DEUG A</w:t>
      </w:r>
      <w:r w:rsidR="00962CD9" w:rsidRPr="00571E6F">
        <w:rPr>
          <w:rFonts w:ascii="Garamond" w:hAnsi="Garamond"/>
        </w:rPr>
        <w:t>llemand</w:t>
      </w:r>
      <w:r w:rsidRPr="00571E6F">
        <w:rPr>
          <w:rFonts w:ascii="Garamond" w:hAnsi="Garamond"/>
        </w:rPr>
        <w:t xml:space="preserve"> à l’Université Paris IV Sorbonne</w:t>
      </w:r>
    </w:p>
    <w:p w14:paraId="44706E7E" w14:textId="77777777" w:rsidR="007F7A2F" w:rsidRPr="00571E6F" w:rsidRDefault="007F7A2F" w:rsidP="007F7A2F">
      <w:pPr>
        <w:tabs>
          <w:tab w:val="left" w:pos="1276"/>
        </w:tabs>
        <w:rPr>
          <w:rFonts w:ascii="Garamond" w:hAnsi="Garamond"/>
        </w:rPr>
      </w:pPr>
    </w:p>
    <w:p w14:paraId="284BA76D" w14:textId="182FA95E" w:rsidR="007F7A2F" w:rsidRPr="00571E6F" w:rsidRDefault="00A81126" w:rsidP="007F7A2F">
      <w:pPr>
        <w:numPr>
          <w:ilvl w:val="12"/>
          <w:numId w:val="0"/>
        </w:numPr>
        <w:pBdr>
          <w:left w:val="single" w:sz="8" w:space="4" w:color="auto"/>
          <w:bottom w:val="single" w:sz="8" w:space="1" w:color="auto"/>
        </w:pBdr>
        <w:ind w:firstLine="284"/>
        <w:jc w:val="both"/>
        <w:outlineLvl w:val="0"/>
        <w:rPr>
          <w:rFonts w:ascii="Garamond" w:hAnsi="Garamond"/>
          <w:b/>
          <w:smallCaps/>
        </w:rPr>
      </w:pPr>
      <w:r w:rsidRPr="00571E6F">
        <w:rPr>
          <w:rFonts w:ascii="Garamond" w:hAnsi="Garamond"/>
          <w:b/>
          <w:smallCaps/>
        </w:rPr>
        <w:t>Activités en matière de recherche</w:t>
      </w:r>
    </w:p>
    <w:p w14:paraId="7962B74B" w14:textId="77777777" w:rsidR="007F7A2F" w:rsidRPr="00571E6F" w:rsidRDefault="007F7A2F" w:rsidP="007F7A2F">
      <w:pPr>
        <w:numPr>
          <w:ilvl w:val="12"/>
          <w:numId w:val="0"/>
        </w:numPr>
        <w:jc w:val="both"/>
        <w:rPr>
          <w:rFonts w:ascii="Garamond" w:hAnsi="Garamond"/>
          <w:b/>
          <w:smallCaps/>
          <w:sz w:val="16"/>
          <w:szCs w:val="16"/>
        </w:rPr>
      </w:pPr>
    </w:p>
    <w:p w14:paraId="5B1EA903" w14:textId="77777777" w:rsidR="007F7A2F" w:rsidRDefault="007F7A2F" w:rsidP="007F7A2F">
      <w:pPr>
        <w:numPr>
          <w:ilvl w:val="12"/>
          <w:numId w:val="0"/>
        </w:numPr>
        <w:jc w:val="both"/>
        <w:rPr>
          <w:rFonts w:ascii="Garamond" w:hAnsi="Garamond"/>
          <w:b/>
          <w:smallCaps/>
        </w:rPr>
      </w:pPr>
      <w:r w:rsidRPr="00571E6F">
        <w:rPr>
          <w:rFonts w:ascii="Garamond" w:hAnsi="Garamond"/>
          <w:b/>
          <w:smallCaps/>
        </w:rPr>
        <w:t xml:space="preserve">Ouvrages : </w:t>
      </w:r>
    </w:p>
    <w:p w14:paraId="7407CECE" w14:textId="77777777" w:rsidR="00E8101E" w:rsidRDefault="00E8101E" w:rsidP="007F7A2F">
      <w:pPr>
        <w:numPr>
          <w:ilvl w:val="12"/>
          <w:numId w:val="0"/>
        </w:numPr>
        <w:jc w:val="both"/>
        <w:rPr>
          <w:rFonts w:ascii="Garamond" w:hAnsi="Garamond"/>
          <w:b/>
          <w:smallCaps/>
        </w:rPr>
      </w:pPr>
    </w:p>
    <w:p w14:paraId="6D1A12AB" w14:textId="01B799D7" w:rsidR="00041888" w:rsidRPr="00571E6F" w:rsidRDefault="00041888" w:rsidP="00041888">
      <w:pPr>
        <w:tabs>
          <w:tab w:val="left" w:pos="1276"/>
        </w:tabs>
        <w:spacing w:after="120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</w:rPr>
        <w:t>Ouvrages écrits</w:t>
      </w:r>
    </w:p>
    <w:p w14:paraId="4E5CF0B5" w14:textId="6A95B81C" w:rsidR="00C317A7" w:rsidRPr="00E31006" w:rsidRDefault="00C317A7" w:rsidP="00BD062A">
      <w:pPr>
        <w:pStyle w:val="Paragraphedeliste"/>
        <w:numPr>
          <w:ilvl w:val="0"/>
          <w:numId w:val="24"/>
        </w:numPr>
        <w:tabs>
          <w:tab w:val="left" w:pos="1276"/>
        </w:tabs>
        <w:ind w:left="284"/>
        <w:contextualSpacing w:val="0"/>
        <w:jc w:val="both"/>
        <w:rPr>
          <w:rFonts w:ascii="Garamond" w:hAnsi="Garamond"/>
          <w:b/>
        </w:rPr>
      </w:pPr>
      <w:r w:rsidRPr="00E31006">
        <w:rPr>
          <w:rFonts w:ascii="Garamond" w:hAnsi="Garamond"/>
          <w:b/>
        </w:rPr>
        <w:t>Ouvrage « Droit de l’Urbanisme », Paris, P.U.F. collection Thémis</w:t>
      </w:r>
    </w:p>
    <w:p w14:paraId="32C86A51" w14:textId="537CE5ED" w:rsidR="00C317A7" w:rsidRDefault="00C317A7" w:rsidP="00BD062A">
      <w:pPr>
        <w:pStyle w:val="Paragraphedeliste"/>
        <w:numPr>
          <w:ilvl w:val="1"/>
          <w:numId w:val="24"/>
        </w:numPr>
        <w:tabs>
          <w:tab w:val="left" w:pos="1276"/>
        </w:tabs>
        <w:ind w:left="1434" w:hanging="357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>1</w:t>
      </w:r>
      <w:r w:rsidRPr="00C039D3">
        <w:rPr>
          <w:rFonts w:ascii="Garamond" w:hAnsi="Garamond"/>
          <w:b/>
          <w:vertAlign w:val="superscript"/>
        </w:rPr>
        <w:t>re</w:t>
      </w:r>
      <w:r w:rsidRPr="00C039D3">
        <w:rPr>
          <w:rFonts w:ascii="Garamond" w:hAnsi="Garamond"/>
          <w:b/>
        </w:rPr>
        <w:t xml:space="preserve"> </w:t>
      </w:r>
      <w:proofErr w:type="spellStart"/>
      <w:r w:rsidRPr="00C039D3">
        <w:rPr>
          <w:rFonts w:ascii="Garamond" w:hAnsi="Garamond"/>
          <w:b/>
        </w:rPr>
        <w:t>ed</w:t>
      </w:r>
      <w:proofErr w:type="spellEnd"/>
      <w:r w:rsidRPr="00C039D3">
        <w:rPr>
          <w:rFonts w:ascii="Garamond" w:hAnsi="Garamond"/>
          <w:b/>
        </w:rPr>
        <w:t>. 2012, 391 p.</w:t>
      </w:r>
    </w:p>
    <w:p w14:paraId="447EC51E" w14:textId="0BAD9557" w:rsidR="00C317A7" w:rsidRDefault="00C317A7" w:rsidP="00BD062A">
      <w:pPr>
        <w:pStyle w:val="Paragraphedeliste"/>
        <w:numPr>
          <w:ilvl w:val="1"/>
          <w:numId w:val="24"/>
        </w:numPr>
        <w:tabs>
          <w:tab w:val="left" w:pos="1276"/>
        </w:tabs>
        <w:ind w:left="1434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</w:t>
      </w:r>
      <w:r w:rsidRPr="007058AF">
        <w:rPr>
          <w:rFonts w:ascii="Garamond" w:hAnsi="Garamond"/>
          <w:b/>
          <w:vertAlign w:val="superscript"/>
        </w:rPr>
        <w:t>e</w:t>
      </w:r>
      <w:r w:rsidR="00D97ECB">
        <w:rPr>
          <w:rFonts w:ascii="Garamond" w:hAnsi="Garamond"/>
          <w:b/>
        </w:rPr>
        <w:t xml:space="preserve"> </w:t>
      </w:r>
      <w:proofErr w:type="spellStart"/>
      <w:r w:rsidR="00D97ECB">
        <w:rPr>
          <w:rFonts w:ascii="Garamond" w:hAnsi="Garamond"/>
          <w:b/>
        </w:rPr>
        <w:t>ed</w:t>
      </w:r>
      <w:proofErr w:type="spellEnd"/>
      <w:r w:rsidR="00D97ECB">
        <w:rPr>
          <w:rFonts w:ascii="Garamond" w:hAnsi="Garamond"/>
          <w:b/>
        </w:rPr>
        <w:t>. 2018, 50</w:t>
      </w:r>
      <w:r w:rsidR="001B0147">
        <w:rPr>
          <w:rFonts w:ascii="Garamond" w:hAnsi="Garamond"/>
          <w:b/>
        </w:rPr>
        <w:t>7</w:t>
      </w:r>
      <w:r>
        <w:rPr>
          <w:rFonts w:ascii="Garamond" w:hAnsi="Garamond"/>
          <w:b/>
        </w:rPr>
        <w:t xml:space="preserve"> p.</w:t>
      </w:r>
    </w:p>
    <w:p w14:paraId="1D46E3C7" w14:textId="6C327068" w:rsidR="00167CAD" w:rsidRPr="00C039D3" w:rsidRDefault="00167CAD" w:rsidP="00BD062A">
      <w:pPr>
        <w:pStyle w:val="Paragraphedeliste"/>
        <w:numPr>
          <w:ilvl w:val="1"/>
          <w:numId w:val="24"/>
        </w:numPr>
        <w:tabs>
          <w:tab w:val="left" w:pos="1276"/>
        </w:tabs>
        <w:ind w:left="1434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</w:t>
      </w:r>
      <w:r w:rsidRPr="00167CAD">
        <w:rPr>
          <w:rFonts w:ascii="Garamond" w:hAnsi="Garamond"/>
          <w:b/>
          <w:vertAlign w:val="superscript"/>
        </w:rPr>
        <w:t>e</w:t>
      </w:r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ed</w:t>
      </w:r>
      <w:proofErr w:type="spellEnd"/>
      <w:r>
        <w:rPr>
          <w:rFonts w:ascii="Garamond" w:hAnsi="Garamond"/>
          <w:b/>
        </w:rPr>
        <w:t>. 2021</w:t>
      </w:r>
      <w:r w:rsidR="002A2A3C">
        <w:rPr>
          <w:rFonts w:ascii="Garamond" w:hAnsi="Garamond"/>
          <w:b/>
        </w:rPr>
        <w:t>, 566 p.</w:t>
      </w:r>
    </w:p>
    <w:p w14:paraId="77B5F0CB" w14:textId="2B595D89" w:rsidR="00B97B03" w:rsidRPr="00C039D3" w:rsidRDefault="00B97B03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>Ouvrage « Les grands arrêts du droit de l’environnement », Paris, Dall</w:t>
      </w:r>
      <w:r w:rsidR="00824FAC" w:rsidRPr="00C039D3">
        <w:rPr>
          <w:rFonts w:ascii="Garamond" w:hAnsi="Garamond"/>
          <w:b/>
        </w:rPr>
        <w:t>oz, coll. Les grands arrêts</w:t>
      </w:r>
      <w:r w:rsidR="0064442B" w:rsidRPr="00C039D3">
        <w:rPr>
          <w:rFonts w:ascii="Garamond" w:hAnsi="Garamond"/>
        </w:rPr>
        <w:t>, 1</w:t>
      </w:r>
      <w:r w:rsidR="0064442B" w:rsidRPr="00C039D3">
        <w:rPr>
          <w:rFonts w:ascii="Garamond" w:hAnsi="Garamond"/>
          <w:vertAlign w:val="superscript"/>
        </w:rPr>
        <w:t>re</w:t>
      </w:r>
      <w:r w:rsidR="0064442B" w:rsidRPr="00C039D3">
        <w:rPr>
          <w:rFonts w:ascii="Garamond" w:hAnsi="Garamond"/>
        </w:rPr>
        <w:t xml:space="preserve"> </w:t>
      </w:r>
      <w:proofErr w:type="spellStart"/>
      <w:r w:rsidR="0064442B" w:rsidRPr="00C039D3">
        <w:rPr>
          <w:rFonts w:ascii="Garamond" w:hAnsi="Garamond"/>
        </w:rPr>
        <w:t>ed</w:t>
      </w:r>
      <w:proofErr w:type="spellEnd"/>
      <w:r w:rsidR="0064442B" w:rsidRPr="00C039D3">
        <w:rPr>
          <w:rFonts w:ascii="Garamond" w:hAnsi="Garamond"/>
        </w:rPr>
        <w:t>. 13 déc. 2017</w:t>
      </w:r>
      <w:r w:rsidR="003D311C">
        <w:rPr>
          <w:rFonts w:ascii="Garamond" w:hAnsi="Garamond"/>
        </w:rPr>
        <w:t xml:space="preserve">, </w:t>
      </w:r>
      <w:proofErr w:type="spellStart"/>
      <w:r w:rsidR="003D311C">
        <w:rPr>
          <w:rFonts w:ascii="Garamond" w:hAnsi="Garamond"/>
        </w:rPr>
        <w:t>dir</w:t>
      </w:r>
      <w:proofErr w:type="spellEnd"/>
      <w:r w:rsidR="003D311C">
        <w:rPr>
          <w:rFonts w:ascii="Garamond" w:hAnsi="Garamond"/>
        </w:rPr>
        <w:t>. E. </w:t>
      </w:r>
      <w:r w:rsidR="003D311C" w:rsidRPr="006C6830">
        <w:rPr>
          <w:rFonts w:ascii="Garamond" w:hAnsi="Garamond"/>
          <w:smallCaps/>
        </w:rPr>
        <w:t>Naim-</w:t>
      </w:r>
      <w:proofErr w:type="spellStart"/>
      <w:r w:rsidR="003D311C" w:rsidRPr="006C6830">
        <w:rPr>
          <w:rFonts w:ascii="Garamond" w:hAnsi="Garamond"/>
          <w:smallCaps/>
        </w:rPr>
        <w:t>Gesbert</w:t>
      </w:r>
      <w:proofErr w:type="spellEnd"/>
      <w:r w:rsidR="003D311C">
        <w:rPr>
          <w:rFonts w:ascii="Garamond" w:hAnsi="Garamond"/>
        </w:rPr>
        <w:t xml:space="preserve"> et </w:t>
      </w:r>
      <w:r w:rsidR="0003778F">
        <w:rPr>
          <w:rFonts w:ascii="Garamond" w:hAnsi="Garamond"/>
        </w:rPr>
        <w:t>Ph. </w:t>
      </w:r>
      <w:r w:rsidR="0003778F" w:rsidRPr="006C6830">
        <w:rPr>
          <w:rFonts w:ascii="Garamond" w:hAnsi="Garamond"/>
          <w:smallCaps/>
        </w:rPr>
        <w:t>Billet</w:t>
      </w:r>
      <w:r w:rsidR="00BD062A">
        <w:rPr>
          <w:rFonts w:ascii="Garamond" w:hAnsi="Garamond"/>
          <w:smallCaps/>
        </w:rPr>
        <w:t xml:space="preserve">, </w:t>
      </w:r>
      <w:r w:rsidR="00BD062A" w:rsidRPr="00BD062A">
        <w:rPr>
          <w:rFonts w:ascii="Garamond" w:hAnsi="Garamond"/>
        </w:rPr>
        <w:t>avec</w:t>
      </w:r>
      <w:r w:rsidR="00BD062A">
        <w:rPr>
          <w:rFonts w:ascii="Garamond" w:hAnsi="Garamond"/>
          <w:smallCaps/>
        </w:rPr>
        <w:t xml:space="preserve"> J.-M. Février, G. Kalflèche, A. </w:t>
      </w:r>
      <w:proofErr w:type="spellStart"/>
      <w:r w:rsidR="00BD062A">
        <w:rPr>
          <w:rFonts w:ascii="Garamond" w:hAnsi="Garamond"/>
          <w:smallCaps/>
        </w:rPr>
        <w:t>Laget-Annamayer</w:t>
      </w:r>
      <w:proofErr w:type="spellEnd"/>
      <w:r w:rsidR="00BD062A">
        <w:rPr>
          <w:rFonts w:ascii="Garamond" w:hAnsi="Garamond"/>
          <w:smallCaps/>
        </w:rPr>
        <w:t>, I. </w:t>
      </w:r>
      <w:proofErr w:type="spellStart"/>
      <w:r w:rsidR="00BD062A">
        <w:rPr>
          <w:rFonts w:ascii="Garamond" w:hAnsi="Garamond"/>
          <w:smallCaps/>
        </w:rPr>
        <w:t>Michallet</w:t>
      </w:r>
      <w:proofErr w:type="spellEnd"/>
      <w:r w:rsidR="00BD062A">
        <w:rPr>
          <w:rFonts w:ascii="Garamond" w:hAnsi="Garamond"/>
          <w:smallCaps/>
        </w:rPr>
        <w:t xml:space="preserve"> </w:t>
      </w:r>
      <w:r w:rsidR="00BD062A" w:rsidRPr="00BD062A">
        <w:rPr>
          <w:rFonts w:ascii="Garamond" w:hAnsi="Garamond"/>
        </w:rPr>
        <w:t>et</w:t>
      </w:r>
      <w:r w:rsidR="00BD062A">
        <w:rPr>
          <w:rFonts w:ascii="Garamond" w:hAnsi="Garamond"/>
          <w:smallCaps/>
        </w:rPr>
        <w:t xml:space="preserve"> J.-B. </w:t>
      </w:r>
      <w:proofErr w:type="spellStart"/>
      <w:r w:rsidR="00BD062A">
        <w:rPr>
          <w:rFonts w:ascii="Garamond" w:hAnsi="Garamond"/>
          <w:smallCaps/>
        </w:rPr>
        <w:t>Seube</w:t>
      </w:r>
      <w:proofErr w:type="spellEnd"/>
    </w:p>
    <w:p w14:paraId="2F46F090" w14:textId="77777777" w:rsidR="007F7A2F" w:rsidRPr="00C039D3" w:rsidRDefault="007F7A2F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lastRenderedPageBreak/>
        <w:t xml:space="preserve">Thèse : « Des marchés publics à la commande publique. L’évolution du droit des marchés publics » </w:t>
      </w:r>
      <w:r w:rsidRPr="00C039D3">
        <w:rPr>
          <w:rFonts w:ascii="Garamond" w:hAnsi="Garamond"/>
        </w:rPr>
        <w:t>dirigée par le Professeur P. </w:t>
      </w:r>
      <w:proofErr w:type="spellStart"/>
      <w:r w:rsidRPr="00C039D3">
        <w:rPr>
          <w:rFonts w:ascii="Garamond" w:hAnsi="Garamond"/>
          <w:smallCaps/>
        </w:rPr>
        <w:t>Delvolvé</w:t>
      </w:r>
      <w:proofErr w:type="spellEnd"/>
      <w:r w:rsidRPr="00C039D3">
        <w:rPr>
          <w:rFonts w:ascii="Garamond" w:hAnsi="Garamond"/>
          <w:smallCaps/>
        </w:rPr>
        <w:t>.</w:t>
      </w:r>
    </w:p>
    <w:p w14:paraId="4F878DF7" w14:textId="13D80F03" w:rsidR="007F7A2F" w:rsidRPr="00571E6F" w:rsidRDefault="007F7A2F" w:rsidP="001069D5">
      <w:pPr>
        <w:tabs>
          <w:tab w:val="left" w:pos="1560"/>
        </w:tabs>
        <w:spacing w:after="120"/>
        <w:ind w:left="84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 xml:space="preserve">Prix de thèse </w:t>
      </w:r>
      <w:r w:rsidR="00200E47" w:rsidRPr="00571E6F">
        <w:rPr>
          <w:rFonts w:ascii="Garamond" w:hAnsi="Garamond"/>
          <w:b/>
        </w:rPr>
        <w:t>Émile</w:t>
      </w:r>
      <w:r w:rsidRPr="00571E6F">
        <w:rPr>
          <w:rFonts w:ascii="Garamond" w:hAnsi="Garamond"/>
          <w:b/>
        </w:rPr>
        <w:t xml:space="preserve"> Girardeau de l’Académie des sciences morales et politiques</w:t>
      </w:r>
    </w:p>
    <w:p w14:paraId="1E5E2BC7" w14:textId="77777777" w:rsidR="007F7A2F" w:rsidRPr="00571E6F" w:rsidRDefault="007F7A2F" w:rsidP="001069D5">
      <w:pPr>
        <w:tabs>
          <w:tab w:val="left" w:pos="1560"/>
        </w:tabs>
        <w:spacing w:after="120"/>
        <w:ind w:left="84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Soutenue devant Mme M. </w:t>
      </w:r>
      <w:r w:rsidRPr="00571E6F">
        <w:rPr>
          <w:rFonts w:ascii="Garamond" w:hAnsi="Garamond"/>
          <w:smallCaps/>
        </w:rPr>
        <w:t>Lombard</w:t>
      </w:r>
      <w:r w:rsidRPr="00571E6F">
        <w:rPr>
          <w:rFonts w:ascii="Garamond" w:hAnsi="Garamond"/>
        </w:rPr>
        <w:t>, présidente du jury, MM. L. </w:t>
      </w:r>
      <w:r w:rsidRPr="00571E6F">
        <w:rPr>
          <w:rFonts w:ascii="Garamond" w:hAnsi="Garamond"/>
          <w:smallCaps/>
        </w:rPr>
        <w:t>Richer</w:t>
      </w:r>
      <w:r w:rsidRPr="00571E6F">
        <w:rPr>
          <w:rFonts w:ascii="Garamond" w:hAnsi="Garamond"/>
        </w:rPr>
        <w:t xml:space="preserve"> et F. </w:t>
      </w:r>
      <w:proofErr w:type="spellStart"/>
      <w:r w:rsidRPr="00571E6F">
        <w:rPr>
          <w:rFonts w:ascii="Garamond" w:hAnsi="Garamond"/>
          <w:smallCaps/>
        </w:rPr>
        <w:t>Llorens</w:t>
      </w:r>
      <w:proofErr w:type="spellEnd"/>
      <w:r w:rsidRPr="00571E6F">
        <w:rPr>
          <w:rFonts w:ascii="Garamond" w:hAnsi="Garamond"/>
        </w:rPr>
        <w:t>, rapporteurs, et MM. P. </w:t>
      </w:r>
      <w:proofErr w:type="spellStart"/>
      <w:r w:rsidRPr="00571E6F">
        <w:rPr>
          <w:rFonts w:ascii="Garamond" w:hAnsi="Garamond"/>
          <w:smallCaps/>
        </w:rPr>
        <w:t>Delvolvé</w:t>
      </w:r>
      <w:proofErr w:type="spellEnd"/>
      <w:r w:rsidRPr="00571E6F">
        <w:rPr>
          <w:rFonts w:ascii="Garamond" w:hAnsi="Garamond"/>
        </w:rPr>
        <w:t xml:space="preserve"> et B. </w:t>
      </w:r>
      <w:proofErr w:type="spellStart"/>
      <w:r w:rsidRPr="00571E6F">
        <w:rPr>
          <w:rFonts w:ascii="Garamond" w:hAnsi="Garamond"/>
          <w:smallCaps/>
        </w:rPr>
        <w:t>Seiller</w:t>
      </w:r>
      <w:proofErr w:type="spellEnd"/>
      <w:r w:rsidRPr="00571E6F">
        <w:rPr>
          <w:rFonts w:ascii="Garamond" w:hAnsi="Garamond"/>
        </w:rPr>
        <w:t>.</w:t>
      </w:r>
    </w:p>
    <w:p w14:paraId="1DC22C1D" w14:textId="77777777" w:rsidR="007F7A2F" w:rsidRPr="00571E6F" w:rsidRDefault="007F7A2F" w:rsidP="001069D5">
      <w:pPr>
        <w:tabs>
          <w:tab w:val="left" w:pos="1560"/>
        </w:tabs>
        <w:spacing w:after="120"/>
        <w:ind w:left="84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Mention très honorable avec les félicitations du jury à l’unanimité et proposition pour l’attribution d’un prix de thèse à l’unanimité</w:t>
      </w:r>
    </w:p>
    <w:p w14:paraId="3D231E91" w14:textId="77777777" w:rsidR="007F7A2F" w:rsidRPr="00571E6F" w:rsidRDefault="007F7A2F" w:rsidP="001069D5">
      <w:pPr>
        <w:tabs>
          <w:tab w:val="left" w:pos="1560"/>
        </w:tabs>
        <w:spacing w:after="120"/>
        <w:ind w:left="84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Mention de l’Université Paris II Panthéon-Assas</w:t>
      </w:r>
    </w:p>
    <w:p w14:paraId="075865D7" w14:textId="38BFA04B" w:rsidR="007F7A2F" w:rsidRPr="00C039D3" w:rsidRDefault="007F7A2F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 xml:space="preserve">Ouvrage « Réforme 2006 du Code des marchés publics », Paris, </w:t>
      </w:r>
      <w:r w:rsidR="00635B98" w:rsidRPr="00C039D3">
        <w:rPr>
          <w:rFonts w:ascii="Garamond" w:hAnsi="Garamond"/>
          <w:b/>
        </w:rPr>
        <w:t>Éditions</w:t>
      </w:r>
      <w:r w:rsidRPr="00C039D3">
        <w:rPr>
          <w:rFonts w:ascii="Garamond" w:hAnsi="Garamond"/>
          <w:b/>
        </w:rPr>
        <w:t xml:space="preserve">-législatives, collection Actuel, 2006, 144 p. </w:t>
      </w:r>
    </w:p>
    <w:p w14:paraId="65478F51" w14:textId="584290FC" w:rsidR="007F7A2F" w:rsidRPr="00CA2767" w:rsidRDefault="007F7A2F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/>
        <w:contextualSpacing w:val="0"/>
        <w:jc w:val="both"/>
        <w:rPr>
          <w:rFonts w:ascii="Garamond" w:hAnsi="Garamond"/>
          <w:b/>
          <w:smallCaps/>
        </w:rPr>
      </w:pPr>
      <w:r w:rsidRPr="00C039D3">
        <w:rPr>
          <w:rFonts w:ascii="Garamond" w:hAnsi="Garamond"/>
          <w:b/>
        </w:rPr>
        <w:t>Ouvrage</w:t>
      </w:r>
      <w:r w:rsidRPr="00C039D3">
        <w:rPr>
          <w:rFonts w:ascii="Garamond" w:hAnsi="Garamond"/>
        </w:rPr>
        <w:t xml:space="preserve"> intitulé </w:t>
      </w:r>
      <w:r w:rsidRPr="00C039D3">
        <w:rPr>
          <w:rFonts w:ascii="Garamond" w:hAnsi="Garamond"/>
          <w:b/>
        </w:rPr>
        <w:t>« Transports publics et délégations de service public »</w:t>
      </w:r>
      <w:r w:rsidRPr="00C039D3">
        <w:rPr>
          <w:rFonts w:ascii="Garamond" w:hAnsi="Garamond"/>
        </w:rPr>
        <w:t>, Paris, GART, 2005, 250 p.</w:t>
      </w:r>
      <w:r w:rsidR="00AD5ABF" w:rsidRPr="00C039D3">
        <w:rPr>
          <w:rFonts w:ascii="Garamond" w:hAnsi="Garamond"/>
        </w:rPr>
        <w:t xml:space="preserve"> Direction et rédaction de la 1</w:t>
      </w:r>
      <w:r w:rsidR="00AD5ABF" w:rsidRPr="00C039D3">
        <w:rPr>
          <w:rFonts w:ascii="Garamond" w:hAnsi="Garamond"/>
          <w:vertAlign w:val="superscript"/>
        </w:rPr>
        <w:t>re</w:t>
      </w:r>
      <w:r w:rsidR="00AD5ABF" w:rsidRPr="00C039D3">
        <w:rPr>
          <w:rFonts w:ascii="Garamond" w:hAnsi="Garamond"/>
        </w:rPr>
        <w:t xml:space="preserve"> partie.</w:t>
      </w:r>
    </w:p>
    <w:p w14:paraId="0CC10BCF" w14:textId="77777777" w:rsidR="00CA2767" w:rsidRPr="00CA2767" w:rsidRDefault="00CA2767" w:rsidP="00CA2767">
      <w:pPr>
        <w:tabs>
          <w:tab w:val="left" w:pos="1276"/>
        </w:tabs>
        <w:spacing w:after="120"/>
        <w:ind w:left="-76"/>
        <w:jc w:val="both"/>
        <w:rPr>
          <w:rFonts w:ascii="Garamond" w:hAnsi="Garamond"/>
          <w:b/>
          <w:smallCaps/>
        </w:rPr>
      </w:pPr>
    </w:p>
    <w:p w14:paraId="5A4319C7" w14:textId="5973AAD8" w:rsidR="00041888" w:rsidRDefault="00041888" w:rsidP="00041888">
      <w:pPr>
        <w:tabs>
          <w:tab w:val="left" w:pos="1276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Ouvrages dirigés</w:t>
      </w:r>
    </w:p>
    <w:p w14:paraId="266AC2E9" w14:textId="25238896" w:rsidR="00041888" w:rsidRPr="005569FC" w:rsidRDefault="00041888" w:rsidP="00041888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/>
        <w:contextualSpacing w:val="0"/>
        <w:jc w:val="both"/>
        <w:rPr>
          <w:rFonts w:ascii="Garamond" w:hAnsi="Garamond"/>
          <w:b/>
          <w:smallCaps/>
        </w:rPr>
      </w:pPr>
      <w:r w:rsidRPr="00C039D3">
        <w:rPr>
          <w:rFonts w:ascii="Garamond" w:hAnsi="Garamond"/>
          <w:b/>
        </w:rPr>
        <w:t>Ouvrage</w:t>
      </w:r>
      <w:r w:rsidRPr="00C039D3">
        <w:rPr>
          <w:rFonts w:ascii="Garamond" w:hAnsi="Garamond"/>
        </w:rPr>
        <w:t xml:space="preserve"> intitulé </w:t>
      </w:r>
      <w:r w:rsidRPr="00C039D3">
        <w:rPr>
          <w:rFonts w:ascii="Garamond" w:hAnsi="Garamond"/>
          <w:b/>
        </w:rPr>
        <w:t>« </w:t>
      </w:r>
      <w:r w:rsidRPr="00041888">
        <w:rPr>
          <w:rFonts w:ascii="Garamond" w:hAnsi="Garamond"/>
          <w:b/>
        </w:rPr>
        <w:t>L</w:t>
      </w:r>
      <w:r>
        <w:rPr>
          <w:rFonts w:ascii="Garamond" w:hAnsi="Garamond"/>
          <w:b/>
        </w:rPr>
        <w:t>’</w:t>
      </w:r>
      <w:r w:rsidRPr="00041888">
        <w:rPr>
          <w:rFonts w:ascii="Garamond" w:hAnsi="Garamond"/>
          <w:b/>
        </w:rPr>
        <w:t>avenir de l'Union économique et monétaire : une perspective franco-allemande</w:t>
      </w:r>
      <w:r w:rsidR="00B272A7">
        <w:rPr>
          <w:rFonts w:ascii="Garamond" w:hAnsi="Garamond"/>
          <w:b/>
        </w:rPr>
        <w:t> </w:t>
      </w:r>
      <w:r w:rsidRPr="00C039D3">
        <w:rPr>
          <w:rFonts w:ascii="Garamond" w:hAnsi="Garamond"/>
          <w:b/>
        </w:rPr>
        <w:t>»</w:t>
      </w:r>
      <w:r w:rsidR="005569FC">
        <w:rPr>
          <w:rFonts w:ascii="Garamond" w:hAnsi="Garamond"/>
          <w:b/>
        </w:rPr>
        <w:t xml:space="preserve">, </w:t>
      </w:r>
      <w:r w:rsidRPr="00C039D3">
        <w:rPr>
          <w:rFonts w:ascii="Garamond" w:hAnsi="Garamond"/>
        </w:rPr>
        <w:t>Paris</w:t>
      </w:r>
      <w:r w:rsidR="005569FC">
        <w:rPr>
          <w:rFonts w:ascii="Garamond" w:hAnsi="Garamond"/>
        </w:rPr>
        <w:t> :</w:t>
      </w:r>
      <w:r w:rsidRPr="00C039D3">
        <w:rPr>
          <w:rFonts w:ascii="Garamond" w:hAnsi="Garamond"/>
        </w:rPr>
        <w:t xml:space="preserve"> </w:t>
      </w:r>
      <w:r>
        <w:rPr>
          <w:rFonts w:ascii="Garamond" w:hAnsi="Garamond"/>
        </w:rPr>
        <w:t>LDGJ coll. Droit et économie, d</w:t>
      </w:r>
      <w:r w:rsidR="00CC4F9B">
        <w:rPr>
          <w:rFonts w:ascii="Garamond" w:hAnsi="Garamond"/>
        </w:rPr>
        <w:t>é</w:t>
      </w:r>
      <w:r>
        <w:rPr>
          <w:rFonts w:ascii="Garamond" w:hAnsi="Garamond"/>
        </w:rPr>
        <w:t xml:space="preserve">c. 2018, </w:t>
      </w:r>
      <w:r w:rsidR="00B272A7">
        <w:rPr>
          <w:rFonts w:ascii="Garamond" w:hAnsi="Garamond"/>
        </w:rPr>
        <w:t xml:space="preserve">234 p., en codirection avec Matthias </w:t>
      </w:r>
      <w:proofErr w:type="spellStart"/>
      <w:r w:rsidR="00B272A7">
        <w:rPr>
          <w:rFonts w:ascii="Garamond" w:hAnsi="Garamond"/>
          <w:smallCaps/>
        </w:rPr>
        <w:t>Ruffert</w:t>
      </w:r>
      <w:proofErr w:type="spellEnd"/>
      <w:r w:rsidR="00B272A7">
        <w:rPr>
          <w:rFonts w:ascii="Garamond" w:hAnsi="Garamond"/>
          <w:smallCaps/>
        </w:rPr>
        <w:t xml:space="preserve"> </w:t>
      </w:r>
      <w:r w:rsidR="00B272A7" w:rsidRPr="00B272A7">
        <w:rPr>
          <w:rFonts w:ascii="Garamond" w:hAnsi="Garamond"/>
        </w:rPr>
        <w:t>et Thomas</w:t>
      </w:r>
      <w:r w:rsidR="00B272A7">
        <w:rPr>
          <w:rFonts w:ascii="Garamond" w:hAnsi="Garamond"/>
          <w:smallCaps/>
        </w:rPr>
        <w:t xml:space="preserve"> Perroud.</w:t>
      </w:r>
    </w:p>
    <w:p w14:paraId="7FAB0848" w14:textId="2CE7CEAC" w:rsidR="005569FC" w:rsidRPr="00041888" w:rsidRDefault="005569FC" w:rsidP="00041888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/>
        <w:contextualSpacing w:val="0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</w:rPr>
        <w:t xml:space="preserve">Ouvrage </w:t>
      </w:r>
      <w:r>
        <w:rPr>
          <w:rFonts w:ascii="Garamond" w:hAnsi="Garamond"/>
          <w:bCs/>
        </w:rPr>
        <w:t xml:space="preserve">intitulé </w:t>
      </w:r>
      <w:r>
        <w:rPr>
          <w:rFonts w:ascii="Garamond" w:hAnsi="Garamond"/>
          <w:b/>
        </w:rPr>
        <w:t xml:space="preserve">« La codification de la procédure administrative non contentieuse de l’Union européenne », </w:t>
      </w:r>
      <w:r w:rsidRPr="005569FC">
        <w:rPr>
          <w:rFonts w:ascii="Garamond" w:hAnsi="Garamond"/>
          <w:bCs/>
        </w:rPr>
        <w:t>Toulouse : Presses de l’Université Toulous</w:t>
      </w:r>
      <w:r w:rsidR="00854F81">
        <w:rPr>
          <w:rFonts w:ascii="Garamond" w:hAnsi="Garamond"/>
          <w:bCs/>
        </w:rPr>
        <w:t>e</w:t>
      </w:r>
      <w:r w:rsidRPr="005569FC">
        <w:rPr>
          <w:rFonts w:ascii="Garamond" w:hAnsi="Garamond"/>
          <w:bCs/>
        </w:rPr>
        <w:t xml:space="preserve"> 1 Capitole &amp; Lextenso </w:t>
      </w:r>
      <w:proofErr w:type="spellStart"/>
      <w:r w:rsidRPr="005569FC">
        <w:rPr>
          <w:rFonts w:ascii="Garamond" w:hAnsi="Garamond"/>
          <w:bCs/>
        </w:rPr>
        <w:t>Editions</w:t>
      </w:r>
      <w:proofErr w:type="spellEnd"/>
      <w:r w:rsidRPr="005569FC">
        <w:rPr>
          <w:rFonts w:ascii="Garamond" w:hAnsi="Garamond"/>
          <w:bCs/>
        </w:rPr>
        <w:t>, coll. Cahiers Jean Monnet, 2020, 265 p</w:t>
      </w:r>
      <w:r w:rsidR="00854F81">
        <w:rPr>
          <w:rFonts w:ascii="Garamond" w:hAnsi="Garamond"/>
          <w:bCs/>
        </w:rPr>
        <w:t xml:space="preserve">., en codirection avec Marc </w:t>
      </w:r>
      <w:r w:rsidR="00854F81" w:rsidRPr="00854F81">
        <w:rPr>
          <w:rFonts w:ascii="Garamond" w:hAnsi="Garamond"/>
          <w:bCs/>
          <w:smallCaps/>
        </w:rPr>
        <w:t>Blanquet</w:t>
      </w:r>
    </w:p>
    <w:p w14:paraId="5F68F4E8" w14:textId="77777777" w:rsidR="00041888" w:rsidRPr="00041888" w:rsidRDefault="00041888" w:rsidP="00041888">
      <w:pPr>
        <w:tabs>
          <w:tab w:val="left" w:pos="1276"/>
        </w:tabs>
        <w:spacing w:after="120"/>
        <w:ind w:left="-76"/>
        <w:jc w:val="both"/>
        <w:rPr>
          <w:rFonts w:ascii="Garamond" w:hAnsi="Garamond"/>
          <w:b/>
          <w:smallCaps/>
        </w:rPr>
      </w:pPr>
    </w:p>
    <w:p w14:paraId="71649A1C" w14:textId="545D5732" w:rsidR="00BB027D" w:rsidRPr="00FD1702" w:rsidRDefault="007F7A2F" w:rsidP="00FD1702">
      <w:pPr>
        <w:numPr>
          <w:ilvl w:val="12"/>
          <w:numId w:val="0"/>
        </w:numPr>
        <w:spacing w:after="120"/>
        <w:jc w:val="both"/>
        <w:rPr>
          <w:rFonts w:ascii="Garamond" w:hAnsi="Garamond"/>
          <w:b/>
          <w:smallCaps/>
        </w:rPr>
      </w:pPr>
      <w:r w:rsidRPr="00571E6F">
        <w:rPr>
          <w:rFonts w:ascii="Garamond" w:hAnsi="Garamond"/>
          <w:b/>
          <w:smallCaps/>
        </w:rPr>
        <w:t xml:space="preserve">Articles </w:t>
      </w:r>
      <w:r w:rsidR="00D91AE4">
        <w:rPr>
          <w:rFonts w:ascii="Garamond" w:hAnsi="Garamond"/>
          <w:b/>
          <w:smallCaps/>
        </w:rPr>
        <w:t>dans des revues</w:t>
      </w:r>
    </w:p>
    <w:p w14:paraId="62C9C41E" w14:textId="77777777" w:rsidR="00625001" w:rsidRDefault="00625001" w:rsidP="00625001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« La zéro artificialisation nette (ZAN) et le droit de l’urbanisme »</w:t>
      </w:r>
      <w:r>
        <w:rPr>
          <w:rFonts w:ascii="Garamond" w:hAnsi="Garamond"/>
          <w:bCs/>
        </w:rPr>
        <w:t>, DAUH 2022, pp. 35-52</w:t>
      </w:r>
    </w:p>
    <w:p w14:paraId="6AF80D1F" w14:textId="66B06F4F" w:rsidR="00E8344A" w:rsidRDefault="00E8344A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« </w:t>
      </w:r>
      <w:r w:rsidRPr="00E8344A">
        <w:rPr>
          <w:rFonts w:ascii="Garamond" w:hAnsi="Garamond"/>
          <w:b/>
        </w:rPr>
        <w:t>Les enjeux de la fabrication de la ville intelligente : la création d’un nouveau modèle urbain</w:t>
      </w:r>
      <w:r w:rsidRPr="00E8344A">
        <w:rPr>
          <w:b/>
        </w:rPr>
        <w:t> </w:t>
      </w:r>
      <w:r w:rsidRPr="00E8344A">
        <w:rPr>
          <w:rFonts w:ascii="Garamond" w:hAnsi="Garamond"/>
          <w:b/>
        </w:rPr>
        <w:t>?</w:t>
      </w:r>
      <w:r>
        <w:rPr>
          <w:rFonts w:ascii="Garamond" w:hAnsi="Garamond"/>
          <w:b/>
        </w:rPr>
        <w:t> »</w:t>
      </w:r>
      <w:r>
        <w:rPr>
          <w:rFonts w:ascii="Garamond" w:hAnsi="Garamond"/>
          <w:bCs/>
        </w:rPr>
        <w:t>, Droit &amp; Ville, n°93, juillet 2022</w:t>
      </w:r>
    </w:p>
    <w:p w14:paraId="66FDD116" w14:textId="483D1915" w:rsidR="005B67A4" w:rsidRDefault="005B67A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« Commande publique et entreprises en difficulté : vade </w:t>
      </w:r>
      <w:proofErr w:type="spellStart"/>
      <w:r>
        <w:rPr>
          <w:rFonts w:ascii="Garamond" w:hAnsi="Garamond"/>
          <w:b/>
        </w:rPr>
        <w:t>mecum</w:t>
      </w:r>
      <w:proofErr w:type="spellEnd"/>
      <w:r>
        <w:rPr>
          <w:rFonts w:ascii="Garamond" w:hAnsi="Garamond"/>
          <w:b/>
        </w:rPr>
        <w:t xml:space="preserve"> du maintien de l’activité »</w:t>
      </w:r>
      <w:r w:rsidRPr="005B67A4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</w:t>
      </w:r>
      <w:r w:rsidRPr="005B67A4">
        <w:rPr>
          <w:rFonts w:ascii="Garamond" w:hAnsi="Garamond"/>
          <w:bCs/>
        </w:rPr>
        <w:t xml:space="preserve">avec </w:t>
      </w:r>
      <w:r>
        <w:rPr>
          <w:rFonts w:ascii="Garamond" w:hAnsi="Garamond"/>
          <w:bCs/>
        </w:rPr>
        <w:t xml:space="preserve">N. Thomas et C. </w:t>
      </w:r>
      <w:proofErr w:type="spellStart"/>
      <w:r>
        <w:rPr>
          <w:rFonts w:ascii="Garamond" w:hAnsi="Garamond"/>
          <w:bCs/>
        </w:rPr>
        <w:t>Sayag</w:t>
      </w:r>
      <w:proofErr w:type="spellEnd"/>
      <w:r>
        <w:rPr>
          <w:rFonts w:ascii="Garamond" w:hAnsi="Garamond"/>
          <w:bCs/>
        </w:rPr>
        <w:t>,</w:t>
      </w:r>
      <w:r w:rsidRPr="005B67A4">
        <w:rPr>
          <w:rFonts w:ascii="Garamond" w:hAnsi="Garamond"/>
          <w:bCs/>
        </w:rPr>
        <w:t xml:space="preserve"> Revue des procédures collectives</w:t>
      </w:r>
      <w:r>
        <w:rPr>
          <w:rFonts w:ascii="Garamond" w:hAnsi="Garamond"/>
          <w:bCs/>
        </w:rPr>
        <w:t>, 2022 n° 2</w:t>
      </w:r>
      <w:r w:rsidR="00C23048">
        <w:rPr>
          <w:rFonts w:ascii="Garamond" w:hAnsi="Garamond"/>
          <w:bCs/>
        </w:rPr>
        <w:t>,</w:t>
      </w:r>
      <w:r w:rsidR="00696366">
        <w:rPr>
          <w:rFonts w:ascii="Garamond" w:hAnsi="Garamond"/>
          <w:bCs/>
        </w:rPr>
        <w:t xml:space="preserve"> dossier 18</w:t>
      </w:r>
    </w:p>
    <w:p w14:paraId="1211E392" w14:textId="50A2ED86" w:rsidR="00057D98" w:rsidRDefault="00057D98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« </w:t>
      </w:r>
      <w:r w:rsidRPr="00057D98">
        <w:rPr>
          <w:rFonts w:ascii="Garamond" w:hAnsi="Garamond"/>
          <w:b/>
        </w:rPr>
        <w:t>Les enjeux des rapports entre commande publique et entreprises en difficulté</w:t>
      </w:r>
      <w:r>
        <w:rPr>
          <w:rFonts w:ascii="Garamond" w:hAnsi="Garamond"/>
          <w:b/>
        </w:rPr>
        <w:t xml:space="preserve"> », </w:t>
      </w:r>
      <w:r w:rsidR="005B67A4" w:rsidRPr="005B67A4">
        <w:rPr>
          <w:rFonts w:ascii="Garamond" w:hAnsi="Garamond"/>
          <w:bCs/>
        </w:rPr>
        <w:t xml:space="preserve">avec </w:t>
      </w:r>
      <w:r w:rsidR="005B67A4">
        <w:rPr>
          <w:rFonts w:ascii="Garamond" w:hAnsi="Garamond"/>
          <w:bCs/>
        </w:rPr>
        <w:t>M. </w:t>
      </w:r>
      <w:proofErr w:type="spellStart"/>
      <w:r w:rsidR="005B67A4">
        <w:rPr>
          <w:rFonts w:ascii="Garamond" w:hAnsi="Garamond"/>
          <w:bCs/>
        </w:rPr>
        <w:t>Diesbecq</w:t>
      </w:r>
      <w:proofErr w:type="spellEnd"/>
      <w:r w:rsidR="005B67A4">
        <w:rPr>
          <w:rFonts w:ascii="Garamond" w:hAnsi="Garamond"/>
          <w:bCs/>
        </w:rPr>
        <w:t xml:space="preserve">, N. Thomas et C. </w:t>
      </w:r>
      <w:proofErr w:type="spellStart"/>
      <w:r w:rsidR="005B67A4">
        <w:rPr>
          <w:rFonts w:ascii="Garamond" w:hAnsi="Garamond"/>
          <w:bCs/>
        </w:rPr>
        <w:t>Sayag</w:t>
      </w:r>
      <w:proofErr w:type="spellEnd"/>
      <w:r w:rsidR="005B67A4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Revue des procédures collectives, 2022 n° 2</w:t>
      </w:r>
      <w:r w:rsidR="00C23048">
        <w:rPr>
          <w:rFonts w:ascii="Garamond" w:hAnsi="Garamond"/>
          <w:bCs/>
        </w:rPr>
        <w:t>,</w:t>
      </w:r>
      <w:r w:rsidR="00696366" w:rsidRPr="00696366">
        <w:rPr>
          <w:rFonts w:ascii="Garamond" w:hAnsi="Garamond"/>
          <w:bCs/>
        </w:rPr>
        <w:t xml:space="preserve"> </w:t>
      </w:r>
      <w:r w:rsidR="00696366">
        <w:rPr>
          <w:rFonts w:ascii="Garamond" w:hAnsi="Garamond"/>
          <w:bCs/>
        </w:rPr>
        <w:t>dossier 17</w:t>
      </w:r>
    </w:p>
    <w:p w14:paraId="2C1F40AF" w14:textId="46E6748B" w:rsidR="00D91AE4" w:rsidRPr="00455DE5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« </w:t>
      </w:r>
      <w:r w:rsidRPr="00A956B6">
        <w:rPr>
          <w:rFonts w:ascii="Garamond" w:hAnsi="Garamond"/>
          <w:b/>
        </w:rPr>
        <w:t>Loi ASAP, Entreprises en difficulté et commande publique</w:t>
      </w:r>
      <w:r>
        <w:rPr>
          <w:rFonts w:ascii="Garamond" w:hAnsi="Garamond"/>
          <w:b/>
        </w:rPr>
        <w:t xml:space="preserve"> », </w:t>
      </w:r>
      <w:r>
        <w:rPr>
          <w:rFonts w:ascii="Garamond" w:hAnsi="Garamond"/>
          <w:bCs/>
        </w:rPr>
        <w:t xml:space="preserve">Avec F. </w:t>
      </w:r>
      <w:proofErr w:type="spellStart"/>
      <w:r>
        <w:rPr>
          <w:rFonts w:ascii="Garamond" w:hAnsi="Garamond"/>
          <w:bCs/>
        </w:rPr>
        <w:t>M</w:t>
      </w:r>
      <w:r>
        <w:rPr>
          <w:rFonts w:ascii="Garamond" w:hAnsi="Garamond"/>
          <w:bCs/>
          <w:smallCaps/>
        </w:rPr>
        <w:t>acorig-Venier</w:t>
      </w:r>
      <w:proofErr w:type="spellEnd"/>
      <w:r>
        <w:rPr>
          <w:rFonts w:ascii="Garamond" w:hAnsi="Garamond"/>
          <w:bCs/>
          <w:smallCaps/>
        </w:rPr>
        <w:t xml:space="preserve">, </w:t>
      </w:r>
      <w:r>
        <w:rPr>
          <w:rFonts w:ascii="Garamond" w:hAnsi="Garamond"/>
          <w:bCs/>
        </w:rPr>
        <w:t>Bulletin Joly Entreprises en difficultés (BJE), mai 2021, n° 200b5, p. 51</w:t>
      </w:r>
    </w:p>
    <w:p w14:paraId="4601318C" w14:textId="77777777" w:rsidR="00D91AE4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« Coronavirus et planification urbanistique »</w:t>
      </w:r>
      <w:r>
        <w:rPr>
          <w:rFonts w:ascii="Garamond" w:hAnsi="Garamond"/>
          <w:bCs/>
        </w:rPr>
        <w:t>, Complément Urbanisme-Aménagement, Juin 2020 p. 28</w:t>
      </w:r>
    </w:p>
    <w:p w14:paraId="36D695A3" w14:textId="77777777" w:rsidR="00D91AE4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« Les restrictions de l’intérêt à agir des particuliers en droit de l’urbanisme : une réforme inutile ? »</w:t>
      </w:r>
      <w:r w:rsidRPr="00351222">
        <w:rPr>
          <w:rFonts w:ascii="Garamond" w:hAnsi="Garamond"/>
        </w:rPr>
        <w:t xml:space="preserve">, RDP </w:t>
      </w:r>
      <w:r>
        <w:rPr>
          <w:rFonts w:ascii="Garamond" w:hAnsi="Garamond"/>
        </w:rPr>
        <w:t>1/</w:t>
      </w:r>
      <w:r w:rsidRPr="00351222">
        <w:rPr>
          <w:rFonts w:ascii="Garamond" w:hAnsi="Garamond"/>
        </w:rPr>
        <w:t xml:space="preserve">2020 </w:t>
      </w:r>
      <w:r>
        <w:rPr>
          <w:rFonts w:ascii="Garamond" w:hAnsi="Garamond"/>
        </w:rPr>
        <w:t>pp. 17-30</w:t>
      </w:r>
    </w:p>
    <w:p w14:paraId="61375685" w14:textId="77777777" w:rsidR="00D91AE4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« </w:t>
      </w:r>
      <w:r w:rsidRPr="00304465">
        <w:rPr>
          <w:rFonts w:ascii="Garamond" w:hAnsi="Garamond"/>
          <w:b/>
        </w:rPr>
        <w:t>Fonder une responsabilité à l’issue du contrat : des questions encore en suspens</w:t>
      </w:r>
      <w:r>
        <w:rPr>
          <w:rFonts w:ascii="Garamond" w:hAnsi="Garamond"/>
          <w:b/>
        </w:rPr>
        <w:t xml:space="preserve"> », </w:t>
      </w:r>
      <w:r>
        <w:rPr>
          <w:rFonts w:ascii="Garamond" w:hAnsi="Garamond"/>
          <w:bCs/>
        </w:rPr>
        <w:t>AJDA décembre 2019 p. 2558</w:t>
      </w:r>
    </w:p>
    <w:p w14:paraId="22FF1106" w14:textId="77777777" w:rsidR="00D91AE4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« </w:t>
      </w:r>
      <w:r w:rsidRPr="00812910">
        <w:rPr>
          <w:rFonts w:ascii="Garamond" w:hAnsi="Garamond"/>
          <w:b/>
        </w:rPr>
        <w:t>Une frontière complexe : la distinction entre les contrats domaniaux et les contrats de la commande publique</w:t>
      </w:r>
      <w:r>
        <w:rPr>
          <w:rFonts w:ascii="Garamond" w:hAnsi="Garamond"/>
          <w:b/>
        </w:rPr>
        <w:t> »</w:t>
      </w:r>
      <w:r>
        <w:rPr>
          <w:rFonts w:ascii="Garamond" w:hAnsi="Garamond"/>
          <w:bCs/>
        </w:rPr>
        <w:t xml:space="preserve">, </w:t>
      </w:r>
      <w:r w:rsidRPr="00C039D3">
        <w:rPr>
          <w:rFonts w:ascii="Garamond" w:hAnsi="Garamond"/>
          <w:i/>
        </w:rPr>
        <w:t>Droit &amp; Ville</w:t>
      </w:r>
      <w:r w:rsidRPr="00C039D3">
        <w:rPr>
          <w:rFonts w:ascii="Garamond" w:hAnsi="Garamond"/>
        </w:rPr>
        <w:t>, n° 8</w:t>
      </w:r>
      <w:r>
        <w:rPr>
          <w:rFonts w:ascii="Garamond" w:hAnsi="Garamond"/>
        </w:rPr>
        <w:t>7</w:t>
      </w:r>
      <w:r w:rsidRPr="00C039D3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nov. </w:t>
      </w:r>
      <w:r w:rsidRPr="00C039D3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Pr="00C039D3">
        <w:rPr>
          <w:rFonts w:ascii="Garamond" w:hAnsi="Garamond"/>
        </w:rPr>
        <w:t>, pp. </w:t>
      </w:r>
      <w:r>
        <w:rPr>
          <w:rFonts w:ascii="Garamond" w:hAnsi="Garamond"/>
        </w:rPr>
        <w:t>35-64</w:t>
      </w:r>
    </w:p>
    <w:p w14:paraId="2E3CCB74" w14:textId="77777777" w:rsidR="00D91AE4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« Pour l’instauration de référés spéciaux en droit de l’urbanisme »</w:t>
      </w:r>
      <w:r>
        <w:rPr>
          <w:rFonts w:ascii="Garamond" w:hAnsi="Garamond"/>
          <w:bCs/>
        </w:rPr>
        <w:t>, JCP A, n° 25, 24 juin 2019, Étude n° 2196</w:t>
      </w:r>
    </w:p>
    <w:p w14:paraId="6D55E46C" w14:textId="77777777" w:rsidR="00D91AE4" w:rsidRPr="00EB026F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« Contrats administratif et droit des entreprises en difficulté »</w:t>
      </w:r>
      <w:r w:rsidRPr="00E31006">
        <w:rPr>
          <w:rFonts w:ascii="Garamond" w:hAnsi="Garamond"/>
        </w:rPr>
        <w:t>, Bulletin Joly Entreprises en difficulté, Janv. 2019</w:t>
      </w:r>
      <w:r>
        <w:rPr>
          <w:rFonts w:ascii="Garamond" w:hAnsi="Garamond"/>
        </w:rPr>
        <w:t xml:space="preserve"> p. 63</w:t>
      </w:r>
    </w:p>
    <w:p w14:paraId="132907C9" w14:textId="77777777" w:rsidR="00D91AE4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« Les modalités de gestion du service public de l’eau »</w:t>
      </w:r>
      <w:r>
        <w:rPr>
          <w:rFonts w:ascii="Garamond" w:hAnsi="Garamond"/>
        </w:rPr>
        <w:t>, Revue Méditerranéenne de Droit Public (RMDP) n° VIII, oct. 2018, p. 320.</w:t>
      </w:r>
    </w:p>
    <w:p w14:paraId="281C69EF" w14:textId="77777777" w:rsidR="00D91AE4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 « Le code de la commande publique, naissance d’une matière ? »</w:t>
      </w:r>
      <w:r>
        <w:rPr>
          <w:rFonts w:ascii="Garamond" w:hAnsi="Garamond"/>
        </w:rPr>
        <w:t>, BJCL, n°10/2018, octobre 2018, p. 724.</w:t>
      </w:r>
    </w:p>
    <w:p w14:paraId="6518CD57" w14:textId="77777777" w:rsidR="00D91AE4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« De quelques incongruités relatives aux heures complémentaires dans l’enseignement supérieur »</w:t>
      </w:r>
      <w:r>
        <w:rPr>
          <w:rFonts w:ascii="Garamond" w:hAnsi="Garamond"/>
        </w:rPr>
        <w:t>, Tribune, AJDA n° 18/2018, p. 1001</w:t>
      </w:r>
    </w:p>
    <w:p w14:paraId="038A6271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>« Contractualisation et interventionnisme économique »</w:t>
      </w:r>
      <w:r w:rsidRPr="00C039D3">
        <w:rPr>
          <w:rFonts w:ascii="Garamond" w:hAnsi="Garamond"/>
        </w:rPr>
        <w:t xml:space="preserve"> RFDA 2018</w:t>
      </w:r>
      <w:r>
        <w:rPr>
          <w:rFonts w:ascii="Garamond" w:hAnsi="Garamond"/>
        </w:rPr>
        <w:t>, n° 2, p. 214</w:t>
      </w:r>
    </w:p>
    <w:p w14:paraId="6EEF48BD" w14:textId="77777777" w:rsidR="00D91AE4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« Petites et moyennes entreprises ultramarines et commande publique. Les questions du premier Small Business </w:t>
      </w:r>
      <w:proofErr w:type="spellStart"/>
      <w:r>
        <w:rPr>
          <w:rFonts w:ascii="Garamond" w:hAnsi="Garamond"/>
          <w:b/>
        </w:rPr>
        <w:t>Act</w:t>
      </w:r>
      <w:proofErr w:type="spellEnd"/>
      <w:r>
        <w:rPr>
          <w:rFonts w:ascii="Garamond" w:hAnsi="Garamond"/>
          <w:b/>
        </w:rPr>
        <w:t xml:space="preserve"> français pour l’outre-mer » </w:t>
      </w:r>
      <w:r w:rsidRPr="0011793B">
        <w:rPr>
          <w:rFonts w:ascii="Garamond" w:hAnsi="Garamond"/>
        </w:rPr>
        <w:t>AJDA 2018, n° 2, p. 105</w:t>
      </w:r>
    </w:p>
    <w:p w14:paraId="6CC663A2" w14:textId="77777777" w:rsidR="00D91AE4" w:rsidRPr="008E74C1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>« Les modalités d’exploitation des services publics de transports urbains »</w:t>
      </w:r>
      <w:r w:rsidRPr="00C039D3">
        <w:rPr>
          <w:rFonts w:ascii="Garamond" w:hAnsi="Garamond"/>
        </w:rPr>
        <w:t xml:space="preserve">, </w:t>
      </w:r>
      <w:r w:rsidRPr="00C039D3">
        <w:rPr>
          <w:rFonts w:ascii="Garamond" w:hAnsi="Garamond"/>
          <w:i/>
        </w:rPr>
        <w:t>Droit &amp; Ville</w:t>
      </w:r>
      <w:r w:rsidRPr="00C039D3">
        <w:rPr>
          <w:rFonts w:ascii="Garamond" w:hAnsi="Garamond"/>
        </w:rPr>
        <w:t>, n° 82, 2017, pp. 85-105</w:t>
      </w:r>
    </w:p>
    <w:p w14:paraId="11E92A20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>« Les sociétés à participation publique et État actionnaire après la loi Macron »</w:t>
      </w:r>
      <w:r w:rsidRPr="00C039D3">
        <w:rPr>
          <w:rFonts w:ascii="Garamond" w:hAnsi="Garamond"/>
        </w:rPr>
        <w:t>, Revue de jurisprudence commerciale, Nov.-Déc. 2015</w:t>
      </w:r>
    </w:p>
    <w:p w14:paraId="3901D33C" w14:textId="77777777" w:rsidR="00D91AE4" w:rsidRPr="00455DE5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 xml:space="preserve">« Les concessions : faut-il avoir peur du rapprochement avec les marchés ? » </w:t>
      </w:r>
      <w:r w:rsidRPr="00C039D3">
        <w:rPr>
          <w:rFonts w:ascii="Garamond" w:hAnsi="Garamond"/>
        </w:rPr>
        <w:t>Contrats et marchés publics, juin 2014, p. 16</w:t>
      </w:r>
    </w:p>
    <w:p w14:paraId="161174D3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>« Référé précontractuel et droit de la propriété intellectuelle : les doubles malheurs du candidat irrecevable »</w:t>
      </w:r>
      <w:r w:rsidRPr="00C039D3">
        <w:rPr>
          <w:rFonts w:ascii="Garamond" w:hAnsi="Garamond"/>
        </w:rPr>
        <w:t>, Dalloz 2014 p. 340 avec P. </w:t>
      </w:r>
      <w:proofErr w:type="spellStart"/>
      <w:r w:rsidRPr="00C039D3">
        <w:rPr>
          <w:rFonts w:ascii="Garamond" w:hAnsi="Garamond"/>
          <w:smallCaps/>
        </w:rPr>
        <w:t>Egea</w:t>
      </w:r>
      <w:proofErr w:type="spellEnd"/>
    </w:p>
    <w:p w14:paraId="36BB75D4" w14:textId="77777777" w:rsidR="00D91AE4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>« Étude critique des nouvelles définitions des surfaces en droit de l’urbanisme »</w:t>
      </w:r>
      <w:r w:rsidRPr="00C039D3">
        <w:rPr>
          <w:rFonts w:ascii="Garamond" w:hAnsi="Garamond"/>
        </w:rPr>
        <w:t>, Droit et Ville, 2013, n° 75, p. 5-20.</w:t>
      </w:r>
      <w:r w:rsidRPr="00455DE5">
        <w:rPr>
          <w:rFonts w:ascii="Garamond" w:hAnsi="Garamond"/>
          <w:b/>
        </w:rPr>
        <w:t xml:space="preserve"> </w:t>
      </w:r>
    </w:p>
    <w:p w14:paraId="50A4222D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>« Le droit des collectivités déborde d’énergie »</w:t>
      </w:r>
      <w:r w:rsidRPr="00C039D3">
        <w:rPr>
          <w:rFonts w:ascii="Garamond" w:hAnsi="Garamond"/>
        </w:rPr>
        <w:t xml:space="preserve">, </w:t>
      </w:r>
      <w:proofErr w:type="spellStart"/>
      <w:r w:rsidRPr="00C039D3">
        <w:rPr>
          <w:rFonts w:ascii="Garamond" w:hAnsi="Garamond"/>
        </w:rPr>
        <w:t>Editorial</w:t>
      </w:r>
      <w:proofErr w:type="spellEnd"/>
      <w:r w:rsidRPr="00C039D3">
        <w:rPr>
          <w:rFonts w:ascii="Garamond" w:hAnsi="Garamond"/>
        </w:rPr>
        <w:t>, Revue Lamy Droit des collectivités territoriales (RLCT), n° 95, novembre 2013, p. 3, avec P. </w:t>
      </w:r>
      <w:proofErr w:type="spellStart"/>
      <w:r w:rsidRPr="00C039D3">
        <w:rPr>
          <w:rFonts w:ascii="Garamond" w:hAnsi="Garamond"/>
          <w:smallCaps/>
        </w:rPr>
        <w:t>Idoux</w:t>
      </w:r>
      <w:proofErr w:type="spellEnd"/>
    </w:p>
    <w:p w14:paraId="43C00239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>« </w:t>
      </w:r>
      <w:proofErr w:type="spellStart"/>
      <w:r w:rsidRPr="00C039D3">
        <w:rPr>
          <w:rFonts w:ascii="Garamond" w:hAnsi="Garamond"/>
          <w:b/>
        </w:rPr>
        <w:t>Institutionnal</w:t>
      </w:r>
      <w:proofErr w:type="spellEnd"/>
      <w:r w:rsidRPr="00C039D3">
        <w:rPr>
          <w:rFonts w:ascii="Garamond" w:hAnsi="Garamond"/>
          <w:b/>
        </w:rPr>
        <w:t xml:space="preserve"> arrangement and instruments of action </w:t>
      </w:r>
      <w:proofErr w:type="spellStart"/>
      <w:r w:rsidRPr="00C039D3">
        <w:rPr>
          <w:rFonts w:ascii="Garamond" w:hAnsi="Garamond"/>
          <w:b/>
        </w:rPr>
        <w:t>against</w:t>
      </w:r>
      <w:proofErr w:type="spellEnd"/>
      <w:r w:rsidRPr="00C039D3">
        <w:rPr>
          <w:rFonts w:ascii="Garamond" w:hAnsi="Garamond"/>
          <w:b/>
        </w:rPr>
        <w:t xml:space="preserve"> the </w:t>
      </w:r>
      <w:proofErr w:type="spellStart"/>
      <w:r w:rsidRPr="00C039D3">
        <w:rPr>
          <w:rFonts w:ascii="Garamond" w:hAnsi="Garamond"/>
          <w:b/>
        </w:rPr>
        <w:t>economical</w:t>
      </w:r>
      <w:proofErr w:type="spellEnd"/>
      <w:r w:rsidRPr="00C039D3">
        <w:rPr>
          <w:rFonts w:ascii="Garamond" w:hAnsi="Garamond"/>
          <w:b/>
        </w:rPr>
        <w:t xml:space="preserve"> </w:t>
      </w:r>
      <w:proofErr w:type="spellStart"/>
      <w:r w:rsidRPr="00C039D3">
        <w:rPr>
          <w:rFonts w:ascii="Garamond" w:hAnsi="Garamond"/>
          <w:b/>
        </w:rPr>
        <w:t>crisis</w:t>
      </w:r>
      <w:proofErr w:type="spellEnd"/>
      <w:r w:rsidRPr="00C039D3">
        <w:rPr>
          <w:rFonts w:ascii="Garamond" w:hAnsi="Garamond"/>
          <w:b/>
        </w:rPr>
        <w:t> »,</w:t>
      </w:r>
      <w:r w:rsidRPr="00C039D3">
        <w:rPr>
          <w:rFonts w:ascii="Garamond" w:hAnsi="Garamond"/>
        </w:rPr>
        <w:t xml:space="preserve"> Revue Européenne de droit public, n° 87, avril 2013, p. 159</w:t>
      </w:r>
    </w:p>
    <w:p w14:paraId="3822116F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 xml:space="preserve">« Le contrôle des collectivités sur les SPL : faut-il rénover le </w:t>
      </w:r>
      <w:r w:rsidRPr="00C039D3">
        <w:rPr>
          <w:rFonts w:ascii="Garamond" w:hAnsi="Garamond"/>
          <w:b/>
          <w:i/>
        </w:rPr>
        <w:t>In House</w:t>
      </w:r>
      <w:r w:rsidRPr="00C039D3">
        <w:rPr>
          <w:rFonts w:ascii="Garamond" w:hAnsi="Garamond"/>
          <w:b/>
        </w:rPr>
        <w:t xml:space="preserve"> ? »</w:t>
      </w:r>
      <w:r w:rsidRPr="00C039D3">
        <w:rPr>
          <w:rFonts w:ascii="Garamond" w:hAnsi="Garamond"/>
          <w:b/>
          <w:i/>
        </w:rPr>
        <w:t xml:space="preserve">, </w:t>
      </w:r>
      <w:r w:rsidRPr="00C039D3">
        <w:rPr>
          <w:rFonts w:ascii="Garamond" w:hAnsi="Garamond"/>
        </w:rPr>
        <w:t>RFDA 2012, p. 1120</w:t>
      </w:r>
    </w:p>
    <w:p w14:paraId="0E03A92B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 xml:space="preserve">« Les compensations de service public du Paquet </w:t>
      </w:r>
      <w:proofErr w:type="spellStart"/>
      <w:r w:rsidRPr="00C039D3">
        <w:rPr>
          <w:rFonts w:ascii="Garamond" w:hAnsi="Garamond"/>
          <w:b/>
        </w:rPr>
        <w:t>Almunia</w:t>
      </w:r>
      <w:proofErr w:type="spellEnd"/>
      <w:r w:rsidRPr="00C039D3">
        <w:rPr>
          <w:rFonts w:ascii="Garamond" w:hAnsi="Garamond"/>
          <w:b/>
        </w:rPr>
        <w:t xml:space="preserve">, une obscure clarté », </w:t>
      </w:r>
      <w:r w:rsidRPr="00C039D3">
        <w:rPr>
          <w:rFonts w:ascii="Garamond" w:hAnsi="Garamond"/>
        </w:rPr>
        <w:t>Revue Europe, juin 2012, n° 6 pp. 26-31, avec Jean-Gabriel S</w:t>
      </w:r>
      <w:r w:rsidRPr="00C039D3">
        <w:rPr>
          <w:rFonts w:ascii="Garamond" w:hAnsi="Garamond"/>
          <w:smallCaps/>
        </w:rPr>
        <w:t>orbara</w:t>
      </w:r>
    </w:p>
    <w:p w14:paraId="3D7D81EE" w14:textId="362692D4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 xml:space="preserve">« Droit de l’urbanisme et énergies renouvelables : je t’aime, moi non plus », </w:t>
      </w:r>
      <w:r w:rsidRPr="00C039D3">
        <w:rPr>
          <w:rFonts w:ascii="Garamond" w:hAnsi="Garamond"/>
          <w:i/>
        </w:rPr>
        <w:t xml:space="preserve">Droit de l’environnement, </w:t>
      </w:r>
      <w:r w:rsidRPr="00C039D3">
        <w:rPr>
          <w:rFonts w:ascii="Garamond" w:hAnsi="Garamond"/>
        </w:rPr>
        <w:t>avril 2012, hors</w:t>
      </w:r>
      <w:r>
        <w:rPr>
          <w:rFonts w:ascii="Garamond" w:hAnsi="Garamond"/>
        </w:rPr>
        <w:t>-</w:t>
      </w:r>
      <w:r w:rsidRPr="00C039D3">
        <w:rPr>
          <w:rFonts w:ascii="Garamond" w:hAnsi="Garamond"/>
        </w:rPr>
        <w:t>série, p. 25-29</w:t>
      </w:r>
    </w:p>
    <w:p w14:paraId="12EE60DA" w14:textId="77777777" w:rsidR="00D91AE4" w:rsidRPr="008E74C1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 xml:space="preserve">« La problématique de la maîtrise des sols par les personnes publiques à Mayotte : urbanisme, domanialité », </w:t>
      </w:r>
      <w:r w:rsidRPr="00C039D3">
        <w:rPr>
          <w:rFonts w:ascii="Garamond" w:hAnsi="Garamond"/>
        </w:rPr>
        <w:t>in RJOI 2011, n° 13, p. 65</w:t>
      </w:r>
    </w:p>
    <w:p w14:paraId="5E06596B" w14:textId="77777777" w:rsidR="00D91AE4" w:rsidRPr="008E74C1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 xml:space="preserve">« A </w:t>
      </w:r>
      <w:proofErr w:type="spellStart"/>
      <w:r w:rsidRPr="00C039D3">
        <w:rPr>
          <w:rFonts w:ascii="Garamond" w:hAnsi="Garamond"/>
          <w:b/>
        </w:rPr>
        <w:t>evolução</w:t>
      </w:r>
      <w:proofErr w:type="spellEnd"/>
      <w:r w:rsidRPr="00C039D3">
        <w:rPr>
          <w:rFonts w:ascii="Garamond" w:hAnsi="Garamond"/>
          <w:b/>
        </w:rPr>
        <w:t xml:space="preserve"> </w:t>
      </w:r>
      <w:proofErr w:type="spellStart"/>
      <w:r w:rsidRPr="00C039D3">
        <w:rPr>
          <w:rFonts w:ascii="Garamond" w:hAnsi="Garamond"/>
          <w:b/>
        </w:rPr>
        <w:t>pública</w:t>
      </w:r>
      <w:proofErr w:type="spellEnd"/>
      <w:r w:rsidRPr="00C039D3">
        <w:rPr>
          <w:rFonts w:ascii="Garamond" w:hAnsi="Garamond"/>
          <w:b/>
        </w:rPr>
        <w:t xml:space="preserve"> </w:t>
      </w:r>
      <w:proofErr w:type="spellStart"/>
      <w:r w:rsidRPr="00C039D3">
        <w:rPr>
          <w:rFonts w:ascii="Garamond" w:hAnsi="Garamond"/>
          <w:b/>
        </w:rPr>
        <w:t>em</w:t>
      </w:r>
      <w:proofErr w:type="spellEnd"/>
      <w:r w:rsidRPr="00C039D3">
        <w:rPr>
          <w:rFonts w:ascii="Garamond" w:hAnsi="Garamond"/>
          <w:b/>
        </w:rPr>
        <w:t xml:space="preserve"> </w:t>
      </w:r>
      <w:proofErr w:type="spellStart"/>
      <w:r w:rsidRPr="00C039D3">
        <w:rPr>
          <w:rFonts w:ascii="Garamond" w:hAnsi="Garamond"/>
          <w:b/>
        </w:rPr>
        <w:t>frança</w:t>
      </w:r>
      <w:proofErr w:type="spellEnd"/>
      <w:r w:rsidRPr="00C039D3">
        <w:rPr>
          <w:rFonts w:ascii="Garamond" w:hAnsi="Garamond"/>
          <w:b/>
        </w:rPr>
        <w:t xml:space="preserve">, entre a </w:t>
      </w:r>
      <w:proofErr w:type="spellStart"/>
      <w:r w:rsidRPr="00C039D3">
        <w:rPr>
          <w:rFonts w:ascii="Garamond" w:hAnsi="Garamond"/>
          <w:b/>
        </w:rPr>
        <w:t>ampliação</w:t>
      </w:r>
      <w:proofErr w:type="spellEnd"/>
      <w:r w:rsidRPr="00C039D3">
        <w:rPr>
          <w:rFonts w:ascii="Garamond" w:hAnsi="Garamond"/>
          <w:b/>
        </w:rPr>
        <w:t xml:space="preserve"> do </w:t>
      </w:r>
      <w:proofErr w:type="spellStart"/>
      <w:r w:rsidRPr="00C039D3">
        <w:rPr>
          <w:rFonts w:ascii="Garamond" w:hAnsi="Garamond"/>
          <w:b/>
        </w:rPr>
        <w:t>âmbito</w:t>
      </w:r>
      <w:proofErr w:type="spellEnd"/>
      <w:r w:rsidRPr="00C039D3">
        <w:rPr>
          <w:rFonts w:ascii="Garamond" w:hAnsi="Garamond"/>
          <w:b/>
        </w:rPr>
        <w:t xml:space="preserve"> de </w:t>
      </w:r>
      <w:proofErr w:type="spellStart"/>
      <w:r w:rsidRPr="00C039D3">
        <w:rPr>
          <w:rFonts w:ascii="Garamond" w:hAnsi="Garamond"/>
          <w:b/>
        </w:rPr>
        <w:t>aplicação</w:t>
      </w:r>
      <w:proofErr w:type="spellEnd"/>
      <w:r w:rsidRPr="00C039D3">
        <w:rPr>
          <w:rFonts w:ascii="Garamond" w:hAnsi="Garamond"/>
          <w:b/>
        </w:rPr>
        <w:t xml:space="preserve"> e </w:t>
      </w:r>
      <w:proofErr w:type="spellStart"/>
      <w:r w:rsidRPr="00C039D3">
        <w:rPr>
          <w:rFonts w:ascii="Garamond" w:hAnsi="Garamond"/>
          <w:b/>
        </w:rPr>
        <w:t>implementação</w:t>
      </w:r>
      <w:proofErr w:type="spellEnd"/>
      <w:r w:rsidRPr="00C039D3">
        <w:rPr>
          <w:rFonts w:ascii="Garamond" w:hAnsi="Garamond"/>
          <w:b/>
        </w:rPr>
        <w:t xml:space="preserve"> dos </w:t>
      </w:r>
      <w:proofErr w:type="spellStart"/>
      <w:r w:rsidRPr="00C039D3">
        <w:rPr>
          <w:rFonts w:ascii="Garamond" w:hAnsi="Garamond"/>
          <w:b/>
        </w:rPr>
        <w:t>principios</w:t>
      </w:r>
      <w:proofErr w:type="spellEnd"/>
      <w:r w:rsidRPr="00C039D3">
        <w:rPr>
          <w:rFonts w:ascii="Garamond" w:hAnsi="Garamond"/>
          <w:b/>
        </w:rPr>
        <w:t xml:space="preserve"> da </w:t>
      </w:r>
      <w:proofErr w:type="spellStart"/>
      <w:r w:rsidRPr="00C039D3">
        <w:rPr>
          <w:rFonts w:ascii="Garamond" w:hAnsi="Garamond"/>
          <w:b/>
        </w:rPr>
        <w:t>contratação</w:t>
      </w:r>
      <w:proofErr w:type="spellEnd"/>
      <w:r w:rsidRPr="00C039D3">
        <w:rPr>
          <w:rFonts w:ascii="Garamond" w:hAnsi="Garamond"/>
          <w:b/>
        </w:rPr>
        <w:t xml:space="preserve"> </w:t>
      </w:r>
      <w:proofErr w:type="spellStart"/>
      <w:r w:rsidRPr="00C039D3">
        <w:rPr>
          <w:rFonts w:ascii="Garamond" w:hAnsi="Garamond"/>
          <w:b/>
        </w:rPr>
        <w:t>pública</w:t>
      </w:r>
      <w:proofErr w:type="spellEnd"/>
      <w:r w:rsidRPr="00C039D3">
        <w:rPr>
          <w:rFonts w:ascii="Garamond" w:hAnsi="Garamond"/>
          <w:b/>
        </w:rPr>
        <w:t> »</w:t>
      </w:r>
      <w:r w:rsidRPr="00C039D3">
        <w:rPr>
          <w:rFonts w:ascii="Garamond" w:hAnsi="Garamond"/>
        </w:rPr>
        <w:t xml:space="preserve">, Presse de l’université de Maputo, </w:t>
      </w:r>
      <w:proofErr w:type="spellStart"/>
      <w:r w:rsidRPr="00C039D3">
        <w:rPr>
          <w:rFonts w:ascii="Garamond" w:hAnsi="Garamond"/>
        </w:rPr>
        <w:t>Moçambique</w:t>
      </w:r>
      <w:proofErr w:type="spellEnd"/>
      <w:r w:rsidRPr="00C039D3">
        <w:rPr>
          <w:rFonts w:ascii="Garamond" w:hAnsi="Garamond"/>
        </w:rPr>
        <w:t>. 2010</w:t>
      </w:r>
    </w:p>
    <w:p w14:paraId="34A14FFD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 xml:space="preserve">« Le contrôle de proportionnalité devant le juge administratif », </w:t>
      </w:r>
      <w:r w:rsidRPr="00C039D3">
        <w:rPr>
          <w:rFonts w:ascii="Garamond" w:hAnsi="Garamond"/>
        </w:rPr>
        <w:t>Les Petites Affiches, n° 46 spécial, 5 mars 2009 pp. 46-53</w:t>
      </w:r>
    </w:p>
    <w:p w14:paraId="2B8668E4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 xml:space="preserve">« La modification des directives "recours" en matière de marchés publics, une boule de cristal pour le contentieux des contrats publics », </w:t>
      </w:r>
      <w:r w:rsidRPr="00C039D3">
        <w:rPr>
          <w:rFonts w:ascii="Garamond" w:hAnsi="Garamond"/>
        </w:rPr>
        <w:t>Revue Europe, avril 2008, n° 4, Étude.</w:t>
      </w:r>
      <w:r w:rsidRPr="00C039D3">
        <w:rPr>
          <w:rFonts w:ascii="Garamond" w:hAnsi="Garamond"/>
          <w:b/>
        </w:rPr>
        <w:t xml:space="preserve"> </w:t>
      </w:r>
    </w:p>
    <w:p w14:paraId="5E72AD58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 xml:space="preserve">« Les directives recours « nouvelles versions » et le contentieux de la commande publique » </w:t>
      </w:r>
      <w:r w:rsidRPr="00C039D3">
        <w:rPr>
          <w:rFonts w:ascii="Garamond" w:hAnsi="Garamond"/>
          <w:i/>
        </w:rPr>
        <w:t>Bulletin d’actualité commande publique</w:t>
      </w:r>
      <w:r w:rsidRPr="00C039D3">
        <w:rPr>
          <w:rFonts w:ascii="Garamond" w:hAnsi="Garamond"/>
        </w:rPr>
        <w:t>, 2007, n° 12, éditions législatives.</w:t>
      </w:r>
    </w:p>
    <w:p w14:paraId="707103D9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 xml:space="preserve">« De minimis </w:t>
      </w:r>
      <w:proofErr w:type="spellStart"/>
      <w:r w:rsidRPr="00C039D3">
        <w:rPr>
          <w:rFonts w:ascii="Garamond" w:hAnsi="Garamond"/>
          <w:b/>
        </w:rPr>
        <w:t>curat</w:t>
      </w:r>
      <w:proofErr w:type="spellEnd"/>
      <w:r w:rsidRPr="00C039D3">
        <w:rPr>
          <w:rFonts w:ascii="Garamond" w:hAnsi="Garamond"/>
          <w:b/>
        </w:rPr>
        <w:t xml:space="preserve"> </w:t>
      </w:r>
      <w:proofErr w:type="spellStart"/>
      <w:r w:rsidRPr="00C039D3">
        <w:rPr>
          <w:rFonts w:ascii="Garamond" w:hAnsi="Garamond"/>
          <w:b/>
        </w:rPr>
        <w:t>europae</w:t>
      </w:r>
      <w:proofErr w:type="spellEnd"/>
      <w:r w:rsidRPr="00C039D3">
        <w:rPr>
          <w:rFonts w:ascii="Garamond" w:hAnsi="Garamond"/>
          <w:b/>
        </w:rPr>
        <w:t xml:space="preserve"> </w:t>
      </w:r>
      <w:proofErr w:type="spellStart"/>
      <w:r w:rsidRPr="00C039D3">
        <w:rPr>
          <w:rFonts w:ascii="Garamond" w:hAnsi="Garamond"/>
          <w:b/>
        </w:rPr>
        <w:t>consilium</w:t>
      </w:r>
      <w:proofErr w:type="spellEnd"/>
      <w:r w:rsidRPr="00C039D3">
        <w:rPr>
          <w:rFonts w:ascii="Garamond" w:hAnsi="Garamond"/>
          <w:b/>
        </w:rPr>
        <w:t xml:space="preserve"> : </w:t>
      </w:r>
      <w:r w:rsidRPr="00C039D3">
        <w:rPr>
          <w:rFonts w:ascii="Garamond" w:hAnsi="Garamond"/>
        </w:rPr>
        <w:t>À propos de la communication interprétative de la commission relative au droit communautaire applicable aux passations de marchés non soumises ou partiellement soumises aux directives « marchés publics » du 23 juin 2006 »,</w:t>
      </w:r>
      <w:r w:rsidRPr="00C039D3">
        <w:rPr>
          <w:rFonts w:ascii="Garamond" w:hAnsi="Garamond"/>
          <w:b/>
        </w:rPr>
        <w:t xml:space="preserve"> </w:t>
      </w:r>
      <w:r w:rsidRPr="00C039D3">
        <w:rPr>
          <w:rFonts w:ascii="Garamond" w:hAnsi="Garamond"/>
        </w:rPr>
        <w:t>Revue Europe, juillet 2007, n° 7, Étude 18, p. 7</w:t>
      </w:r>
    </w:p>
    <w:p w14:paraId="3AAD97D7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3" w:hanging="357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>« Secteur public et concurrence : la convergence des droits, A propos des droits de la concurrence et de la commande publique »</w:t>
      </w:r>
      <w:r w:rsidRPr="00C039D3">
        <w:rPr>
          <w:rFonts w:ascii="Garamond" w:hAnsi="Garamond"/>
        </w:rPr>
        <w:t xml:space="preserve">, AJDA </w:t>
      </w:r>
      <w:r>
        <w:rPr>
          <w:rFonts w:ascii="Garamond" w:hAnsi="Garamond"/>
        </w:rPr>
        <w:t xml:space="preserve">24 </w:t>
      </w:r>
      <w:r w:rsidRPr="00C039D3">
        <w:rPr>
          <w:rFonts w:ascii="Garamond" w:hAnsi="Garamond"/>
        </w:rPr>
        <w:t>décembre 2007</w:t>
      </w:r>
      <w:r>
        <w:rPr>
          <w:rFonts w:ascii="Garamond" w:hAnsi="Garamond"/>
        </w:rPr>
        <w:t>, n° 44</w:t>
      </w:r>
      <w:r w:rsidRPr="00C039D3">
        <w:rPr>
          <w:rFonts w:ascii="Garamond" w:hAnsi="Garamond"/>
        </w:rPr>
        <w:t xml:space="preserve"> p</w:t>
      </w:r>
      <w:r>
        <w:rPr>
          <w:rFonts w:ascii="Garamond" w:hAnsi="Garamond"/>
        </w:rPr>
        <w:t>p</w:t>
      </w:r>
      <w:r w:rsidRPr="00C039D3">
        <w:rPr>
          <w:rFonts w:ascii="Garamond" w:hAnsi="Garamond"/>
        </w:rPr>
        <w:t>. 2420</w:t>
      </w:r>
      <w:r>
        <w:rPr>
          <w:rFonts w:ascii="Garamond" w:hAnsi="Garamond"/>
        </w:rPr>
        <w:t>-2425</w:t>
      </w:r>
    </w:p>
    <w:p w14:paraId="30A6DE43" w14:textId="77777777" w:rsidR="00D91AE4" w:rsidRDefault="00D91AE4" w:rsidP="00D91AE4">
      <w:pPr>
        <w:tabs>
          <w:tab w:val="left" w:pos="1276"/>
        </w:tabs>
        <w:spacing w:after="120"/>
        <w:jc w:val="both"/>
        <w:rPr>
          <w:rFonts w:ascii="Garamond" w:hAnsi="Garamond"/>
          <w:b/>
        </w:rPr>
      </w:pPr>
    </w:p>
    <w:p w14:paraId="35D3D92D" w14:textId="3046AB41" w:rsidR="00D91AE4" w:rsidRDefault="00D91AE4" w:rsidP="00D91AE4">
      <w:pPr>
        <w:numPr>
          <w:ilvl w:val="12"/>
          <w:numId w:val="0"/>
        </w:numPr>
        <w:spacing w:after="120"/>
        <w:jc w:val="both"/>
        <w:rPr>
          <w:rFonts w:ascii="Garamond" w:hAnsi="Garamond"/>
          <w:b/>
          <w:smallCaps/>
        </w:rPr>
      </w:pPr>
      <w:r w:rsidRPr="00571E6F">
        <w:rPr>
          <w:rFonts w:ascii="Garamond" w:hAnsi="Garamond"/>
          <w:b/>
          <w:smallCaps/>
        </w:rPr>
        <w:t xml:space="preserve">Articles </w:t>
      </w:r>
      <w:r>
        <w:rPr>
          <w:rFonts w:ascii="Garamond" w:hAnsi="Garamond"/>
          <w:b/>
          <w:smallCaps/>
        </w:rPr>
        <w:t>dans des ouvrages</w:t>
      </w:r>
    </w:p>
    <w:p w14:paraId="22CAD580" w14:textId="0A1175FF" w:rsidR="00A9619B" w:rsidRDefault="00A9619B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« La régularisation de la candidature et de l’offre durant la procédure de passation d’un contrat de la commande publique » </w:t>
      </w:r>
      <w:r>
        <w:rPr>
          <w:rFonts w:ascii="Garamond" w:hAnsi="Garamond"/>
          <w:bCs/>
          <w:i/>
          <w:iCs/>
        </w:rPr>
        <w:t>in L’exclusion de la procédure de passation de la commande publique, l’examen des candidatures</w:t>
      </w:r>
      <w:r>
        <w:rPr>
          <w:rFonts w:ascii="Garamond" w:hAnsi="Garamond"/>
          <w:bCs/>
        </w:rPr>
        <w:t>, dit. V. </w:t>
      </w:r>
      <w:proofErr w:type="spellStart"/>
      <w:r>
        <w:rPr>
          <w:rFonts w:ascii="Garamond" w:hAnsi="Garamond"/>
          <w:bCs/>
        </w:rPr>
        <w:t>Bouhier</w:t>
      </w:r>
      <w:proofErr w:type="spellEnd"/>
      <w:r>
        <w:rPr>
          <w:rFonts w:ascii="Garamond" w:hAnsi="Garamond"/>
          <w:bCs/>
        </w:rPr>
        <w:t>, à paraître 2022</w:t>
      </w:r>
    </w:p>
    <w:p w14:paraId="5A782E4F" w14:textId="08D958F4" w:rsidR="00D91AE4" w:rsidRPr="00455DE5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« La commande publique comme levier de développement de l’économie circulaire », </w:t>
      </w:r>
      <w:r w:rsidRPr="00455DE5">
        <w:rPr>
          <w:rFonts w:ascii="Garamond" w:hAnsi="Garamond"/>
          <w:bCs/>
        </w:rPr>
        <w:t xml:space="preserve">in </w:t>
      </w:r>
      <w:r w:rsidR="00983A1C">
        <w:rPr>
          <w:rFonts w:ascii="Garamond" w:hAnsi="Garamond"/>
          <w:bCs/>
          <w:i/>
          <w:iCs/>
        </w:rPr>
        <w:t>Du droit des déchets au droit de l’économie circulaire. Regards sur la loi du 10 février</w:t>
      </w:r>
      <w:r w:rsidR="00983A1C" w:rsidRPr="003E7157">
        <w:rPr>
          <w:rFonts w:ascii="Garamond" w:hAnsi="Garamond"/>
          <w:bCs/>
          <w:i/>
          <w:iCs/>
        </w:rPr>
        <w:t xml:space="preserve"> 2020</w:t>
      </w:r>
      <w:r w:rsidR="003E7157">
        <w:rPr>
          <w:rFonts w:ascii="Garamond" w:hAnsi="Garamond"/>
          <w:bCs/>
        </w:rPr>
        <w:t xml:space="preserve">, </w:t>
      </w:r>
      <w:proofErr w:type="spellStart"/>
      <w:r w:rsidRPr="00455DE5">
        <w:rPr>
          <w:rFonts w:ascii="Garamond" w:hAnsi="Garamond"/>
          <w:bCs/>
        </w:rPr>
        <w:t>dir</w:t>
      </w:r>
      <w:proofErr w:type="spellEnd"/>
      <w:r w:rsidRPr="00455DE5">
        <w:rPr>
          <w:rFonts w:ascii="Garamond" w:hAnsi="Garamond"/>
          <w:bCs/>
        </w:rPr>
        <w:t xml:space="preserve">. M. Boul et R. Radiguet, </w:t>
      </w:r>
      <w:r w:rsidR="001C261D">
        <w:rPr>
          <w:rFonts w:ascii="Garamond" w:hAnsi="Garamond"/>
          <w:bCs/>
        </w:rPr>
        <w:t>sept. 2021</w:t>
      </w:r>
      <w:r w:rsidR="003E7157">
        <w:rPr>
          <w:rFonts w:ascii="Garamond" w:hAnsi="Garamond"/>
          <w:bCs/>
        </w:rPr>
        <w:t xml:space="preserve"> pp. 215-230</w:t>
      </w:r>
    </w:p>
    <w:p w14:paraId="4F958495" w14:textId="13293BD1" w:rsidR="00D91AE4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« L’habitat insalubre et indigne », </w:t>
      </w:r>
      <w:r>
        <w:rPr>
          <w:rFonts w:ascii="Garamond" w:hAnsi="Garamond"/>
          <w:bCs/>
        </w:rPr>
        <w:t xml:space="preserve">Dictionnaire de l’outre-mer, </w:t>
      </w:r>
      <w:r w:rsidR="001C261D">
        <w:rPr>
          <w:rFonts w:ascii="Garamond" w:hAnsi="Garamond"/>
          <w:bCs/>
        </w:rPr>
        <w:t>sept.</w:t>
      </w:r>
      <w:r>
        <w:rPr>
          <w:rFonts w:ascii="Garamond" w:hAnsi="Garamond"/>
          <w:bCs/>
        </w:rPr>
        <w:t xml:space="preserve"> 2021</w:t>
      </w:r>
    </w:p>
    <w:p w14:paraId="360C39F2" w14:textId="6A62FC0A" w:rsidR="00D91AE4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« Le Schéma d’aménagement régional », </w:t>
      </w:r>
      <w:r>
        <w:rPr>
          <w:rFonts w:ascii="Garamond" w:hAnsi="Garamond"/>
          <w:bCs/>
        </w:rPr>
        <w:t xml:space="preserve">Dictionnaire de l’outre-mer, </w:t>
      </w:r>
      <w:r w:rsidR="001C261D">
        <w:rPr>
          <w:rFonts w:ascii="Garamond" w:hAnsi="Garamond"/>
          <w:bCs/>
        </w:rPr>
        <w:t>sept.</w:t>
      </w:r>
      <w:r>
        <w:rPr>
          <w:rFonts w:ascii="Garamond" w:hAnsi="Garamond"/>
          <w:bCs/>
        </w:rPr>
        <w:t xml:space="preserve"> 2021</w:t>
      </w:r>
    </w:p>
    <w:p w14:paraId="0E17CF62" w14:textId="77777777" w:rsidR="00D91AE4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« Smart Cities et domanialité publique »,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  <w:i/>
          <w:iCs/>
        </w:rPr>
        <w:t>in</w:t>
      </w:r>
      <w:r>
        <w:rPr>
          <w:rFonts w:ascii="Garamond" w:hAnsi="Garamond"/>
          <w:bCs/>
        </w:rPr>
        <w:t xml:space="preserve"> </w:t>
      </w:r>
      <w:r w:rsidRPr="007125A4">
        <w:rPr>
          <w:rFonts w:ascii="Garamond" w:hAnsi="Garamond"/>
          <w:bCs/>
          <w:i/>
          <w:iCs/>
        </w:rPr>
        <w:t xml:space="preserve">Mélanges en l’honneur du Professeur Christian </w:t>
      </w:r>
      <w:proofErr w:type="spellStart"/>
      <w:r w:rsidRPr="007125A4">
        <w:rPr>
          <w:rFonts w:ascii="Garamond" w:hAnsi="Garamond"/>
          <w:bCs/>
          <w:i/>
          <w:iCs/>
        </w:rPr>
        <w:t>Lavialle</w:t>
      </w:r>
      <w:proofErr w:type="spellEnd"/>
      <w:r>
        <w:rPr>
          <w:rFonts w:ascii="Garamond" w:hAnsi="Garamond"/>
          <w:bCs/>
        </w:rPr>
        <w:t>, Toulouse : PUSS, 2020, 782 p., p. 357.</w:t>
      </w:r>
    </w:p>
    <w:p w14:paraId="427BAD9B" w14:textId="77777777" w:rsidR="00D91AE4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« </w:t>
      </w:r>
      <w:r w:rsidRPr="00756AE9">
        <w:rPr>
          <w:rFonts w:ascii="Garamond" w:hAnsi="Garamond"/>
          <w:b/>
        </w:rPr>
        <w:t>Droit de l’urbanisme et droit de la construction : une proposition de classification des matières en réseau</w:t>
      </w:r>
      <w:r>
        <w:rPr>
          <w:rFonts w:ascii="Garamond" w:hAnsi="Garamond"/>
          <w:b/>
        </w:rPr>
        <w:t> »</w:t>
      </w:r>
      <w:r w:rsidRPr="001D0FF4">
        <w:rPr>
          <w:rFonts w:ascii="Garamond" w:hAnsi="Garamond"/>
          <w:bCs/>
        </w:rPr>
        <w:t xml:space="preserve">, </w:t>
      </w:r>
      <w:r w:rsidRPr="001D0FF4">
        <w:rPr>
          <w:rFonts w:ascii="Garamond" w:hAnsi="Garamond"/>
          <w:bCs/>
          <w:i/>
          <w:iCs/>
        </w:rPr>
        <w:t>in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Cs/>
        </w:rPr>
        <w:t xml:space="preserve">Mélanges Saint-Alary-Houin, </w:t>
      </w:r>
      <w:r w:rsidRPr="001D0FF4">
        <w:rPr>
          <w:rFonts w:ascii="Garamond" w:hAnsi="Garamond"/>
          <w:bCs/>
          <w:i/>
          <w:iCs/>
        </w:rPr>
        <w:t>Un droit « positif », un droit de progrès</w:t>
      </w:r>
      <w:r>
        <w:rPr>
          <w:rFonts w:ascii="Garamond" w:hAnsi="Garamond"/>
          <w:bCs/>
        </w:rPr>
        <w:t>, Paris : LGDJ coll. Mélanges, 12/2020, 600 p.</w:t>
      </w:r>
    </w:p>
    <w:p w14:paraId="1DBFE655" w14:textId="77777777" w:rsidR="00D91AE4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« "Une dictature de l’urbanisme", par Jean Giraudoux » </w:t>
      </w:r>
      <w:r>
        <w:rPr>
          <w:rFonts w:ascii="Garamond" w:hAnsi="Garamond"/>
          <w:bCs/>
        </w:rPr>
        <w:t>Les Grands discours de la culture juridique, Paris : Dalloz, 2</w:t>
      </w:r>
      <w:r w:rsidRPr="00273B73">
        <w:rPr>
          <w:rFonts w:ascii="Garamond" w:hAnsi="Garamond"/>
          <w:bCs/>
          <w:vertAlign w:val="superscript"/>
        </w:rPr>
        <w:t>e</w:t>
      </w:r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ed</w:t>
      </w:r>
      <w:proofErr w:type="spellEnd"/>
      <w:r>
        <w:rPr>
          <w:rFonts w:ascii="Garamond" w:hAnsi="Garamond"/>
          <w:bCs/>
        </w:rPr>
        <w:t>. 2020, pp. 972-985</w:t>
      </w:r>
    </w:p>
    <w:p w14:paraId="65F4083E" w14:textId="77777777" w:rsidR="00D91AE4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« Transports durables et droit de l’urbanisme »</w:t>
      </w:r>
      <w:r>
        <w:rPr>
          <w:rFonts w:ascii="Garamond" w:hAnsi="Garamond"/>
        </w:rPr>
        <w:t> </w:t>
      </w:r>
      <w:r>
        <w:rPr>
          <w:rFonts w:ascii="Garamond" w:hAnsi="Garamond"/>
          <w:i/>
        </w:rPr>
        <w:t>in Transports et développement durable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dir</w:t>
      </w:r>
      <w:proofErr w:type="spellEnd"/>
      <w:r>
        <w:rPr>
          <w:rFonts w:ascii="Garamond" w:hAnsi="Garamond"/>
        </w:rPr>
        <w:t>. E. Naim-</w:t>
      </w:r>
      <w:proofErr w:type="spellStart"/>
      <w:r>
        <w:rPr>
          <w:rFonts w:ascii="Garamond" w:hAnsi="Garamond"/>
        </w:rPr>
        <w:t>Gesbert</w:t>
      </w:r>
      <w:proofErr w:type="spellEnd"/>
      <w:r>
        <w:rPr>
          <w:rFonts w:ascii="Garamond" w:hAnsi="Garamond"/>
        </w:rPr>
        <w:t xml:space="preserve"> et S. Mouton : Marseille, PUAM, 2019, pp. 78-90</w:t>
      </w:r>
    </w:p>
    <w:p w14:paraId="5DED29A8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>« Les crèches : entre symbole religieux et culture laïque »</w:t>
      </w:r>
      <w:r w:rsidRPr="00C039D3">
        <w:rPr>
          <w:rFonts w:ascii="Garamond" w:hAnsi="Garamond"/>
          <w:i/>
        </w:rPr>
        <w:t xml:space="preserve">, In La Laïcité à l’œuvre et à l’épreuve, </w:t>
      </w:r>
      <w:r w:rsidRPr="00C039D3">
        <w:rPr>
          <w:rFonts w:ascii="Garamond" w:hAnsi="Garamond"/>
        </w:rPr>
        <w:t>Presse de l’IFR-LGDJ, 2018</w:t>
      </w:r>
      <w:r>
        <w:rPr>
          <w:rFonts w:ascii="Garamond" w:hAnsi="Garamond"/>
        </w:rPr>
        <w:t>, pp. 29-44</w:t>
      </w:r>
    </w:p>
    <w:p w14:paraId="6E640AE3" w14:textId="77777777" w:rsidR="00D91AE4" w:rsidRPr="008E74C1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>« Commande publique »</w:t>
      </w:r>
      <w:r w:rsidRPr="00C039D3">
        <w:rPr>
          <w:rFonts w:ascii="Garamond" w:hAnsi="Garamond"/>
        </w:rPr>
        <w:t xml:space="preserve">, entrée </w:t>
      </w:r>
      <w:r w:rsidRPr="00C039D3">
        <w:rPr>
          <w:rFonts w:ascii="Garamond" w:hAnsi="Garamond"/>
          <w:i/>
        </w:rPr>
        <w:t>in Dictionnaire encyclopédique de la décentralisation</w:t>
      </w:r>
      <w:r w:rsidRPr="00C039D3">
        <w:rPr>
          <w:rFonts w:ascii="Garamond" w:hAnsi="Garamond"/>
        </w:rPr>
        <w:t xml:space="preserve">, </w:t>
      </w:r>
      <w:proofErr w:type="spellStart"/>
      <w:r w:rsidRPr="00C039D3">
        <w:rPr>
          <w:rFonts w:ascii="Garamond" w:hAnsi="Garamond"/>
        </w:rPr>
        <w:t>dir</w:t>
      </w:r>
      <w:proofErr w:type="spellEnd"/>
      <w:r w:rsidRPr="00C039D3">
        <w:rPr>
          <w:rFonts w:ascii="Garamond" w:hAnsi="Garamond"/>
        </w:rPr>
        <w:t>. V. </w:t>
      </w:r>
      <w:proofErr w:type="spellStart"/>
      <w:r w:rsidRPr="00C039D3">
        <w:rPr>
          <w:rFonts w:ascii="Garamond" w:hAnsi="Garamond"/>
        </w:rPr>
        <w:t>Aubelle</w:t>
      </w:r>
      <w:proofErr w:type="spellEnd"/>
      <w:r w:rsidRPr="00C039D3">
        <w:rPr>
          <w:rFonts w:ascii="Garamond" w:hAnsi="Garamond"/>
        </w:rPr>
        <w:t>, C. </w:t>
      </w:r>
      <w:proofErr w:type="spellStart"/>
      <w:r w:rsidRPr="00C039D3">
        <w:rPr>
          <w:rFonts w:ascii="Garamond" w:hAnsi="Garamond"/>
        </w:rPr>
        <w:t>Courtecuisse</w:t>
      </w:r>
      <w:proofErr w:type="spellEnd"/>
      <w:r w:rsidRPr="00C039D3">
        <w:rPr>
          <w:rFonts w:ascii="Garamond" w:hAnsi="Garamond"/>
        </w:rPr>
        <w:t>, N. </w:t>
      </w:r>
      <w:proofErr w:type="spellStart"/>
      <w:r w:rsidRPr="00C039D3">
        <w:rPr>
          <w:rFonts w:ascii="Garamond" w:hAnsi="Garamond"/>
        </w:rPr>
        <w:t>Kada</w:t>
      </w:r>
      <w:proofErr w:type="spellEnd"/>
      <w:r w:rsidRPr="00C039D3">
        <w:rPr>
          <w:rFonts w:ascii="Garamond" w:hAnsi="Garamond"/>
        </w:rPr>
        <w:t>, R. Pasquier, Paris : Berger-Levrault, févr. 2017</w:t>
      </w:r>
    </w:p>
    <w:p w14:paraId="0F02A625" w14:textId="77777777" w:rsidR="00D91AE4" w:rsidRPr="008E74C1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 xml:space="preserve">« La limitation organisée de l’accès à la justice en droit de l’urbanisme », </w:t>
      </w:r>
      <w:r w:rsidRPr="00C039D3">
        <w:rPr>
          <w:rFonts w:ascii="Garamond" w:hAnsi="Garamond"/>
        </w:rPr>
        <w:t>avec C. </w:t>
      </w:r>
      <w:proofErr w:type="spellStart"/>
      <w:r w:rsidRPr="00C039D3">
        <w:rPr>
          <w:rFonts w:ascii="Garamond" w:hAnsi="Garamond"/>
        </w:rPr>
        <w:t>Morot-Monomy</w:t>
      </w:r>
      <w:proofErr w:type="spellEnd"/>
      <w:r w:rsidRPr="00C039D3">
        <w:rPr>
          <w:rFonts w:ascii="Garamond" w:hAnsi="Garamond"/>
        </w:rPr>
        <w:t xml:space="preserve">, </w:t>
      </w:r>
      <w:r w:rsidRPr="00C039D3">
        <w:rPr>
          <w:rFonts w:ascii="Garamond" w:hAnsi="Garamond"/>
          <w:i/>
        </w:rPr>
        <w:t>in</w:t>
      </w:r>
      <w:r w:rsidRPr="00C039D3">
        <w:rPr>
          <w:rFonts w:ascii="Garamond" w:hAnsi="Garamond"/>
        </w:rPr>
        <w:t xml:space="preserve"> </w:t>
      </w:r>
      <w:r w:rsidRPr="00C039D3">
        <w:rPr>
          <w:rFonts w:ascii="Garamond" w:hAnsi="Garamond"/>
          <w:i/>
        </w:rPr>
        <w:t>Le droit d’accès à la justice en matière d’environnement</w:t>
      </w:r>
      <w:r w:rsidRPr="00C039D3">
        <w:rPr>
          <w:rFonts w:ascii="Garamond" w:hAnsi="Garamond"/>
        </w:rPr>
        <w:t>, Toulouse : Presse de l’Université Toulouse 1 Capitole, coll. IFR actes de colloques, 2016, 389 p., spé. pp. 277-295</w:t>
      </w:r>
    </w:p>
    <w:p w14:paraId="73ACA0B2" w14:textId="77777777" w:rsidR="00D91AE4" w:rsidRPr="008E74C1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>« Le raisonnable dans les contrats publics »</w:t>
      </w:r>
      <w:r w:rsidRPr="00C039D3">
        <w:rPr>
          <w:rFonts w:ascii="Garamond" w:hAnsi="Garamond"/>
          <w:i/>
        </w:rPr>
        <w:t>, in Le raisonnable en droit administratif</w:t>
      </w:r>
      <w:r w:rsidRPr="00C039D3">
        <w:rPr>
          <w:rFonts w:ascii="Garamond" w:hAnsi="Garamond"/>
        </w:rPr>
        <w:t>, Paris : Edition l’Épitoge, juillet 2016, 134 p., spé. p. </w:t>
      </w:r>
    </w:p>
    <w:p w14:paraId="409DC2E7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>« L’</w:t>
      </w:r>
      <w:proofErr w:type="spellStart"/>
      <w:r w:rsidRPr="00C039D3">
        <w:rPr>
          <w:rFonts w:ascii="Garamond" w:hAnsi="Garamond"/>
          <w:b/>
        </w:rPr>
        <w:t>esperienza</w:t>
      </w:r>
      <w:proofErr w:type="spellEnd"/>
      <w:r w:rsidRPr="00C039D3">
        <w:rPr>
          <w:rFonts w:ascii="Garamond" w:hAnsi="Garamond"/>
          <w:b/>
        </w:rPr>
        <w:t xml:space="preserve"> </w:t>
      </w:r>
      <w:proofErr w:type="spellStart"/>
      <w:r w:rsidRPr="00C039D3">
        <w:rPr>
          <w:rFonts w:ascii="Garamond" w:hAnsi="Garamond"/>
          <w:b/>
        </w:rPr>
        <w:t>francese</w:t>
      </w:r>
      <w:proofErr w:type="spellEnd"/>
      <w:r w:rsidRPr="00C039D3">
        <w:rPr>
          <w:rFonts w:ascii="Garamond" w:hAnsi="Garamond"/>
          <w:b/>
        </w:rPr>
        <w:t xml:space="preserve"> </w:t>
      </w:r>
      <w:proofErr w:type="spellStart"/>
      <w:r w:rsidRPr="00C039D3">
        <w:rPr>
          <w:rFonts w:ascii="Garamond" w:hAnsi="Garamond"/>
          <w:b/>
        </w:rPr>
        <w:t>della</w:t>
      </w:r>
      <w:proofErr w:type="spellEnd"/>
      <w:r w:rsidRPr="00C039D3">
        <w:rPr>
          <w:rFonts w:ascii="Garamond" w:hAnsi="Garamond"/>
          <w:b/>
        </w:rPr>
        <w:t xml:space="preserve"> </w:t>
      </w:r>
      <w:proofErr w:type="spellStart"/>
      <w:r w:rsidRPr="00C039D3">
        <w:rPr>
          <w:rFonts w:ascii="Garamond" w:hAnsi="Garamond"/>
          <w:b/>
        </w:rPr>
        <w:t>Perequazione</w:t>
      </w:r>
      <w:proofErr w:type="spellEnd"/>
      <w:r w:rsidRPr="00C039D3">
        <w:rPr>
          <w:rFonts w:ascii="Garamond" w:hAnsi="Garamond"/>
          <w:b/>
        </w:rPr>
        <w:t xml:space="preserve"> </w:t>
      </w:r>
      <w:proofErr w:type="spellStart"/>
      <w:r w:rsidRPr="00C039D3">
        <w:rPr>
          <w:rFonts w:ascii="Garamond" w:hAnsi="Garamond"/>
          <w:b/>
        </w:rPr>
        <w:t>urbanistica</w:t>
      </w:r>
      <w:proofErr w:type="spellEnd"/>
      <w:r w:rsidRPr="00C039D3">
        <w:rPr>
          <w:rFonts w:ascii="Garamond" w:hAnsi="Garamond"/>
          <w:b/>
        </w:rPr>
        <w:t xml:space="preserve"> : varie </w:t>
      </w:r>
      <w:proofErr w:type="spellStart"/>
      <w:r w:rsidRPr="00C039D3">
        <w:rPr>
          <w:rFonts w:ascii="Garamond" w:hAnsi="Garamond"/>
          <w:b/>
        </w:rPr>
        <w:t>pratiche</w:t>
      </w:r>
      <w:proofErr w:type="spellEnd"/>
      <w:r w:rsidRPr="00C039D3">
        <w:rPr>
          <w:rFonts w:ascii="Garamond" w:hAnsi="Garamond"/>
          <w:b/>
        </w:rPr>
        <w:t xml:space="preserve"> senza </w:t>
      </w:r>
      <w:proofErr w:type="spellStart"/>
      <w:r w:rsidRPr="00C039D3">
        <w:rPr>
          <w:rFonts w:ascii="Garamond" w:hAnsi="Garamond"/>
          <w:b/>
        </w:rPr>
        <w:t>teorizzazione</w:t>
      </w:r>
      <w:proofErr w:type="spellEnd"/>
      <w:r w:rsidRPr="00C039D3">
        <w:rPr>
          <w:rFonts w:ascii="Garamond" w:hAnsi="Garamond"/>
          <w:b/>
        </w:rPr>
        <w:t xml:space="preserve"> </w:t>
      </w:r>
      <w:proofErr w:type="spellStart"/>
      <w:r w:rsidRPr="00C039D3">
        <w:rPr>
          <w:rFonts w:ascii="Garamond" w:hAnsi="Garamond"/>
          <w:b/>
        </w:rPr>
        <w:t>generale</w:t>
      </w:r>
      <w:proofErr w:type="spellEnd"/>
      <w:r w:rsidRPr="00C039D3">
        <w:rPr>
          <w:rFonts w:ascii="Garamond" w:hAnsi="Garamond"/>
          <w:b/>
        </w:rPr>
        <w:t> »</w:t>
      </w:r>
      <w:r w:rsidRPr="00C039D3">
        <w:rPr>
          <w:rFonts w:ascii="Garamond" w:hAnsi="Garamond"/>
        </w:rPr>
        <w:t xml:space="preserve">, </w:t>
      </w:r>
      <w:r w:rsidRPr="00C039D3">
        <w:rPr>
          <w:rFonts w:ascii="Garamond" w:hAnsi="Garamond"/>
          <w:i/>
        </w:rPr>
        <w:t xml:space="preserve">in </w:t>
      </w:r>
      <w:proofErr w:type="spellStart"/>
      <w:r w:rsidRPr="00C039D3">
        <w:rPr>
          <w:rFonts w:ascii="Garamond" w:hAnsi="Garamond"/>
          <w:i/>
        </w:rPr>
        <w:t>Perequazione</w:t>
      </w:r>
      <w:proofErr w:type="spellEnd"/>
      <w:r w:rsidRPr="00C039D3">
        <w:rPr>
          <w:rFonts w:ascii="Garamond" w:hAnsi="Garamond"/>
          <w:i/>
        </w:rPr>
        <w:t xml:space="preserve"> </w:t>
      </w:r>
      <w:proofErr w:type="spellStart"/>
      <w:r w:rsidRPr="00C039D3">
        <w:rPr>
          <w:rFonts w:ascii="Garamond" w:hAnsi="Garamond"/>
          <w:i/>
        </w:rPr>
        <w:t>Urbanistica</w:t>
      </w:r>
      <w:proofErr w:type="spellEnd"/>
      <w:r w:rsidRPr="00C039D3">
        <w:rPr>
          <w:rFonts w:ascii="Garamond" w:hAnsi="Garamond"/>
          <w:i/>
        </w:rPr>
        <w:t xml:space="preserve">, </w:t>
      </w:r>
      <w:proofErr w:type="spellStart"/>
      <w:r w:rsidRPr="00C039D3">
        <w:rPr>
          <w:rFonts w:ascii="Garamond" w:hAnsi="Garamond"/>
          <w:i/>
        </w:rPr>
        <w:t>Materiali</w:t>
      </w:r>
      <w:proofErr w:type="spellEnd"/>
      <w:r w:rsidRPr="00C039D3">
        <w:rPr>
          <w:rFonts w:ascii="Garamond" w:hAnsi="Garamond"/>
          <w:i/>
        </w:rPr>
        <w:t xml:space="preserve"> per la </w:t>
      </w:r>
      <w:proofErr w:type="spellStart"/>
      <w:r w:rsidRPr="00C039D3">
        <w:rPr>
          <w:rFonts w:ascii="Garamond" w:hAnsi="Garamond"/>
          <w:i/>
        </w:rPr>
        <w:t>comparazione</w:t>
      </w:r>
      <w:proofErr w:type="spellEnd"/>
      <w:r w:rsidRPr="00C039D3">
        <w:rPr>
          <w:rFonts w:ascii="Garamond" w:hAnsi="Garamond"/>
          <w:i/>
        </w:rPr>
        <w:t xml:space="preserve"> </w:t>
      </w:r>
      <w:proofErr w:type="spellStart"/>
      <w:r w:rsidRPr="00C039D3">
        <w:rPr>
          <w:rFonts w:ascii="Garamond" w:hAnsi="Garamond"/>
          <w:i/>
        </w:rPr>
        <w:t>giuridica</w:t>
      </w:r>
      <w:proofErr w:type="spellEnd"/>
      <w:r w:rsidRPr="00C039D3">
        <w:rPr>
          <w:rFonts w:ascii="Garamond" w:hAnsi="Garamond"/>
        </w:rPr>
        <w:t xml:space="preserve">, </w:t>
      </w:r>
      <w:proofErr w:type="spellStart"/>
      <w:r w:rsidRPr="00C039D3">
        <w:rPr>
          <w:rFonts w:ascii="Garamond" w:hAnsi="Garamond"/>
        </w:rPr>
        <w:t>dir</w:t>
      </w:r>
      <w:proofErr w:type="spellEnd"/>
      <w:r w:rsidRPr="00C039D3">
        <w:rPr>
          <w:rFonts w:ascii="Garamond" w:hAnsi="Garamond"/>
        </w:rPr>
        <w:t>. D. d’</w:t>
      </w:r>
      <w:proofErr w:type="spellStart"/>
      <w:r w:rsidRPr="00C039D3">
        <w:rPr>
          <w:rFonts w:ascii="Garamond" w:hAnsi="Garamond"/>
        </w:rPr>
        <w:t>Orsogna</w:t>
      </w:r>
      <w:proofErr w:type="spellEnd"/>
      <w:r w:rsidRPr="00C039D3">
        <w:rPr>
          <w:rFonts w:ascii="Garamond" w:hAnsi="Garamond"/>
        </w:rPr>
        <w:t>, Torino : G. </w:t>
      </w:r>
      <w:proofErr w:type="spellStart"/>
      <w:r w:rsidRPr="00C039D3">
        <w:rPr>
          <w:rFonts w:ascii="Garamond" w:hAnsi="Garamond"/>
        </w:rPr>
        <w:t>Giappichelli</w:t>
      </w:r>
      <w:proofErr w:type="spellEnd"/>
      <w:r w:rsidRPr="00C039D3">
        <w:rPr>
          <w:rFonts w:ascii="Garamond" w:hAnsi="Garamond"/>
        </w:rPr>
        <w:t xml:space="preserve"> </w:t>
      </w:r>
      <w:proofErr w:type="spellStart"/>
      <w:r w:rsidRPr="00C039D3">
        <w:rPr>
          <w:rFonts w:ascii="Garamond" w:hAnsi="Garamond"/>
        </w:rPr>
        <w:t>Editore</w:t>
      </w:r>
      <w:proofErr w:type="spellEnd"/>
      <w:r w:rsidRPr="00C039D3">
        <w:rPr>
          <w:rFonts w:ascii="Garamond" w:hAnsi="Garamond"/>
        </w:rPr>
        <w:t xml:space="preserve"> – Torino, 2016 pp. 69-80</w:t>
      </w:r>
    </w:p>
    <w:p w14:paraId="7F4AE3AB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 xml:space="preserve">« L’école doctorale et la recherche juridique », </w:t>
      </w:r>
      <w:r w:rsidRPr="00C039D3">
        <w:rPr>
          <w:rFonts w:ascii="Garamond" w:hAnsi="Garamond"/>
          <w:i/>
        </w:rPr>
        <w:t>in La recherche juridique vue par ses acteurs</w:t>
      </w:r>
      <w:r w:rsidRPr="00C039D3">
        <w:rPr>
          <w:rFonts w:ascii="Garamond" w:hAnsi="Garamond"/>
        </w:rPr>
        <w:t>, Toulouse : Presses universitaires des sciences sociales / LGDJ, 2016 pp. 31-44.</w:t>
      </w:r>
    </w:p>
    <w:p w14:paraId="770D0975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>« L’erreur en droit des contrats administratifs »</w:t>
      </w:r>
      <w:r w:rsidRPr="00C039D3">
        <w:rPr>
          <w:rFonts w:ascii="Garamond" w:hAnsi="Garamond"/>
        </w:rPr>
        <w:t xml:space="preserve">, </w:t>
      </w:r>
      <w:r w:rsidRPr="00C039D3">
        <w:rPr>
          <w:rFonts w:ascii="Garamond" w:hAnsi="Garamond"/>
          <w:i/>
        </w:rPr>
        <w:t xml:space="preserve">in L’erreur en droit public, </w:t>
      </w:r>
      <w:r w:rsidRPr="00C039D3">
        <w:rPr>
          <w:rFonts w:ascii="Garamond" w:hAnsi="Garamond"/>
        </w:rPr>
        <w:t xml:space="preserve">Aix-en-Provence : Presses universitaires d’Aix-Marseille (PUAM), Coll. Droits, pouvoirs &amp; société, oct. 2015, </w:t>
      </w:r>
      <w:proofErr w:type="spellStart"/>
      <w:r w:rsidRPr="00C039D3">
        <w:rPr>
          <w:rFonts w:ascii="Garamond" w:hAnsi="Garamond"/>
        </w:rPr>
        <w:t>dir</w:t>
      </w:r>
      <w:proofErr w:type="spellEnd"/>
      <w:r w:rsidRPr="00C039D3">
        <w:rPr>
          <w:rFonts w:ascii="Garamond" w:hAnsi="Garamond"/>
        </w:rPr>
        <w:t xml:space="preserve">. </w:t>
      </w:r>
      <w:r w:rsidRPr="00C039D3">
        <w:rPr>
          <w:rFonts w:ascii="Garamond" w:hAnsi="Garamond"/>
          <w:smallCaps/>
        </w:rPr>
        <w:t>A. Vidal-Naquet</w:t>
      </w:r>
      <w:r w:rsidRPr="00C039D3">
        <w:rPr>
          <w:rFonts w:ascii="Garamond" w:hAnsi="Garamond"/>
        </w:rPr>
        <w:t>, 180 p., spé. p. 113-123</w:t>
      </w:r>
    </w:p>
    <w:p w14:paraId="4A30D4E6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 xml:space="preserve">« La participation des membres des tribunaux aux instances administratives et aux juridictions administratives spéciales » </w:t>
      </w:r>
      <w:r w:rsidRPr="00C039D3">
        <w:rPr>
          <w:rFonts w:ascii="Garamond" w:hAnsi="Garamond"/>
          <w:i/>
        </w:rPr>
        <w:t>in L’identité des Tribunaux administratifs</w:t>
      </w:r>
      <w:r w:rsidRPr="00C039D3">
        <w:rPr>
          <w:rFonts w:ascii="Garamond" w:hAnsi="Garamond"/>
        </w:rPr>
        <w:t xml:space="preserve">, Paris : LGDJ coll. Grands colloques, </w:t>
      </w:r>
      <w:proofErr w:type="spellStart"/>
      <w:r w:rsidRPr="00C039D3">
        <w:rPr>
          <w:rFonts w:ascii="Garamond" w:hAnsi="Garamond"/>
        </w:rPr>
        <w:t>dir</w:t>
      </w:r>
      <w:proofErr w:type="spellEnd"/>
      <w:r w:rsidRPr="00C039D3">
        <w:rPr>
          <w:rFonts w:ascii="Garamond" w:hAnsi="Garamond"/>
        </w:rPr>
        <w:t>. X. </w:t>
      </w:r>
      <w:proofErr w:type="spellStart"/>
      <w:r w:rsidRPr="00C039D3">
        <w:rPr>
          <w:rFonts w:ascii="Garamond" w:hAnsi="Garamond"/>
          <w:smallCaps/>
        </w:rPr>
        <w:t>Bioy</w:t>
      </w:r>
      <w:proofErr w:type="spellEnd"/>
      <w:r w:rsidRPr="00C039D3">
        <w:rPr>
          <w:rFonts w:ascii="Garamond" w:hAnsi="Garamond"/>
        </w:rPr>
        <w:t xml:space="preserve"> </w:t>
      </w:r>
      <w:r w:rsidRPr="00C039D3">
        <w:rPr>
          <w:rFonts w:ascii="Garamond" w:hAnsi="Garamond"/>
          <w:i/>
        </w:rPr>
        <w:t>et alii</w:t>
      </w:r>
      <w:r w:rsidRPr="00C039D3">
        <w:rPr>
          <w:rFonts w:ascii="Garamond" w:hAnsi="Garamond"/>
        </w:rPr>
        <w:t>, 11/2014 pp. 299-308</w:t>
      </w:r>
    </w:p>
    <w:p w14:paraId="4E645E16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>« La qualité de la norme en droit administratif spécial »</w:t>
      </w:r>
      <w:r w:rsidRPr="00C039D3">
        <w:rPr>
          <w:rFonts w:ascii="Garamond" w:hAnsi="Garamond"/>
          <w:i/>
        </w:rPr>
        <w:t xml:space="preserve"> In « La qualité de la norme », </w:t>
      </w:r>
      <w:r>
        <w:rPr>
          <w:rFonts w:ascii="Garamond" w:hAnsi="Garamond"/>
          <w:i/>
        </w:rPr>
        <w:t>rapport pour l’</w:t>
      </w:r>
      <w:r w:rsidRPr="00C039D3">
        <w:rPr>
          <w:rFonts w:ascii="Garamond" w:hAnsi="Garamond"/>
          <w:i/>
        </w:rPr>
        <w:t>ANR</w:t>
      </w:r>
      <w:r>
        <w:rPr>
          <w:rFonts w:ascii="Garamond" w:hAnsi="Garamond"/>
          <w:i/>
        </w:rPr>
        <w:t xml:space="preserve"> 2013</w:t>
      </w:r>
    </w:p>
    <w:p w14:paraId="7B7A465C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 xml:space="preserve">« Coutume et outre-mer : la coutume et la diversité dans la République », </w:t>
      </w:r>
      <w:r w:rsidRPr="00C039D3">
        <w:rPr>
          <w:rFonts w:ascii="Garamond" w:hAnsi="Garamond"/>
          <w:b/>
          <w:i/>
        </w:rPr>
        <w:t xml:space="preserve">in </w:t>
      </w:r>
      <w:r w:rsidRPr="00C039D3">
        <w:rPr>
          <w:rFonts w:ascii="Garamond" w:hAnsi="Garamond"/>
        </w:rPr>
        <w:t>"La coutume dans tous ses états", Paris : Éditions La Mémoire du Droit, 2013, pp. 299-317</w:t>
      </w:r>
    </w:p>
    <w:p w14:paraId="1CEA257E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 xml:space="preserve">« Le dépassement des liens entre personne et patrimoine. Analyse comparée droit privé/droit public », </w:t>
      </w:r>
      <w:r w:rsidRPr="00C039D3">
        <w:rPr>
          <w:rFonts w:ascii="Garamond" w:hAnsi="Garamond"/>
        </w:rPr>
        <w:t xml:space="preserve">avec </w:t>
      </w:r>
      <w:r>
        <w:rPr>
          <w:rFonts w:ascii="Garamond" w:hAnsi="Garamond"/>
        </w:rPr>
        <w:t xml:space="preserve">F. </w:t>
      </w:r>
      <w:proofErr w:type="spellStart"/>
      <w:r w:rsidRPr="006C6830">
        <w:rPr>
          <w:rFonts w:ascii="Garamond" w:hAnsi="Garamond"/>
          <w:smallCaps/>
        </w:rPr>
        <w:t>Macorig-Vénier</w:t>
      </w:r>
      <w:proofErr w:type="spellEnd"/>
      <w:r>
        <w:rPr>
          <w:rFonts w:ascii="Garamond" w:hAnsi="Garamond"/>
        </w:rPr>
        <w:t xml:space="preserve">, </w:t>
      </w:r>
      <w:r w:rsidRPr="00C039D3">
        <w:rPr>
          <w:rFonts w:ascii="Garamond" w:hAnsi="Garamond"/>
        </w:rPr>
        <w:t xml:space="preserve">M.-H. </w:t>
      </w:r>
      <w:proofErr w:type="spellStart"/>
      <w:r w:rsidRPr="006C6830">
        <w:rPr>
          <w:rFonts w:ascii="Garamond" w:hAnsi="Garamond"/>
          <w:smallCaps/>
        </w:rPr>
        <w:t>Monsérié</w:t>
      </w:r>
      <w:proofErr w:type="spellEnd"/>
      <w:r w:rsidRPr="006C6830">
        <w:rPr>
          <w:rFonts w:ascii="Garamond" w:hAnsi="Garamond"/>
          <w:smallCaps/>
        </w:rPr>
        <w:t>-Bon</w:t>
      </w:r>
      <w:r>
        <w:rPr>
          <w:rFonts w:ascii="Garamond" w:hAnsi="Garamond"/>
        </w:rPr>
        <w:t xml:space="preserve"> et J.-G </w:t>
      </w:r>
      <w:proofErr w:type="gramStart"/>
      <w:r w:rsidRPr="006C6830">
        <w:rPr>
          <w:rFonts w:ascii="Garamond" w:hAnsi="Garamond"/>
          <w:smallCaps/>
        </w:rPr>
        <w:t>Sorbara</w:t>
      </w:r>
      <w:r>
        <w:rPr>
          <w:rFonts w:ascii="Garamond" w:hAnsi="Garamond"/>
        </w:rPr>
        <w:t xml:space="preserve"> </w:t>
      </w:r>
      <w:r w:rsidRPr="00C039D3">
        <w:rPr>
          <w:rFonts w:ascii="Garamond" w:hAnsi="Garamond"/>
        </w:rPr>
        <w:t xml:space="preserve"> et</w:t>
      </w:r>
      <w:proofErr w:type="gramEnd"/>
      <w:r w:rsidRPr="00C039D3">
        <w:rPr>
          <w:rFonts w:ascii="Garamond" w:hAnsi="Garamond"/>
        </w:rPr>
        <w:t xml:space="preserve"> alii,</w:t>
      </w:r>
      <w:r w:rsidRPr="00C039D3">
        <w:rPr>
          <w:rFonts w:ascii="Garamond" w:hAnsi="Garamond"/>
          <w:b/>
        </w:rPr>
        <w:t xml:space="preserve"> </w:t>
      </w:r>
      <w:r w:rsidRPr="00C039D3">
        <w:rPr>
          <w:rFonts w:ascii="Garamond" w:hAnsi="Garamond"/>
          <w:i/>
        </w:rPr>
        <w:t>in La personnalité juridique</w:t>
      </w:r>
      <w:r w:rsidRPr="00C039D3">
        <w:rPr>
          <w:rFonts w:ascii="Garamond" w:hAnsi="Garamond"/>
          <w:b/>
        </w:rPr>
        <w:t>,</w:t>
      </w:r>
      <w:r w:rsidRPr="00C039D3">
        <w:rPr>
          <w:rFonts w:ascii="Garamond" w:hAnsi="Garamond"/>
        </w:rPr>
        <w:t xml:space="preserve"> PUSS, travaux de l’IFR, </w:t>
      </w:r>
      <w:proofErr w:type="spellStart"/>
      <w:r w:rsidRPr="00C039D3">
        <w:rPr>
          <w:rFonts w:ascii="Garamond" w:hAnsi="Garamond"/>
        </w:rPr>
        <w:t>dir</w:t>
      </w:r>
      <w:proofErr w:type="spellEnd"/>
      <w:r w:rsidRPr="00C039D3">
        <w:rPr>
          <w:rFonts w:ascii="Garamond" w:hAnsi="Garamond"/>
        </w:rPr>
        <w:t xml:space="preserve"> X. </w:t>
      </w:r>
      <w:proofErr w:type="spellStart"/>
      <w:r w:rsidRPr="00792088">
        <w:rPr>
          <w:rFonts w:ascii="Garamond" w:hAnsi="Garamond"/>
          <w:smallCaps/>
        </w:rPr>
        <w:t>Bioy</w:t>
      </w:r>
      <w:proofErr w:type="spellEnd"/>
      <w:r w:rsidRPr="00C039D3">
        <w:rPr>
          <w:rFonts w:ascii="Garamond" w:hAnsi="Garamond"/>
        </w:rPr>
        <w:t>, 2013</w:t>
      </w:r>
    </w:p>
    <w:p w14:paraId="5DAD262B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 xml:space="preserve">« Les stades des Coupes du Monde », </w:t>
      </w:r>
      <w:r w:rsidRPr="00C039D3">
        <w:rPr>
          <w:rFonts w:ascii="Garamond" w:hAnsi="Garamond"/>
          <w:b/>
          <w:i/>
        </w:rPr>
        <w:t>in</w:t>
      </w:r>
      <w:r w:rsidRPr="00C039D3">
        <w:rPr>
          <w:rFonts w:ascii="Garamond" w:hAnsi="Garamond"/>
          <w:i/>
        </w:rPr>
        <w:t xml:space="preserve"> Droit et coupe du monde, </w:t>
      </w:r>
      <w:proofErr w:type="spellStart"/>
      <w:r w:rsidRPr="00C039D3">
        <w:rPr>
          <w:rFonts w:ascii="Garamond" w:hAnsi="Garamond"/>
        </w:rPr>
        <w:t>dir</w:t>
      </w:r>
      <w:proofErr w:type="spellEnd"/>
      <w:r w:rsidRPr="00C039D3">
        <w:rPr>
          <w:rFonts w:ascii="Garamond" w:hAnsi="Garamond"/>
        </w:rPr>
        <w:t xml:space="preserve">. M. Maisonneuve, Paris : Economica, coll. </w:t>
      </w:r>
      <w:proofErr w:type="spellStart"/>
      <w:r w:rsidRPr="00C039D3">
        <w:rPr>
          <w:rFonts w:ascii="Garamond" w:hAnsi="Garamond"/>
        </w:rPr>
        <w:t>Etudes</w:t>
      </w:r>
      <w:proofErr w:type="spellEnd"/>
      <w:r w:rsidRPr="00C039D3">
        <w:rPr>
          <w:rFonts w:ascii="Garamond" w:hAnsi="Garamond"/>
        </w:rPr>
        <w:t xml:space="preserve"> juridiques, 2011 pp. 249-270</w:t>
      </w:r>
    </w:p>
    <w:p w14:paraId="569E1FD4" w14:textId="77777777" w:rsidR="00D91AE4" w:rsidRPr="008E74C1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lastRenderedPageBreak/>
        <w:t>« La notion de contentieux, une spécificité du droit public ?</w:t>
      </w:r>
      <w:r w:rsidRPr="00C039D3">
        <w:rPr>
          <w:rFonts w:ascii="Garamond" w:hAnsi="Garamond"/>
        </w:rPr>
        <w:t> </w:t>
      </w:r>
      <w:r w:rsidRPr="00C039D3">
        <w:rPr>
          <w:rFonts w:ascii="Garamond" w:hAnsi="Garamond"/>
          <w:b/>
        </w:rPr>
        <w:t>»</w:t>
      </w:r>
      <w:r w:rsidRPr="00C039D3">
        <w:rPr>
          <w:rFonts w:ascii="Garamond" w:hAnsi="Garamond"/>
        </w:rPr>
        <w:t xml:space="preserve">, in </w:t>
      </w:r>
      <w:r w:rsidRPr="00C039D3">
        <w:rPr>
          <w:rFonts w:ascii="Garamond" w:hAnsi="Garamond"/>
          <w:i/>
        </w:rPr>
        <w:t>L’identité du droit public</w:t>
      </w:r>
      <w:r w:rsidRPr="00C039D3">
        <w:rPr>
          <w:rFonts w:ascii="Garamond" w:hAnsi="Garamond"/>
        </w:rPr>
        <w:t xml:space="preserve">, Travaux de l’IFR Mutation des normes juridiques, </w:t>
      </w:r>
      <w:proofErr w:type="spellStart"/>
      <w:r w:rsidRPr="00C039D3">
        <w:rPr>
          <w:rFonts w:ascii="Garamond" w:hAnsi="Garamond"/>
        </w:rPr>
        <w:t>dir</w:t>
      </w:r>
      <w:proofErr w:type="spellEnd"/>
      <w:r w:rsidRPr="00C039D3">
        <w:rPr>
          <w:rFonts w:ascii="Garamond" w:hAnsi="Garamond"/>
        </w:rPr>
        <w:t>. X. </w:t>
      </w:r>
      <w:proofErr w:type="spellStart"/>
      <w:r w:rsidRPr="00C039D3">
        <w:rPr>
          <w:rFonts w:ascii="Garamond" w:hAnsi="Garamond"/>
        </w:rPr>
        <w:t>Bioy</w:t>
      </w:r>
      <w:proofErr w:type="spellEnd"/>
      <w:r w:rsidRPr="00C039D3">
        <w:rPr>
          <w:rFonts w:ascii="Garamond" w:hAnsi="Garamond"/>
        </w:rPr>
        <w:t>, Presse de l’université de Toulouse 1, 2011</w:t>
      </w:r>
    </w:p>
    <w:p w14:paraId="0B37EA8D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 xml:space="preserve">« Homonymie et intégration communautaire », </w:t>
      </w:r>
      <w:r w:rsidRPr="00C039D3">
        <w:rPr>
          <w:rFonts w:ascii="Garamond" w:hAnsi="Garamond"/>
        </w:rPr>
        <w:t xml:space="preserve">in </w:t>
      </w:r>
      <w:r w:rsidRPr="00C039D3">
        <w:rPr>
          <w:rFonts w:ascii="Garamond" w:hAnsi="Garamond"/>
          <w:i/>
        </w:rPr>
        <w:t xml:space="preserve">Les notions juridiques, </w:t>
      </w:r>
      <w:proofErr w:type="spellStart"/>
      <w:r w:rsidRPr="00C039D3">
        <w:rPr>
          <w:rFonts w:ascii="Garamond" w:hAnsi="Garamond"/>
        </w:rPr>
        <w:t>Économica</w:t>
      </w:r>
      <w:proofErr w:type="spellEnd"/>
      <w:r w:rsidRPr="00C039D3">
        <w:rPr>
          <w:rFonts w:ascii="Garamond" w:hAnsi="Garamond"/>
        </w:rPr>
        <w:t xml:space="preserve"> coll. Études Juridiques, T. 31, </w:t>
      </w:r>
      <w:proofErr w:type="spellStart"/>
      <w:r w:rsidRPr="00C039D3">
        <w:rPr>
          <w:rFonts w:ascii="Garamond" w:hAnsi="Garamond"/>
        </w:rPr>
        <w:t>dir</w:t>
      </w:r>
      <w:proofErr w:type="spellEnd"/>
      <w:r w:rsidRPr="00C039D3">
        <w:rPr>
          <w:rFonts w:ascii="Garamond" w:hAnsi="Garamond"/>
        </w:rPr>
        <w:t xml:space="preserve">. Guillaume </w:t>
      </w:r>
      <w:proofErr w:type="spellStart"/>
      <w:r w:rsidRPr="00C039D3">
        <w:rPr>
          <w:rFonts w:ascii="Garamond" w:hAnsi="Garamond"/>
        </w:rPr>
        <w:t>Tusseau</w:t>
      </w:r>
      <w:proofErr w:type="spellEnd"/>
      <w:r w:rsidRPr="00C039D3">
        <w:rPr>
          <w:rFonts w:ascii="Garamond" w:hAnsi="Garamond"/>
        </w:rPr>
        <w:t>, 2009, pp. 139-152</w:t>
      </w:r>
    </w:p>
    <w:p w14:paraId="7B2DD13A" w14:textId="77777777" w:rsidR="00D91AE4" w:rsidRPr="00C039D3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 xml:space="preserve">« Les interventions de la puissance publique en matière économique », </w:t>
      </w:r>
      <w:r w:rsidRPr="00C039D3">
        <w:rPr>
          <w:rFonts w:ascii="Garamond" w:hAnsi="Garamond"/>
          <w:i/>
        </w:rPr>
        <w:t xml:space="preserve">in </w:t>
      </w:r>
      <w:r w:rsidRPr="00C039D3">
        <w:rPr>
          <w:rFonts w:ascii="Garamond" w:hAnsi="Garamond"/>
        </w:rPr>
        <w:t>Droit administratif et administration, coll. Les notices, La documentation française, 2008, 173 p. spé. pp 133-140</w:t>
      </w:r>
    </w:p>
    <w:p w14:paraId="27C08C24" w14:textId="73139666" w:rsidR="00D91AE4" w:rsidRPr="009F27DE" w:rsidRDefault="00D91AE4" w:rsidP="00D91AE4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 w:rsidRPr="00C039D3">
        <w:rPr>
          <w:rFonts w:ascii="Garamond" w:hAnsi="Garamond"/>
          <w:b/>
        </w:rPr>
        <w:t>Fascicule Jurisclasseur n° 761 sur les conventions de délégation de services publics</w:t>
      </w:r>
      <w:r w:rsidRPr="00C039D3">
        <w:rPr>
          <w:rFonts w:ascii="Garamond" w:hAnsi="Garamond"/>
        </w:rPr>
        <w:t xml:space="preserve"> dans le jurisclasseur « Collectivités territoriales », avec le professeur M. </w:t>
      </w:r>
      <w:r w:rsidRPr="00C039D3">
        <w:rPr>
          <w:rFonts w:ascii="Garamond" w:hAnsi="Garamond"/>
          <w:smallCaps/>
        </w:rPr>
        <w:t>Gros</w:t>
      </w:r>
    </w:p>
    <w:p w14:paraId="591DD40E" w14:textId="77777777" w:rsidR="001069D5" w:rsidRDefault="001069D5">
      <w:pPr>
        <w:numPr>
          <w:ilvl w:val="12"/>
          <w:numId w:val="0"/>
        </w:numPr>
        <w:jc w:val="both"/>
        <w:rPr>
          <w:rFonts w:ascii="Garamond" w:hAnsi="Garamond"/>
          <w:sz w:val="18"/>
        </w:rPr>
      </w:pPr>
    </w:p>
    <w:p w14:paraId="685CF99F" w14:textId="77777777" w:rsidR="001069D5" w:rsidRPr="00571E6F" w:rsidRDefault="001069D5">
      <w:pPr>
        <w:numPr>
          <w:ilvl w:val="12"/>
          <w:numId w:val="0"/>
        </w:numPr>
        <w:jc w:val="both"/>
        <w:rPr>
          <w:rFonts w:ascii="Garamond" w:hAnsi="Garamond"/>
          <w:sz w:val="18"/>
        </w:rPr>
      </w:pPr>
    </w:p>
    <w:p w14:paraId="4313108D" w14:textId="77777777" w:rsidR="007F7A2F" w:rsidRPr="00571E6F" w:rsidRDefault="007F7A2F" w:rsidP="007F7A2F">
      <w:pPr>
        <w:numPr>
          <w:ilvl w:val="12"/>
          <w:numId w:val="0"/>
        </w:numPr>
        <w:jc w:val="both"/>
        <w:rPr>
          <w:rFonts w:ascii="Garamond" w:hAnsi="Garamond"/>
          <w:b/>
          <w:smallCaps/>
        </w:rPr>
      </w:pPr>
      <w:r w:rsidRPr="00571E6F">
        <w:rPr>
          <w:rFonts w:ascii="Garamond" w:hAnsi="Garamond"/>
          <w:b/>
          <w:smallCaps/>
        </w:rPr>
        <w:t>Chroniques et notes de jurisprudences</w:t>
      </w:r>
    </w:p>
    <w:p w14:paraId="791918A2" w14:textId="52AAC871" w:rsidR="004B55AB" w:rsidRDefault="004B55AB" w:rsidP="004B55AB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B45A57">
        <w:rPr>
          <w:rFonts w:ascii="Garamond" w:hAnsi="Garamond"/>
          <w:b/>
        </w:rPr>
        <w:t>Chronique de droit de l’Urbanisme, Revue juridique de l’environnement (RJE), n° </w:t>
      </w:r>
      <w:r>
        <w:rPr>
          <w:rFonts w:ascii="Garamond" w:hAnsi="Garamond"/>
          <w:b/>
        </w:rPr>
        <w:t>1</w:t>
      </w:r>
      <w:r w:rsidRPr="00B45A57">
        <w:rPr>
          <w:rFonts w:ascii="Garamond" w:hAnsi="Garamond"/>
          <w:b/>
        </w:rPr>
        <w:t>/20</w:t>
      </w:r>
      <w:r>
        <w:rPr>
          <w:rFonts w:ascii="Garamond" w:hAnsi="Garamond"/>
          <w:b/>
        </w:rPr>
        <w:t>22</w:t>
      </w:r>
      <w:r w:rsidRPr="00B45A57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janvier 2022</w:t>
      </w:r>
      <w:r w:rsidRPr="00B45A57">
        <w:rPr>
          <w:rFonts w:ascii="Garamond" w:hAnsi="Garamond"/>
          <w:b/>
        </w:rPr>
        <w:t>, pp. </w:t>
      </w:r>
      <w:r w:rsidR="004711FE">
        <w:rPr>
          <w:rFonts w:ascii="Garamond" w:hAnsi="Garamond"/>
          <w:b/>
        </w:rPr>
        <w:t>151-162</w:t>
      </w:r>
    </w:p>
    <w:p w14:paraId="643F27D5" w14:textId="774B51ED" w:rsidR="004B55AB" w:rsidRPr="004B55AB" w:rsidRDefault="004B55AB" w:rsidP="004B55AB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4B55AB">
        <w:rPr>
          <w:rFonts w:ascii="Garamond" w:hAnsi="Garamond"/>
          <w:sz w:val="20"/>
          <w:szCs w:val="20"/>
        </w:rPr>
        <w:t xml:space="preserve">Réponse ministérielle n° 32218 JOAN Q 7 décembre 2021 p. 8695, question de M. Daniel </w:t>
      </w:r>
      <w:proofErr w:type="spellStart"/>
      <w:r w:rsidRPr="004B55AB">
        <w:rPr>
          <w:rFonts w:ascii="Garamond" w:hAnsi="Garamond"/>
          <w:sz w:val="20"/>
          <w:szCs w:val="20"/>
        </w:rPr>
        <w:t>Labaronne</w:t>
      </w:r>
      <w:proofErr w:type="spellEnd"/>
    </w:p>
    <w:p w14:paraId="14CAAC91" w14:textId="488EC7BE" w:rsidR="004B55AB" w:rsidRPr="004B55AB" w:rsidRDefault="004B55AB" w:rsidP="004B55AB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4B55AB">
        <w:rPr>
          <w:rFonts w:ascii="Garamond" w:hAnsi="Garamond"/>
          <w:sz w:val="20"/>
          <w:szCs w:val="20"/>
        </w:rPr>
        <w:t xml:space="preserve">Rapport d’information n° 3811 du 27 janvier 2021 de l’Assemblée nationale, </w:t>
      </w:r>
      <w:r w:rsidRPr="00D73FFE">
        <w:rPr>
          <w:rFonts w:ascii="Garamond" w:hAnsi="Garamond"/>
          <w:i/>
          <w:iCs/>
          <w:sz w:val="20"/>
          <w:szCs w:val="20"/>
        </w:rPr>
        <w:t>sur la revalorisation des friches industrielles, commerciales et administratives</w:t>
      </w:r>
      <w:r w:rsidRPr="004B55AB">
        <w:rPr>
          <w:rFonts w:ascii="Garamond" w:hAnsi="Garamond"/>
          <w:sz w:val="20"/>
          <w:szCs w:val="20"/>
        </w:rPr>
        <w:t>, présenté par M. Adam et Mme </w:t>
      </w:r>
      <w:proofErr w:type="spellStart"/>
      <w:r w:rsidRPr="004B55AB">
        <w:rPr>
          <w:rFonts w:ascii="Garamond" w:hAnsi="Garamond"/>
          <w:sz w:val="20"/>
          <w:szCs w:val="20"/>
        </w:rPr>
        <w:t>Kerbahrh</w:t>
      </w:r>
      <w:proofErr w:type="spellEnd"/>
    </w:p>
    <w:p w14:paraId="28919B9E" w14:textId="109389C6" w:rsidR="004B55AB" w:rsidRPr="00D73FFE" w:rsidRDefault="004B55AB" w:rsidP="004B55AB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i/>
          <w:iCs/>
          <w:sz w:val="20"/>
          <w:szCs w:val="20"/>
        </w:rPr>
      </w:pPr>
      <w:r w:rsidRPr="004B55AB">
        <w:rPr>
          <w:rFonts w:ascii="Garamond" w:hAnsi="Garamond"/>
          <w:sz w:val="20"/>
          <w:szCs w:val="20"/>
        </w:rPr>
        <w:t>Loi n° 2021-85 du 29 janv</w:t>
      </w:r>
      <w:r>
        <w:rPr>
          <w:rFonts w:ascii="Garamond" w:hAnsi="Garamond"/>
          <w:sz w:val="20"/>
          <w:szCs w:val="20"/>
        </w:rPr>
        <w:t>.</w:t>
      </w:r>
      <w:r w:rsidRPr="004B55AB">
        <w:rPr>
          <w:rFonts w:ascii="Garamond" w:hAnsi="Garamond"/>
          <w:sz w:val="20"/>
          <w:szCs w:val="20"/>
        </w:rPr>
        <w:t xml:space="preserve"> 2021 </w:t>
      </w:r>
      <w:r w:rsidRPr="00D73FFE">
        <w:rPr>
          <w:rFonts w:ascii="Garamond" w:hAnsi="Garamond"/>
          <w:i/>
          <w:iCs/>
          <w:sz w:val="20"/>
          <w:szCs w:val="20"/>
        </w:rPr>
        <w:t>visant à définir et protéger le patrimoine sensoriel des campagnes françaises</w:t>
      </w:r>
    </w:p>
    <w:p w14:paraId="08739ADE" w14:textId="14524022" w:rsidR="004B55AB" w:rsidRPr="004B55AB" w:rsidRDefault="00D73FFE" w:rsidP="004B55AB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</w:t>
      </w:r>
      <w:r w:rsidR="004B55AB" w:rsidRPr="004B55AB">
        <w:rPr>
          <w:rFonts w:ascii="Garamond" w:hAnsi="Garamond"/>
          <w:sz w:val="20"/>
          <w:szCs w:val="20"/>
        </w:rPr>
        <w:t xml:space="preserve"> 13 décembre 2021, </w:t>
      </w:r>
      <w:r w:rsidR="004B55AB" w:rsidRPr="00D73FFE">
        <w:rPr>
          <w:rFonts w:ascii="Garamond" w:hAnsi="Garamond"/>
          <w:i/>
          <w:iCs/>
          <w:sz w:val="20"/>
          <w:szCs w:val="20"/>
        </w:rPr>
        <w:t xml:space="preserve">M. D.O. c. </w:t>
      </w:r>
      <w:proofErr w:type="spellStart"/>
      <w:r w:rsidR="004B55AB" w:rsidRPr="00D73FFE">
        <w:rPr>
          <w:rFonts w:ascii="Garamond" w:hAnsi="Garamond"/>
          <w:i/>
          <w:iCs/>
          <w:sz w:val="20"/>
          <w:szCs w:val="20"/>
        </w:rPr>
        <w:t>Cne</w:t>
      </w:r>
      <w:proofErr w:type="spellEnd"/>
      <w:r w:rsidR="004B55AB" w:rsidRPr="00D73FFE">
        <w:rPr>
          <w:rFonts w:ascii="Garamond" w:hAnsi="Garamond"/>
          <w:i/>
          <w:iCs/>
          <w:sz w:val="20"/>
          <w:szCs w:val="20"/>
        </w:rPr>
        <w:t xml:space="preserve"> d’Erquy</w:t>
      </w:r>
      <w:r w:rsidR="004B55AB" w:rsidRPr="004B55AB">
        <w:rPr>
          <w:rFonts w:ascii="Garamond" w:hAnsi="Garamond"/>
          <w:sz w:val="20"/>
          <w:szCs w:val="20"/>
        </w:rPr>
        <w:t>, n° 443815</w:t>
      </w:r>
    </w:p>
    <w:p w14:paraId="0302BF74" w14:textId="77777777" w:rsidR="004B55AB" w:rsidRPr="004B55AB" w:rsidRDefault="004B55AB" w:rsidP="004B55AB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4B55AB">
        <w:rPr>
          <w:rFonts w:ascii="Garamond" w:hAnsi="Garamond"/>
          <w:sz w:val="20"/>
          <w:szCs w:val="20"/>
        </w:rPr>
        <w:t xml:space="preserve">TA Strasbourg, 14 octobre 2021, </w:t>
      </w:r>
      <w:r w:rsidRPr="00D73FFE">
        <w:rPr>
          <w:rFonts w:ascii="Garamond" w:hAnsi="Garamond"/>
          <w:i/>
          <w:iCs/>
          <w:sz w:val="20"/>
          <w:szCs w:val="20"/>
        </w:rPr>
        <w:t>Communauté de communes du pays de Bitche</w:t>
      </w:r>
      <w:r w:rsidRPr="004B55AB">
        <w:rPr>
          <w:rFonts w:ascii="Garamond" w:hAnsi="Garamond"/>
          <w:sz w:val="20"/>
          <w:szCs w:val="20"/>
        </w:rPr>
        <w:t xml:space="preserve"> n° 2001288</w:t>
      </w:r>
    </w:p>
    <w:p w14:paraId="1A935817" w14:textId="46BB32AF" w:rsidR="004B55AB" w:rsidRPr="004B55AB" w:rsidRDefault="00D73FFE" w:rsidP="004B55AB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TA</w:t>
      </w:r>
      <w:r w:rsidR="004B55AB" w:rsidRPr="004B55AB">
        <w:rPr>
          <w:rFonts w:ascii="Garamond" w:hAnsi="Garamond"/>
          <w:sz w:val="20"/>
          <w:szCs w:val="20"/>
        </w:rPr>
        <w:t xml:space="preserve"> Toulouse du 30 mars 2021, </w:t>
      </w:r>
      <w:r w:rsidR="004B55AB" w:rsidRPr="00D73FFE">
        <w:rPr>
          <w:rFonts w:ascii="Garamond" w:hAnsi="Garamond"/>
          <w:i/>
          <w:iCs/>
          <w:sz w:val="20"/>
          <w:szCs w:val="20"/>
        </w:rPr>
        <w:t>Collectif des riverains de l’avenue de la République et la Route de Toulouse à Cornebarrieu et a</w:t>
      </w:r>
      <w:r w:rsidR="004B55AB" w:rsidRPr="004B55AB">
        <w:rPr>
          <w:rFonts w:ascii="Garamond" w:hAnsi="Garamond"/>
          <w:sz w:val="20"/>
          <w:szCs w:val="20"/>
        </w:rPr>
        <w:t>., n° 1902329</w:t>
      </w:r>
    </w:p>
    <w:p w14:paraId="52F344B5" w14:textId="0B49FBBA" w:rsidR="004B55AB" w:rsidRPr="004B55AB" w:rsidRDefault="004B55AB" w:rsidP="004B55AB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4B55AB">
        <w:rPr>
          <w:rFonts w:ascii="Garamond" w:hAnsi="Garamond"/>
          <w:sz w:val="20"/>
          <w:szCs w:val="20"/>
        </w:rPr>
        <w:t xml:space="preserve">CE 17 mars 2021, </w:t>
      </w:r>
      <w:proofErr w:type="spellStart"/>
      <w:r w:rsidRPr="00D73FFE">
        <w:rPr>
          <w:rFonts w:ascii="Garamond" w:hAnsi="Garamond"/>
          <w:i/>
          <w:iCs/>
          <w:sz w:val="20"/>
          <w:szCs w:val="20"/>
        </w:rPr>
        <w:t>Ass</w:t>
      </w:r>
      <w:proofErr w:type="spellEnd"/>
      <w:r w:rsidRPr="00D73FFE">
        <w:rPr>
          <w:rFonts w:ascii="Garamond" w:hAnsi="Garamond"/>
          <w:i/>
          <w:iCs/>
          <w:sz w:val="20"/>
          <w:szCs w:val="20"/>
        </w:rPr>
        <w:t xml:space="preserve">. </w:t>
      </w:r>
      <w:proofErr w:type="spellStart"/>
      <w:r w:rsidRPr="00D73FFE">
        <w:rPr>
          <w:rFonts w:ascii="Garamond" w:hAnsi="Garamond"/>
          <w:i/>
          <w:iCs/>
          <w:sz w:val="20"/>
          <w:szCs w:val="20"/>
        </w:rPr>
        <w:t>Synd</w:t>
      </w:r>
      <w:proofErr w:type="spellEnd"/>
      <w:r w:rsidRPr="00D73FFE">
        <w:rPr>
          <w:rFonts w:ascii="Garamond" w:hAnsi="Garamond"/>
          <w:i/>
          <w:iCs/>
          <w:sz w:val="20"/>
          <w:szCs w:val="20"/>
        </w:rPr>
        <w:t xml:space="preserve">. </w:t>
      </w:r>
      <w:proofErr w:type="gramStart"/>
      <w:r w:rsidRPr="00D73FFE">
        <w:rPr>
          <w:rFonts w:ascii="Garamond" w:hAnsi="Garamond"/>
          <w:i/>
          <w:iCs/>
          <w:sz w:val="20"/>
          <w:szCs w:val="20"/>
        </w:rPr>
        <w:t>autorisée</w:t>
      </w:r>
      <w:proofErr w:type="gramEnd"/>
      <w:r w:rsidRPr="00D73FFE">
        <w:rPr>
          <w:rFonts w:ascii="Garamond" w:hAnsi="Garamond"/>
          <w:i/>
          <w:iCs/>
          <w:sz w:val="20"/>
          <w:szCs w:val="20"/>
        </w:rPr>
        <w:t xml:space="preserve"> des propriétaires du domaine de Beauvallon</w:t>
      </w:r>
      <w:r w:rsidRPr="004B55AB">
        <w:rPr>
          <w:rFonts w:ascii="Garamond" w:hAnsi="Garamond"/>
          <w:sz w:val="20"/>
          <w:szCs w:val="20"/>
        </w:rPr>
        <w:t>, n° 43024</w:t>
      </w:r>
    </w:p>
    <w:p w14:paraId="304AD681" w14:textId="4605FCC7" w:rsidR="004B55AB" w:rsidRPr="004B55AB" w:rsidRDefault="004B55AB" w:rsidP="004B55AB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4B55AB">
        <w:rPr>
          <w:rFonts w:ascii="Garamond" w:hAnsi="Garamond"/>
          <w:sz w:val="20"/>
          <w:szCs w:val="20"/>
        </w:rPr>
        <w:t xml:space="preserve">TA Montreuil, 2 décembre 2021, </w:t>
      </w:r>
      <w:proofErr w:type="spellStart"/>
      <w:r w:rsidRPr="00D73FFE">
        <w:rPr>
          <w:rFonts w:ascii="Garamond" w:hAnsi="Garamond"/>
          <w:i/>
          <w:iCs/>
          <w:sz w:val="20"/>
          <w:szCs w:val="20"/>
        </w:rPr>
        <w:t>Alternatiba</w:t>
      </w:r>
      <w:proofErr w:type="spellEnd"/>
      <w:r w:rsidRPr="00D73FFE">
        <w:rPr>
          <w:rFonts w:ascii="Garamond" w:hAnsi="Garamond"/>
          <w:i/>
          <w:iCs/>
          <w:sz w:val="20"/>
          <w:szCs w:val="20"/>
        </w:rPr>
        <w:t xml:space="preserve"> Rosny et MNLE 93 Nord Est Parisien</w:t>
      </w:r>
      <w:r w:rsidRPr="004B55AB">
        <w:rPr>
          <w:rFonts w:ascii="Garamond" w:hAnsi="Garamond"/>
          <w:sz w:val="20"/>
          <w:szCs w:val="20"/>
        </w:rPr>
        <w:t>, n° 2009343</w:t>
      </w:r>
    </w:p>
    <w:p w14:paraId="6EBF4252" w14:textId="21460E6C" w:rsidR="004B55AB" w:rsidRPr="004B55AB" w:rsidRDefault="004B55AB" w:rsidP="004B55AB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4B55AB">
        <w:rPr>
          <w:rFonts w:ascii="Garamond" w:hAnsi="Garamond"/>
          <w:sz w:val="20"/>
          <w:szCs w:val="20"/>
        </w:rPr>
        <w:t xml:space="preserve">CE 28 avril 2021, </w:t>
      </w:r>
      <w:r w:rsidRPr="00D73FFE">
        <w:rPr>
          <w:rFonts w:ascii="Garamond" w:hAnsi="Garamond"/>
          <w:i/>
          <w:iCs/>
          <w:sz w:val="20"/>
          <w:szCs w:val="20"/>
        </w:rPr>
        <w:t xml:space="preserve">M. D. B. c. </w:t>
      </w:r>
      <w:proofErr w:type="spellStart"/>
      <w:r w:rsidRPr="00D73FFE">
        <w:rPr>
          <w:rFonts w:ascii="Garamond" w:hAnsi="Garamond"/>
          <w:i/>
          <w:iCs/>
          <w:sz w:val="20"/>
          <w:szCs w:val="20"/>
        </w:rPr>
        <w:t>Cne</w:t>
      </w:r>
      <w:proofErr w:type="spellEnd"/>
      <w:r w:rsidRPr="00D73FFE">
        <w:rPr>
          <w:rFonts w:ascii="Garamond" w:hAnsi="Garamond"/>
          <w:i/>
          <w:iCs/>
          <w:sz w:val="20"/>
          <w:szCs w:val="20"/>
        </w:rPr>
        <w:t xml:space="preserve"> de Saint-Brévin-les-Pins</w:t>
      </w:r>
      <w:r w:rsidRPr="004B55AB">
        <w:rPr>
          <w:rFonts w:ascii="Garamond" w:hAnsi="Garamond"/>
          <w:sz w:val="20"/>
          <w:szCs w:val="20"/>
        </w:rPr>
        <w:t>, n° 441402</w:t>
      </w:r>
    </w:p>
    <w:p w14:paraId="17A4102B" w14:textId="3D812AE2" w:rsidR="004B55AB" w:rsidRPr="004B55AB" w:rsidRDefault="004B55AB" w:rsidP="004B55AB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4B55AB">
        <w:rPr>
          <w:rFonts w:ascii="Garamond" w:hAnsi="Garamond"/>
          <w:sz w:val="20"/>
          <w:szCs w:val="20"/>
        </w:rPr>
        <w:t>CE,</w:t>
      </w:r>
      <w:r w:rsidR="00D73FFE">
        <w:rPr>
          <w:rFonts w:ascii="Garamond" w:hAnsi="Garamond"/>
          <w:sz w:val="20"/>
          <w:szCs w:val="20"/>
        </w:rPr>
        <w:t xml:space="preserve"> Avis,</w:t>
      </w:r>
      <w:r w:rsidRPr="004B55AB">
        <w:rPr>
          <w:rFonts w:ascii="Garamond" w:hAnsi="Garamond"/>
          <w:sz w:val="20"/>
          <w:szCs w:val="20"/>
        </w:rPr>
        <w:t xml:space="preserve"> sect., 2 octobre 2020, </w:t>
      </w:r>
      <w:r w:rsidRPr="00D73FFE">
        <w:rPr>
          <w:rFonts w:ascii="Garamond" w:hAnsi="Garamond"/>
          <w:i/>
          <w:iCs/>
          <w:sz w:val="20"/>
          <w:szCs w:val="20"/>
        </w:rPr>
        <w:t xml:space="preserve">M. B. A. c. </w:t>
      </w:r>
      <w:proofErr w:type="spellStart"/>
      <w:r w:rsidRPr="00D73FFE">
        <w:rPr>
          <w:rFonts w:ascii="Garamond" w:hAnsi="Garamond"/>
          <w:i/>
          <w:iCs/>
          <w:sz w:val="20"/>
          <w:szCs w:val="20"/>
        </w:rPr>
        <w:t>Cne</w:t>
      </w:r>
      <w:proofErr w:type="spellEnd"/>
      <w:r w:rsidRPr="00D73FFE">
        <w:rPr>
          <w:rFonts w:ascii="Garamond" w:hAnsi="Garamond"/>
          <w:i/>
          <w:iCs/>
          <w:sz w:val="20"/>
          <w:szCs w:val="20"/>
        </w:rPr>
        <w:t xml:space="preserve"> de Seignosse</w:t>
      </w:r>
      <w:r w:rsidRPr="004B55AB">
        <w:rPr>
          <w:rFonts w:ascii="Garamond" w:hAnsi="Garamond"/>
          <w:sz w:val="20"/>
          <w:szCs w:val="20"/>
        </w:rPr>
        <w:t>, n° 438318</w:t>
      </w:r>
    </w:p>
    <w:p w14:paraId="7AE128CA" w14:textId="1184476B" w:rsidR="004B55AB" w:rsidRPr="004B55AB" w:rsidRDefault="004B55AB" w:rsidP="004B55AB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4B55AB">
        <w:rPr>
          <w:rFonts w:ascii="Garamond" w:hAnsi="Garamond"/>
          <w:sz w:val="20"/>
          <w:szCs w:val="20"/>
        </w:rPr>
        <w:t xml:space="preserve">CE 17 mars 2021, </w:t>
      </w:r>
      <w:r w:rsidRPr="00D73FFE">
        <w:rPr>
          <w:rFonts w:ascii="Garamond" w:hAnsi="Garamond"/>
          <w:i/>
          <w:iCs/>
          <w:sz w:val="20"/>
          <w:szCs w:val="20"/>
        </w:rPr>
        <w:t xml:space="preserve">Mme C. c. </w:t>
      </w:r>
      <w:proofErr w:type="spellStart"/>
      <w:r w:rsidRPr="00D73FFE">
        <w:rPr>
          <w:rFonts w:ascii="Garamond" w:hAnsi="Garamond"/>
          <w:i/>
          <w:iCs/>
          <w:sz w:val="20"/>
          <w:szCs w:val="20"/>
        </w:rPr>
        <w:t>Cne</w:t>
      </w:r>
      <w:proofErr w:type="spellEnd"/>
      <w:r w:rsidRPr="00D73FFE">
        <w:rPr>
          <w:rFonts w:ascii="Garamond" w:hAnsi="Garamond"/>
          <w:i/>
          <w:iCs/>
          <w:sz w:val="20"/>
          <w:szCs w:val="20"/>
        </w:rPr>
        <w:t xml:space="preserve"> de Francheville</w:t>
      </w:r>
      <w:r w:rsidRPr="004B55AB">
        <w:rPr>
          <w:rFonts w:ascii="Garamond" w:hAnsi="Garamond"/>
          <w:sz w:val="20"/>
          <w:szCs w:val="20"/>
        </w:rPr>
        <w:t>, n° 436073</w:t>
      </w:r>
    </w:p>
    <w:p w14:paraId="1AB4A09A" w14:textId="1E81E76C" w:rsidR="004B55AB" w:rsidRPr="004B55AB" w:rsidRDefault="004B55AB" w:rsidP="004B55AB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4B55AB">
        <w:rPr>
          <w:rFonts w:ascii="Garamond" w:hAnsi="Garamond"/>
          <w:sz w:val="20"/>
          <w:szCs w:val="20"/>
        </w:rPr>
        <w:t xml:space="preserve">TA Grenoble, 21 septembre 2021, </w:t>
      </w:r>
      <w:r w:rsidRPr="00D73FFE">
        <w:rPr>
          <w:rFonts w:ascii="Garamond" w:hAnsi="Garamond"/>
          <w:i/>
          <w:iCs/>
          <w:sz w:val="20"/>
          <w:szCs w:val="20"/>
        </w:rPr>
        <w:t xml:space="preserve">M. F. D. c. </w:t>
      </w:r>
      <w:proofErr w:type="spellStart"/>
      <w:r w:rsidRPr="00D73FFE">
        <w:rPr>
          <w:rFonts w:ascii="Garamond" w:hAnsi="Garamond"/>
          <w:i/>
          <w:iCs/>
          <w:sz w:val="20"/>
          <w:szCs w:val="20"/>
        </w:rPr>
        <w:t>Cne</w:t>
      </w:r>
      <w:proofErr w:type="spellEnd"/>
      <w:r w:rsidRPr="00D73FFE">
        <w:rPr>
          <w:rFonts w:ascii="Garamond" w:hAnsi="Garamond"/>
          <w:i/>
          <w:iCs/>
          <w:sz w:val="20"/>
          <w:szCs w:val="20"/>
        </w:rPr>
        <w:t xml:space="preserve"> de Veyrier-du</w:t>
      </w:r>
      <w:r w:rsidRPr="004B55AB">
        <w:rPr>
          <w:rFonts w:ascii="Garamond" w:hAnsi="Garamond"/>
          <w:sz w:val="20"/>
          <w:szCs w:val="20"/>
        </w:rPr>
        <w:t>-Lac, n° 1901649</w:t>
      </w:r>
    </w:p>
    <w:p w14:paraId="0161AE61" w14:textId="4D34AE8C" w:rsidR="004E0A98" w:rsidRPr="00792088" w:rsidRDefault="004E0A98" w:rsidP="004E0A98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Chronique de droit public de la propriété intellectuelle, Revue Propriété Intellectuelle, n° </w:t>
      </w:r>
      <w:r w:rsidR="00E504B6">
        <w:rPr>
          <w:rFonts w:ascii="Garamond" w:hAnsi="Garamond"/>
          <w:b/>
        </w:rPr>
        <w:t>80</w:t>
      </w:r>
      <w:r>
        <w:rPr>
          <w:rFonts w:ascii="Garamond" w:hAnsi="Garamond"/>
          <w:b/>
        </w:rPr>
        <w:t>, juillet 202</w:t>
      </w:r>
      <w:r w:rsidR="00E504B6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>, p. 1</w:t>
      </w:r>
      <w:r w:rsidR="00E504B6">
        <w:rPr>
          <w:rFonts w:ascii="Garamond" w:hAnsi="Garamond"/>
          <w:b/>
        </w:rPr>
        <w:t>15</w:t>
      </w:r>
      <w:r>
        <w:rPr>
          <w:rFonts w:ascii="Garamond" w:hAnsi="Garamond"/>
          <w:b/>
        </w:rPr>
        <w:t>-1</w:t>
      </w:r>
      <w:r w:rsidR="00E504B6">
        <w:rPr>
          <w:rFonts w:ascii="Garamond" w:hAnsi="Garamond"/>
          <w:b/>
        </w:rPr>
        <w:t>29</w:t>
      </w:r>
      <w:r>
        <w:rPr>
          <w:rFonts w:ascii="Garamond" w:hAnsi="Garamond"/>
          <w:b/>
        </w:rPr>
        <w:t>, avec N. </w:t>
      </w:r>
      <w:proofErr w:type="spellStart"/>
      <w:r w:rsidRPr="00635B98">
        <w:rPr>
          <w:rFonts w:ascii="Garamond" w:hAnsi="Garamond"/>
          <w:b/>
          <w:smallCaps/>
        </w:rPr>
        <w:t>Binctin</w:t>
      </w:r>
      <w:proofErr w:type="spellEnd"/>
      <w:r>
        <w:rPr>
          <w:rFonts w:ascii="Garamond" w:hAnsi="Garamond"/>
          <w:b/>
        </w:rPr>
        <w:t>, N. </w:t>
      </w:r>
      <w:r w:rsidRPr="00635B98">
        <w:rPr>
          <w:rFonts w:ascii="Garamond" w:hAnsi="Garamond"/>
          <w:b/>
          <w:smallCaps/>
        </w:rPr>
        <w:t>Foulquier</w:t>
      </w:r>
      <w:r>
        <w:rPr>
          <w:rFonts w:ascii="Garamond" w:hAnsi="Garamond"/>
          <w:b/>
        </w:rPr>
        <w:t xml:space="preserve"> et J.-G. </w:t>
      </w:r>
      <w:r w:rsidRPr="00635B98">
        <w:rPr>
          <w:rFonts w:ascii="Garamond" w:hAnsi="Garamond"/>
          <w:b/>
          <w:smallCaps/>
        </w:rPr>
        <w:t>Sorbara</w:t>
      </w:r>
    </w:p>
    <w:p w14:paraId="1233039C" w14:textId="5CEC5FA0" w:rsidR="004E0A98" w:rsidRDefault="004E0A98" w:rsidP="004E0A9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CE 30 novembre 2020, </w:t>
      </w:r>
      <w:r w:rsidRPr="00E504B6">
        <w:rPr>
          <w:rFonts w:ascii="Garamond" w:hAnsi="Garamond"/>
          <w:i/>
          <w:iCs/>
          <w:sz w:val="20"/>
          <w:szCs w:val="20"/>
        </w:rPr>
        <w:t xml:space="preserve">Sté </w:t>
      </w:r>
      <w:proofErr w:type="spellStart"/>
      <w:r w:rsidRPr="00E504B6">
        <w:rPr>
          <w:rFonts w:ascii="Garamond" w:hAnsi="Garamond"/>
          <w:i/>
          <w:iCs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ffik</w:t>
      </w:r>
      <w:proofErr w:type="spellEnd"/>
      <w:r>
        <w:rPr>
          <w:rFonts w:ascii="Garamond" w:hAnsi="Garamond"/>
          <w:sz w:val="20"/>
          <w:szCs w:val="20"/>
        </w:rPr>
        <w:t>, n° 433145</w:t>
      </w:r>
    </w:p>
    <w:p w14:paraId="731D6ABE" w14:textId="60B60179" w:rsidR="004E0A98" w:rsidRDefault="004E0A98" w:rsidP="004E0A9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CAA Versailles, 2 févr. 2021, </w:t>
      </w:r>
      <w:r>
        <w:rPr>
          <w:rFonts w:ascii="Garamond" w:hAnsi="Garamond"/>
          <w:i/>
          <w:iCs/>
          <w:sz w:val="20"/>
          <w:szCs w:val="20"/>
        </w:rPr>
        <w:t>Sté Inter Prod</w:t>
      </w:r>
      <w:r>
        <w:rPr>
          <w:rFonts w:ascii="Garamond" w:hAnsi="Garamond"/>
          <w:sz w:val="20"/>
          <w:szCs w:val="20"/>
        </w:rPr>
        <w:t>, n° 18VE01827</w:t>
      </w:r>
    </w:p>
    <w:p w14:paraId="41636562" w14:textId="2D214C81" w:rsidR="004E0A98" w:rsidRPr="004E0A98" w:rsidRDefault="004E0A98" w:rsidP="004E0A9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CAA Paris, 7 juil. 2020, </w:t>
      </w:r>
      <w:r>
        <w:rPr>
          <w:rFonts w:ascii="Garamond" w:hAnsi="Garamond"/>
          <w:i/>
          <w:iCs/>
          <w:sz w:val="20"/>
          <w:szCs w:val="20"/>
        </w:rPr>
        <w:t>M. E. c/ Directeur départemental de la protection de populations de Paris, n° 19PA00009</w:t>
      </w:r>
    </w:p>
    <w:p w14:paraId="7180C109" w14:textId="34309541" w:rsidR="004E0A98" w:rsidRDefault="004E0A98" w:rsidP="004E0A9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Modification des CCAG pour les marchés publics et propriété intellectuelle</w:t>
      </w:r>
    </w:p>
    <w:p w14:paraId="46DABB00" w14:textId="0EEAF08F" w:rsidR="004E0A98" w:rsidRDefault="004E0A98" w:rsidP="004E0A9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CE 29 mai 2020, </w:t>
      </w:r>
      <w:proofErr w:type="gramStart"/>
      <w:r>
        <w:rPr>
          <w:rFonts w:ascii="Garamond" w:hAnsi="Garamond"/>
          <w:i/>
          <w:iCs/>
          <w:sz w:val="20"/>
          <w:szCs w:val="20"/>
        </w:rPr>
        <w:t xml:space="preserve">AFNUM </w:t>
      </w:r>
      <w:r>
        <w:rPr>
          <w:rFonts w:ascii="Garamond" w:hAnsi="Garamond"/>
          <w:sz w:val="20"/>
          <w:szCs w:val="20"/>
        </w:rPr>
        <w:t>,n</w:t>
      </w:r>
      <w:proofErr w:type="gramEnd"/>
      <w:r>
        <w:rPr>
          <w:rFonts w:ascii="Garamond" w:hAnsi="Garamond"/>
          <w:sz w:val="20"/>
          <w:szCs w:val="20"/>
        </w:rPr>
        <w:t>° 440817</w:t>
      </w:r>
    </w:p>
    <w:p w14:paraId="661B44C3" w14:textId="19FF8E7D" w:rsidR="004E0A98" w:rsidRPr="004E0A98" w:rsidRDefault="004E0A98" w:rsidP="004E0A9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CE</w:t>
      </w:r>
      <w:proofErr w:type="gramEnd"/>
      <w:r>
        <w:rPr>
          <w:rFonts w:ascii="Garamond" w:hAnsi="Garamond"/>
          <w:sz w:val="20"/>
          <w:szCs w:val="20"/>
        </w:rPr>
        <w:t xml:space="preserve"> Ord. 24 déc. 2020, </w:t>
      </w:r>
      <w:r>
        <w:rPr>
          <w:rFonts w:ascii="Garamond" w:hAnsi="Garamond"/>
          <w:i/>
          <w:iCs/>
          <w:sz w:val="20"/>
          <w:szCs w:val="20"/>
        </w:rPr>
        <w:t>Syndicat normand des fabricants de camembert</w:t>
      </w:r>
      <w:r>
        <w:rPr>
          <w:rFonts w:ascii="Garamond" w:hAnsi="Garamond"/>
          <w:sz w:val="20"/>
          <w:szCs w:val="20"/>
        </w:rPr>
        <w:t>, n° 447374</w:t>
      </w:r>
    </w:p>
    <w:p w14:paraId="2A91B796" w14:textId="10A12C73" w:rsidR="00001D15" w:rsidRPr="00792088" w:rsidRDefault="00001D15" w:rsidP="00001D15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Chronique de droit public de la propriété intellectuelle, Revue Propriété Intellectuelle, n° 76, juillet 2020, </w:t>
      </w:r>
      <w:r w:rsidR="00922ABA">
        <w:rPr>
          <w:rFonts w:ascii="Garamond" w:hAnsi="Garamond"/>
          <w:b/>
        </w:rPr>
        <w:t xml:space="preserve">p. 143-160, </w:t>
      </w:r>
      <w:r>
        <w:rPr>
          <w:rFonts w:ascii="Garamond" w:hAnsi="Garamond"/>
          <w:b/>
        </w:rPr>
        <w:t>avec N. </w:t>
      </w:r>
      <w:proofErr w:type="spellStart"/>
      <w:r w:rsidRPr="00635B98">
        <w:rPr>
          <w:rFonts w:ascii="Garamond" w:hAnsi="Garamond"/>
          <w:b/>
          <w:smallCaps/>
        </w:rPr>
        <w:t>Binctin</w:t>
      </w:r>
      <w:proofErr w:type="spellEnd"/>
      <w:r>
        <w:rPr>
          <w:rFonts w:ascii="Garamond" w:hAnsi="Garamond"/>
          <w:b/>
        </w:rPr>
        <w:t>, N. </w:t>
      </w:r>
      <w:r w:rsidRPr="00635B98">
        <w:rPr>
          <w:rFonts w:ascii="Garamond" w:hAnsi="Garamond"/>
          <w:b/>
          <w:smallCaps/>
        </w:rPr>
        <w:t>Foulquier</w:t>
      </w:r>
      <w:r>
        <w:rPr>
          <w:rFonts w:ascii="Garamond" w:hAnsi="Garamond"/>
          <w:b/>
        </w:rPr>
        <w:t xml:space="preserve"> et J.-G. </w:t>
      </w:r>
      <w:r w:rsidRPr="00635B98">
        <w:rPr>
          <w:rFonts w:ascii="Garamond" w:hAnsi="Garamond"/>
          <w:b/>
          <w:smallCaps/>
        </w:rPr>
        <w:t>Sorbara</w:t>
      </w:r>
    </w:p>
    <w:p w14:paraId="250806F2" w14:textId="604587EB" w:rsidR="00E17BDB" w:rsidRPr="00E17BDB" w:rsidRDefault="00E17BDB" w:rsidP="00001D15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i/>
          <w:iCs/>
          <w:sz w:val="20"/>
          <w:szCs w:val="20"/>
        </w:rPr>
      </w:pPr>
      <w:r w:rsidRPr="00E17BDB">
        <w:rPr>
          <w:rFonts w:ascii="Garamond" w:hAnsi="Garamond"/>
          <w:sz w:val="20"/>
          <w:szCs w:val="20"/>
        </w:rPr>
        <w:t xml:space="preserve">CE 27 novembre 2019, </w:t>
      </w:r>
      <w:r w:rsidRPr="00E504B6">
        <w:rPr>
          <w:rFonts w:ascii="Garamond" w:hAnsi="Garamond"/>
          <w:i/>
          <w:iCs/>
          <w:sz w:val="20"/>
          <w:szCs w:val="20"/>
        </w:rPr>
        <w:t>Sté Molotov</w:t>
      </w:r>
      <w:r w:rsidRPr="00E17BDB">
        <w:rPr>
          <w:rFonts w:ascii="Garamond" w:hAnsi="Garamond"/>
          <w:sz w:val="20"/>
          <w:szCs w:val="20"/>
        </w:rPr>
        <w:t>, n° 424398</w:t>
      </w:r>
    </w:p>
    <w:p w14:paraId="7F63C13B" w14:textId="7617387E" w:rsidR="00E17BDB" w:rsidRPr="00E17BDB" w:rsidRDefault="00E17BDB" w:rsidP="00001D15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E17BDB">
        <w:rPr>
          <w:rFonts w:ascii="Garamond" w:hAnsi="Garamond"/>
          <w:sz w:val="20"/>
          <w:szCs w:val="20"/>
        </w:rPr>
        <w:t xml:space="preserve">CE 27 novembre 2019, </w:t>
      </w:r>
      <w:r w:rsidRPr="00E504B6">
        <w:rPr>
          <w:rFonts w:ascii="Garamond" w:hAnsi="Garamond"/>
          <w:i/>
          <w:iCs/>
          <w:sz w:val="20"/>
          <w:szCs w:val="20"/>
        </w:rPr>
        <w:t>Sté Archos</w:t>
      </w:r>
      <w:r w:rsidRPr="00E17BDB">
        <w:rPr>
          <w:rFonts w:ascii="Garamond" w:hAnsi="Garamond"/>
          <w:sz w:val="20"/>
          <w:szCs w:val="20"/>
        </w:rPr>
        <w:t>, n° 425595</w:t>
      </w:r>
    </w:p>
    <w:p w14:paraId="56F38FCE" w14:textId="623A2674" w:rsidR="00E17BDB" w:rsidRDefault="00E17BDB" w:rsidP="00001D15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i/>
          <w:iCs/>
          <w:sz w:val="20"/>
          <w:szCs w:val="20"/>
        </w:rPr>
      </w:pPr>
      <w:r w:rsidRPr="00E17BDB">
        <w:rPr>
          <w:rFonts w:ascii="Garamond" w:hAnsi="Garamond"/>
          <w:sz w:val="20"/>
          <w:szCs w:val="20"/>
        </w:rPr>
        <w:t>CE 12 février 2020,</w:t>
      </w:r>
      <w:r w:rsidRPr="00E17BDB">
        <w:rPr>
          <w:rFonts w:ascii="Garamond" w:hAnsi="Garamond"/>
          <w:i/>
          <w:iCs/>
          <w:sz w:val="20"/>
          <w:szCs w:val="20"/>
        </w:rPr>
        <w:t xml:space="preserve"> La Quadrature du Net et autres</w:t>
      </w:r>
      <w:r w:rsidRPr="00E17BDB">
        <w:rPr>
          <w:rFonts w:ascii="Garamond" w:hAnsi="Garamond"/>
          <w:sz w:val="20"/>
          <w:szCs w:val="20"/>
        </w:rPr>
        <w:t>, n° 433539 et décision n° 2020-841 QPC du 20 mai 2020,</w:t>
      </w:r>
      <w:r w:rsidRPr="00E17BDB">
        <w:rPr>
          <w:rFonts w:ascii="Garamond" w:hAnsi="Garamond"/>
          <w:i/>
          <w:iCs/>
          <w:sz w:val="20"/>
          <w:szCs w:val="20"/>
        </w:rPr>
        <w:t xml:space="preserve"> La Quadrature du Net et autres</w:t>
      </w:r>
    </w:p>
    <w:p w14:paraId="72B12684" w14:textId="69AAB706" w:rsidR="00E17BDB" w:rsidRPr="00E17BDB" w:rsidRDefault="00E17BDB" w:rsidP="00A73CE9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i/>
          <w:iCs/>
          <w:sz w:val="20"/>
          <w:szCs w:val="20"/>
        </w:rPr>
      </w:pPr>
      <w:r w:rsidRPr="00E17BDB">
        <w:rPr>
          <w:rFonts w:ascii="Garamond" w:hAnsi="Garamond"/>
          <w:sz w:val="20"/>
          <w:szCs w:val="20"/>
        </w:rPr>
        <w:t>CAA Marseille, 28 juin 2019</w:t>
      </w:r>
      <w:r w:rsidRPr="00E17BDB">
        <w:rPr>
          <w:rFonts w:ascii="Garamond" w:hAnsi="Garamond"/>
          <w:i/>
          <w:iCs/>
          <w:sz w:val="20"/>
          <w:szCs w:val="20"/>
        </w:rPr>
        <w:t>, SCV La Vignerons de Grimaud</w:t>
      </w:r>
      <w:r w:rsidRPr="00E17BDB">
        <w:rPr>
          <w:rFonts w:ascii="Garamond" w:hAnsi="Garamond"/>
          <w:sz w:val="20"/>
          <w:szCs w:val="20"/>
        </w:rPr>
        <w:t>, n° 18MA05245 et CAA Marseille, 28 juin 2019,</w:t>
      </w:r>
      <w:r w:rsidRPr="00E17BDB">
        <w:rPr>
          <w:rFonts w:ascii="Garamond" w:hAnsi="Garamond"/>
          <w:i/>
          <w:iCs/>
          <w:sz w:val="20"/>
          <w:szCs w:val="20"/>
        </w:rPr>
        <w:t xml:space="preserve"> SAS Les coteaux du Golfe de Saint-Tropez,</w:t>
      </w:r>
      <w:r w:rsidRPr="00E17BDB">
        <w:rPr>
          <w:rFonts w:ascii="Garamond" w:hAnsi="Garamond"/>
          <w:sz w:val="20"/>
          <w:szCs w:val="20"/>
        </w:rPr>
        <w:t xml:space="preserve"> n° 18MA05247</w:t>
      </w:r>
    </w:p>
    <w:p w14:paraId="5AB763C4" w14:textId="66D377A9" w:rsidR="00F33169" w:rsidRDefault="00F33169" w:rsidP="00F33169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B45A57">
        <w:rPr>
          <w:rFonts w:ascii="Garamond" w:hAnsi="Garamond"/>
          <w:b/>
        </w:rPr>
        <w:t>Chronique de droit de l’Urbanisme, Revue juridique de l’environnement (RJE), n° </w:t>
      </w:r>
      <w:r>
        <w:rPr>
          <w:rFonts w:ascii="Garamond" w:hAnsi="Garamond"/>
          <w:b/>
        </w:rPr>
        <w:t>1</w:t>
      </w:r>
      <w:r w:rsidRPr="00B45A57">
        <w:rPr>
          <w:rFonts w:ascii="Garamond" w:hAnsi="Garamond"/>
          <w:b/>
        </w:rPr>
        <w:t>/20</w:t>
      </w:r>
      <w:r>
        <w:rPr>
          <w:rFonts w:ascii="Garamond" w:hAnsi="Garamond"/>
          <w:b/>
        </w:rPr>
        <w:t>20</w:t>
      </w:r>
      <w:r w:rsidRPr="00B45A57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janvier 2020</w:t>
      </w:r>
      <w:r w:rsidRPr="00B45A57">
        <w:rPr>
          <w:rFonts w:ascii="Garamond" w:hAnsi="Garamond"/>
          <w:b/>
        </w:rPr>
        <w:t>, pp. </w:t>
      </w:r>
      <w:r w:rsidR="00DB17C3">
        <w:rPr>
          <w:rFonts w:ascii="Garamond" w:hAnsi="Garamond"/>
          <w:b/>
        </w:rPr>
        <w:t>171-183</w:t>
      </w:r>
    </w:p>
    <w:p w14:paraId="5E28F629" w14:textId="154CD0CF" w:rsidR="00792088" w:rsidRDefault="00792088" w:rsidP="0079208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792088">
        <w:rPr>
          <w:rFonts w:ascii="Garamond" w:hAnsi="Garamond"/>
          <w:sz w:val="20"/>
          <w:szCs w:val="20"/>
        </w:rPr>
        <w:t xml:space="preserve">Loi du 27 décembre 2019 </w:t>
      </w:r>
      <w:r w:rsidRPr="006270E0">
        <w:rPr>
          <w:rFonts w:ascii="Garamond" w:hAnsi="Garamond"/>
          <w:i/>
          <w:iCs/>
          <w:sz w:val="20"/>
          <w:szCs w:val="20"/>
        </w:rPr>
        <w:t>relative à l’engagement dans la vie locale et à la proximité de l’action publique dite «</w:t>
      </w:r>
      <w:r w:rsidRPr="006270E0">
        <w:rPr>
          <w:i/>
          <w:iCs/>
          <w:sz w:val="20"/>
          <w:szCs w:val="20"/>
        </w:rPr>
        <w:t> </w:t>
      </w:r>
      <w:r w:rsidRPr="006270E0">
        <w:rPr>
          <w:rFonts w:ascii="Garamond" w:hAnsi="Garamond"/>
          <w:i/>
          <w:iCs/>
          <w:sz w:val="20"/>
          <w:szCs w:val="20"/>
        </w:rPr>
        <w:t>Engagement et proximité</w:t>
      </w:r>
      <w:r w:rsidRPr="006270E0">
        <w:rPr>
          <w:i/>
          <w:iCs/>
          <w:sz w:val="20"/>
          <w:szCs w:val="20"/>
        </w:rPr>
        <w:t> </w:t>
      </w:r>
      <w:r w:rsidRPr="006270E0">
        <w:rPr>
          <w:rFonts w:ascii="Garamond" w:hAnsi="Garamond"/>
          <w:i/>
          <w:iCs/>
          <w:sz w:val="20"/>
          <w:szCs w:val="20"/>
        </w:rPr>
        <w:t>»</w:t>
      </w:r>
    </w:p>
    <w:p w14:paraId="1122BD64" w14:textId="56E50869" w:rsidR="00792088" w:rsidRDefault="00792088" w:rsidP="0079208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6270E0">
        <w:rPr>
          <w:rFonts w:ascii="Garamond" w:hAnsi="Garamond"/>
          <w:i/>
          <w:iCs/>
          <w:sz w:val="20"/>
          <w:szCs w:val="20"/>
        </w:rPr>
        <w:t>Guide de l’évaluation environnementale des documents d’urbanisme. Une démarche au service de la qualité des documents d’urbanisme,</w:t>
      </w:r>
      <w:r w:rsidRPr="00792088">
        <w:rPr>
          <w:rFonts w:ascii="Garamond" w:hAnsi="Garamond"/>
          <w:sz w:val="20"/>
          <w:szCs w:val="20"/>
        </w:rPr>
        <w:t xml:space="preserve"> Commissariat général au développement durable, novembre 2019</w:t>
      </w:r>
    </w:p>
    <w:p w14:paraId="2B808793" w14:textId="53929240" w:rsidR="00792088" w:rsidRDefault="00792088" w:rsidP="0079208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792088">
        <w:rPr>
          <w:rFonts w:ascii="Garamond" w:hAnsi="Garamond"/>
          <w:sz w:val="20"/>
          <w:szCs w:val="20"/>
        </w:rPr>
        <w:t xml:space="preserve">Décret du 21 mai 2019, n° 2019-482, </w:t>
      </w:r>
      <w:r w:rsidRPr="006270E0">
        <w:rPr>
          <w:rFonts w:ascii="Garamond" w:hAnsi="Garamond"/>
          <w:i/>
          <w:iCs/>
          <w:sz w:val="20"/>
          <w:szCs w:val="20"/>
        </w:rPr>
        <w:t>relatif aux aménagements légers autorisés dans les espaces remarquables ou caractéristiques du littoral et des milieux nécessaires au maintien des équilibres biologiques</w:t>
      </w:r>
    </w:p>
    <w:p w14:paraId="39018355" w14:textId="061CD011" w:rsidR="00792088" w:rsidRDefault="00792088" w:rsidP="0079208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792088">
        <w:rPr>
          <w:rFonts w:ascii="Garamond" w:hAnsi="Garamond"/>
          <w:sz w:val="20"/>
          <w:szCs w:val="20"/>
        </w:rPr>
        <w:t xml:space="preserve">Conseil constitutionnel, 27 sept. 2019, </w:t>
      </w:r>
      <w:r w:rsidRPr="006270E0">
        <w:rPr>
          <w:rFonts w:ascii="Garamond" w:hAnsi="Garamond"/>
          <w:i/>
          <w:iCs/>
          <w:sz w:val="20"/>
          <w:szCs w:val="20"/>
        </w:rPr>
        <w:t>Union de défense active des forains et a</w:t>
      </w:r>
      <w:r w:rsidRPr="00792088">
        <w:rPr>
          <w:rFonts w:ascii="Garamond" w:hAnsi="Garamond"/>
          <w:sz w:val="20"/>
          <w:szCs w:val="20"/>
        </w:rPr>
        <w:t>., n° 2019-805 QPC</w:t>
      </w:r>
    </w:p>
    <w:p w14:paraId="1A66D486" w14:textId="4D9D5C97" w:rsidR="00792088" w:rsidRDefault="00792088" w:rsidP="0079208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792088">
        <w:rPr>
          <w:rFonts w:ascii="Garamond" w:hAnsi="Garamond"/>
          <w:sz w:val="20"/>
          <w:szCs w:val="20"/>
        </w:rPr>
        <w:t xml:space="preserve">Décret n° 2019-563 du 7 juin 2019 </w:t>
      </w:r>
      <w:r w:rsidRPr="006270E0">
        <w:rPr>
          <w:rFonts w:ascii="Garamond" w:hAnsi="Garamond"/>
          <w:i/>
          <w:iCs/>
          <w:sz w:val="20"/>
          <w:szCs w:val="20"/>
        </w:rPr>
        <w:t>relatif à la procédure devant la Commission nationale d’aménagement commercial et au contrôle du respect des autorisations d’exploitation commerciale</w:t>
      </w:r>
      <w:r w:rsidRPr="00792088">
        <w:rPr>
          <w:rFonts w:ascii="Garamond" w:hAnsi="Garamond"/>
          <w:sz w:val="20"/>
          <w:szCs w:val="20"/>
        </w:rPr>
        <w:t>.</w:t>
      </w:r>
    </w:p>
    <w:p w14:paraId="28F5EAAB" w14:textId="799228E0" w:rsidR="00792088" w:rsidRPr="006270E0" w:rsidRDefault="00792088" w:rsidP="0079208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i/>
          <w:iCs/>
          <w:sz w:val="20"/>
          <w:szCs w:val="20"/>
        </w:rPr>
      </w:pPr>
      <w:r w:rsidRPr="00792088">
        <w:rPr>
          <w:rFonts w:ascii="Garamond" w:hAnsi="Garamond"/>
          <w:sz w:val="20"/>
          <w:szCs w:val="20"/>
        </w:rPr>
        <w:lastRenderedPageBreak/>
        <w:t xml:space="preserve">Décret n° 2019-617 du 21 juin 2019, </w:t>
      </w:r>
      <w:r w:rsidRPr="006270E0">
        <w:rPr>
          <w:rFonts w:ascii="Garamond" w:hAnsi="Garamond"/>
          <w:i/>
          <w:iCs/>
          <w:sz w:val="20"/>
          <w:szCs w:val="20"/>
        </w:rPr>
        <w:t>relatif aux abords de monuments historiques, aux sites patrimoniaux remarquables et à la dispense de recours à un architecte pour les coopératives d'utilisation de matériel agricole</w:t>
      </w:r>
    </w:p>
    <w:p w14:paraId="77370FC2" w14:textId="5A223817" w:rsidR="00792088" w:rsidRDefault="00792088" w:rsidP="0079208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792088">
        <w:rPr>
          <w:rFonts w:ascii="Garamond" w:hAnsi="Garamond"/>
          <w:sz w:val="20"/>
          <w:szCs w:val="20"/>
        </w:rPr>
        <w:t xml:space="preserve">CAA Douai, 28 mars 2019, </w:t>
      </w:r>
      <w:r w:rsidRPr="006270E0">
        <w:rPr>
          <w:rFonts w:ascii="Garamond" w:hAnsi="Garamond"/>
          <w:i/>
          <w:iCs/>
          <w:sz w:val="20"/>
          <w:szCs w:val="20"/>
        </w:rPr>
        <w:t>Commune de Courcelles-sous-Moyencourt c/ SCI du Moulin Martin</w:t>
      </w:r>
      <w:r w:rsidRPr="00792088">
        <w:rPr>
          <w:rFonts w:ascii="Garamond" w:hAnsi="Garamond"/>
          <w:sz w:val="20"/>
          <w:szCs w:val="20"/>
        </w:rPr>
        <w:t>, n°</w:t>
      </w:r>
      <w:r w:rsidR="006270E0">
        <w:rPr>
          <w:rFonts w:ascii="Garamond" w:hAnsi="Garamond"/>
          <w:sz w:val="20"/>
          <w:szCs w:val="20"/>
        </w:rPr>
        <w:t> </w:t>
      </w:r>
      <w:r w:rsidRPr="00792088">
        <w:rPr>
          <w:rFonts w:ascii="Garamond" w:hAnsi="Garamond"/>
          <w:sz w:val="20"/>
          <w:szCs w:val="20"/>
        </w:rPr>
        <w:t>17DA01025</w:t>
      </w:r>
    </w:p>
    <w:p w14:paraId="583043C6" w14:textId="0666818A" w:rsidR="00792088" w:rsidRDefault="00792088" w:rsidP="0079208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792088">
        <w:rPr>
          <w:rFonts w:ascii="Garamond" w:hAnsi="Garamond"/>
          <w:sz w:val="20"/>
          <w:szCs w:val="20"/>
        </w:rPr>
        <w:t xml:space="preserve">CE 11 décembre 2019, </w:t>
      </w:r>
      <w:r w:rsidRPr="006270E0">
        <w:rPr>
          <w:rFonts w:ascii="Garamond" w:hAnsi="Garamond"/>
          <w:i/>
          <w:iCs/>
          <w:sz w:val="20"/>
          <w:szCs w:val="20"/>
        </w:rPr>
        <w:t xml:space="preserve">Société Orange c/ </w:t>
      </w:r>
      <w:proofErr w:type="spellStart"/>
      <w:r w:rsidRPr="006270E0">
        <w:rPr>
          <w:rFonts w:ascii="Garamond" w:hAnsi="Garamond"/>
          <w:i/>
          <w:iCs/>
          <w:sz w:val="20"/>
          <w:szCs w:val="20"/>
        </w:rPr>
        <w:t>Cne</w:t>
      </w:r>
      <w:proofErr w:type="spellEnd"/>
      <w:r w:rsidRPr="006270E0">
        <w:rPr>
          <w:rFonts w:ascii="Garamond" w:hAnsi="Garamond"/>
          <w:i/>
          <w:iCs/>
          <w:sz w:val="20"/>
          <w:szCs w:val="20"/>
        </w:rPr>
        <w:t xml:space="preserve"> de Locronan</w:t>
      </w:r>
      <w:r w:rsidRPr="00792088">
        <w:rPr>
          <w:rFonts w:ascii="Garamond" w:hAnsi="Garamond"/>
          <w:sz w:val="20"/>
          <w:szCs w:val="20"/>
        </w:rPr>
        <w:t>, n° 434741.</w:t>
      </w:r>
    </w:p>
    <w:p w14:paraId="25844787" w14:textId="6DCEBAAC" w:rsidR="00792088" w:rsidRDefault="00792088" w:rsidP="0079208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792088">
        <w:rPr>
          <w:rFonts w:ascii="Garamond" w:hAnsi="Garamond"/>
          <w:sz w:val="20"/>
          <w:szCs w:val="20"/>
        </w:rPr>
        <w:t xml:space="preserve">CAA Marseille, 10 oct. 2019, </w:t>
      </w:r>
      <w:r w:rsidRPr="006270E0">
        <w:rPr>
          <w:rFonts w:ascii="Garamond" w:hAnsi="Garamond"/>
          <w:i/>
          <w:iCs/>
          <w:sz w:val="20"/>
          <w:szCs w:val="20"/>
        </w:rPr>
        <w:t xml:space="preserve">M. D c/ </w:t>
      </w:r>
      <w:proofErr w:type="spellStart"/>
      <w:r w:rsidRPr="006270E0">
        <w:rPr>
          <w:rFonts w:ascii="Garamond" w:hAnsi="Garamond"/>
          <w:i/>
          <w:iCs/>
          <w:sz w:val="20"/>
          <w:szCs w:val="20"/>
        </w:rPr>
        <w:t>Cne</w:t>
      </w:r>
      <w:proofErr w:type="spellEnd"/>
      <w:r w:rsidRPr="006270E0">
        <w:rPr>
          <w:rFonts w:ascii="Garamond" w:hAnsi="Garamond"/>
          <w:i/>
          <w:iCs/>
          <w:sz w:val="20"/>
          <w:szCs w:val="20"/>
        </w:rPr>
        <w:t xml:space="preserve"> de Sanary-sur-Mer</w:t>
      </w:r>
      <w:r w:rsidR="006270E0">
        <w:rPr>
          <w:rFonts w:ascii="Garamond" w:hAnsi="Garamond"/>
          <w:sz w:val="20"/>
          <w:szCs w:val="20"/>
        </w:rPr>
        <w:t>,</w:t>
      </w:r>
      <w:r w:rsidRPr="00792088">
        <w:rPr>
          <w:rFonts w:ascii="Garamond" w:hAnsi="Garamond"/>
          <w:sz w:val="20"/>
          <w:szCs w:val="20"/>
        </w:rPr>
        <w:t xml:space="preserve"> n° 17MA04703</w:t>
      </w:r>
    </w:p>
    <w:p w14:paraId="70A9B7B4" w14:textId="77777777" w:rsidR="006270E0" w:rsidRDefault="00792088" w:rsidP="0079208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792088">
        <w:rPr>
          <w:rFonts w:ascii="Garamond" w:hAnsi="Garamond"/>
          <w:sz w:val="20"/>
          <w:szCs w:val="20"/>
        </w:rPr>
        <w:t xml:space="preserve">CE, 16 oct. 2019, </w:t>
      </w:r>
      <w:r w:rsidRPr="006270E0">
        <w:rPr>
          <w:rFonts w:ascii="Garamond" w:hAnsi="Garamond"/>
          <w:i/>
          <w:iCs/>
          <w:sz w:val="20"/>
          <w:szCs w:val="20"/>
        </w:rPr>
        <w:t>M. D. B. c/ ville de Valence</w:t>
      </w:r>
      <w:r w:rsidRPr="00792088">
        <w:rPr>
          <w:rFonts w:ascii="Garamond" w:hAnsi="Garamond"/>
          <w:sz w:val="20"/>
          <w:szCs w:val="20"/>
        </w:rPr>
        <w:t>, n° 419756</w:t>
      </w:r>
    </w:p>
    <w:p w14:paraId="7E8DC5A7" w14:textId="5A61AFFF" w:rsidR="00792088" w:rsidRDefault="00792088" w:rsidP="0079208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792088">
        <w:rPr>
          <w:rFonts w:ascii="Garamond" w:hAnsi="Garamond"/>
          <w:sz w:val="20"/>
          <w:szCs w:val="20"/>
        </w:rPr>
        <w:t xml:space="preserve">CE 25 février 2019, </w:t>
      </w:r>
      <w:r w:rsidRPr="006270E0">
        <w:rPr>
          <w:rFonts w:ascii="Garamond" w:hAnsi="Garamond"/>
          <w:i/>
          <w:iCs/>
          <w:sz w:val="20"/>
          <w:szCs w:val="20"/>
        </w:rPr>
        <w:t xml:space="preserve">M. B. c/ </w:t>
      </w:r>
      <w:proofErr w:type="spellStart"/>
      <w:r w:rsidRPr="006270E0">
        <w:rPr>
          <w:rFonts w:ascii="Garamond" w:hAnsi="Garamond"/>
          <w:i/>
          <w:iCs/>
          <w:sz w:val="20"/>
          <w:szCs w:val="20"/>
        </w:rPr>
        <w:t>Cne</w:t>
      </w:r>
      <w:proofErr w:type="spellEnd"/>
      <w:r w:rsidRPr="006270E0">
        <w:rPr>
          <w:rFonts w:ascii="Garamond" w:hAnsi="Garamond"/>
          <w:i/>
          <w:iCs/>
          <w:sz w:val="20"/>
          <w:szCs w:val="20"/>
        </w:rPr>
        <w:t xml:space="preserve"> de Saint-Crépin-aux-Bois</w:t>
      </w:r>
      <w:r w:rsidRPr="00792088">
        <w:rPr>
          <w:rFonts w:ascii="Garamond" w:hAnsi="Garamond"/>
          <w:sz w:val="20"/>
          <w:szCs w:val="20"/>
        </w:rPr>
        <w:t>, n° 416610</w:t>
      </w:r>
    </w:p>
    <w:p w14:paraId="4657CD6E" w14:textId="7F1642D3" w:rsidR="00792088" w:rsidRDefault="00792088" w:rsidP="0079208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792088">
        <w:rPr>
          <w:rFonts w:ascii="Garamond" w:hAnsi="Garamond"/>
          <w:sz w:val="20"/>
          <w:szCs w:val="20"/>
        </w:rPr>
        <w:t xml:space="preserve">CE, 12 juillet 2019, </w:t>
      </w:r>
      <w:r w:rsidRPr="006270E0">
        <w:rPr>
          <w:rFonts w:ascii="Garamond" w:hAnsi="Garamond"/>
          <w:i/>
          <w:iCs/>
          <w:sz w:val="20"/>
          <w:szCs w:val="20"/>
        </w:rPr>
        <w:t xml:space="preserve">M. et Mme A c/ </w:t>
      </w:r>
      <w:proofErr w:type="spellStart"/>
      <w:r w:rsidRPr="006270E0">
        <w:rPr>
          <w:rFonts w:ascii="Garamond" w:hAnsi="Garamond"/>
          <w:i/>
          <w:iCs/>
          <w:sz w:val="20"/>
          <w:szCs w:val="20"/>
        </w:rPr>
        <w:t>Cne</w:t>
      </w:r>
      <w:proofErr w:type="spellEnd"/>
      <w:r w:rsidRPr="006270E0">
        <w:rPr>
          <w:rFonts w:ascii="Garamond" w:hAnsi="Garamond"/>
          <w:i/>
          <w:iCs/>
          <w:sz w:val="20"/>
          <w:szCs w:val="20"/>
        </w:rPr>
        <w:t xml:space="preserve"> de Montauban</w:t>
      </w:r>
      <w:r w:rsidRPr="00792088">
        <w:rPr>
          <w:rFonts w:ascii="Garamond" w:hAnsi="Garamond"/>
          <w:sz w:val="20"/>
          <w:szCs w:val="20"/>
        </w:rPr>
        <w:t>, n° 422542</w:t>
      </w:r>
    </w:p>
    <w:p w14:paraId="140E9D6E" w14:textId="1E08C28C" w:rsidR="00792088" w:rsidRDefault="00792088" w:rsidP="0079208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792088">
        <w:rPr>
          <w:rFonts w:ascii="Garamond" w:hAnsi="Garamond"/>
          <w:sz w:val="20"/>
          <w:szCs w:val="20"/>
        </w:rPr>
        <w:t xml:space="preserve">CE 22 novembre 2019, </w:t>
      </w:r>
      <w:r w:rsidRPr="006270E0">
        <w:rPr>
          <w:rFonts w:ascii="Garamond" w:hAnsi="Garamond"/>
          <w:i/>
          <w:iCs/>
          <w:sz w:val="20"/>
          <w:szCs w:val="20"/>
        </w:rPr>
        <w:t>M. L. J. c/ Ville de Paris</w:t>
      </w:r>
      <w:r w:rsidRPr="00792088">
        <w:rPr>
          <w:rFonts w:ascii="Garamond" w:hAnsi="Garamond"/>
          <w:sz w:val="20"/>
          <w:szCs w:val="20"/>
        </w:rPr>
        <w:t>, n° 420948</w:t>
      </w:r>
    </w:p>
    <w:p w14:paraId="511C44CF" w14:textId="38659D27" w:rsidR="00792088" w:rsidRPr="00792088" w:rsidRDefault="00792088" w:rsidP="00792088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792088">
        <w:rPr>
          <w:rFonts w:ascii="Garamond" w:hAnsi="Garamond"/>
          <w:sz w:val="20"/>
          <w:szCs w:val="20"/>
        </w:rPr>
        <w:t xml:space="preserve">Loi n° 2019-1147 du 8 novembre 2019 </w:t>
      </w:r>
      <w:r w:rsidRPr="006270E0">
        <w:rPr>
          <w:rFonts w:ascii="Garamond" w:hAnsi="Garamond"/>
          <w:i/>
          <w:iCs/>
          <w:sz w:val="20"/>
          <w:szCs w:val="20"/>
        </w:rPr>
        <w:t>relative à l’énergie et au climat</w:t>
      </w:r>
    </w:p>
    <w:p w14:paraId="3D2A1A52" w14:textId="2D4AC37A" w:rsidR="00200E47" w:rsidRPr="00792088" w:rsidRDefault="00200E47" w:rsidP="00200E47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Chronique de droit public de la propriété intellectuelle, Revue Propriété Intellectuelle, n° 72, juillet 2019, avec N. </w:t>
      </w:r>
      <w:proofErr w:type="spellStart"/>
      <w:r w:rsidRPr="00635B98">
        <w:rPr>
          <w:rFonts w:ascii="Garamond" w:hAnsi="Garamond"/>
          <w:b/>
          <w:smallCaps/>
        </w:rPr>
        <w:t>Binctin</w:t>
      </w:r>
      <w:proofErr w:type="spellEnd"/>
      <w:r>
        <w:rPr>
          <w:rFonts w:ascii="Garamond" w:hAnsi="Garamond"/>
          <w:b/>
        </w:rPr>
        <w:t>, N. </w:t>
      </w:r>
      <w:r w:rsidRPr="00635B98">
        <w:rPr>
          <w:rFonts w:ascii="Garamond" w:hAnsi="Garamond"/>
          <w:b/>
          <w:smallCaps/>
        </w:rPr>
        <w:t>Foulquier</w:t>
      </w:r>
      <w:r>
        <w:rPr>
          <w:rFonts w:ascii="Garamond" w:hAnsi="Garamond"/>
          <w:b/>
        </w:rPr>
        <w:t xml:space="preserve"> et J.-G. </w:t>
      </w:r>
      <w:r w:rsidRPr="00635B98">
        <w:rPr>
          <w:rFonts w:ascii="Garamond" w:hAnsi="Garamond"/>
          <w:b/>
          <w:smallCaps/>
        </w:rPr>
        <w:t>Sorbara</w:t>
      </w:r>
    </w:p>
    <w:p w14:paraId="3C47F197" w14:textId="0B7C9869" w:rsidR="000F71D4" w:rsidRPr="006270E0" w:rsidRDefault="000F71D4" w:rsidP="000F71D4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i/>
          <w:iCs/>
          <w:sz w:val="20"/>
          <w:szCs w:val="20"/>
        </w:rPr>
      </w:pPr>
      <w:bookmarkStart w:id="0" w:name="OLE_LINK1"/>
      <w:bookmarkStart w:id="1" w:name="OLE_LINK2"/>
      <w:r w:rsidRPr="000F71D4">
        <w:rPr>
          <w:rFonts w:ascii="Garamond" w:hAnsi="Garamond"/>
          <w:sz w:val="20"/>
          <w:szCs w:val="20"/>
        </w:rPr>
        <w:t xml:space="preserve">Communiqué de l'Agence du patrimoine immatériel de l’État </w:t>
      </w:r>
      <w:bookmarkEnd w:id="0"/>
      <w:bookmarkEnd w:id="1"/>
      <w:r w:rsidRPr="000F71D4">
        <w:rPr>
          <w:rFonts w:ascii="Garamond" w:hAnsi="Garamond"/>
          <w:sz w:val="20"/>
          <w:szCs w:val="20"/>
        </w:rPr>
        <w:t xml:space="preserve">du 27 août 2018 - </w:t>
      </w:r>
      <w:r w:rsidRPr="006270E0">
        <w:rPr>
          <w:rFonts w:ascii="Garamond" w:hAnsi="Garamond"/>
          <w:i/>
          <w:iCs/>
          <w:sz w:val="20"/>
          <w:szCs w:val="20"/>
        </w:rPr>
        <w:t>"Marchés de moins de 25 000 € : sécurisez votre clause de propriété intellectuelle"</w:t>
      </w:r>
    </w:p>
    <w:p w14:paraId="26CFD6FB" w14:textId="1B85ABF7" w:rsidR="000F71D4" w:rsidRPr="006270E0" w:rsidRDefault="000F71D4" w:rsidP="000F71D4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i/>
          <w:iCs/>
          <w:sz w:val="20"/>
          <w:szCs w:val="20"/>
        </w:rPr>
      </w:pPr>
      <w:r w:rsidRPr="000F71D4">
        <w:rPr>
          <w:rFonts w:ascii="Garamond" w:hAnsi="Garamond"/>
          <w:sz w:val="20"/>
          <w:szCs w:val="20"/>
        </w:rPr>
        <w:t xml:space="preserve">Le décret n° 2018-1225 du 24 décembre 2018, </w:t>
      </w:r>
      <w:r w:rsidRPr="006270E0">
        <w:rPr>
          <w:rFonts w:ascii="Garamond" w:hAnsi="Garamond"/>
          <w:i/>
          <w:iCs/>
          <w:sz w:val="20"/>
          <w:szCs w:val="20"/>
        </w:rPr>
        <w:t>portant diverses mesures relatives aux contrats de la commande publique</w:t>
      </w:r>
    </w:p>
    <w:p w14:paraId="2839DEC9" w14:textId="0F7F3BFA" w:rsidR="00792088" w:rsidRDefault="000F71D4" w:rsidP="000F71D4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</w:t>
      </w:r>
      <w:r w:rsidRPr="000F71D4">
        <w:rPr>
          <w:rFonts w:ascii="Garamond" w:hAnsi="Garamond"/>
          <w:sz w:val="20"/>
          <w:szCs w:val="20"/>
        </w:rPr>
        <w:t xml:space="preserve">rrêté du 26 décembre 2018, </w:t>
      </w:r>
      <w:r w:rsidRPr="006270E0">
        <w:rPr>
          <w:rFonts w:ascii="Garamond" w:hAnsi="Garamond"/>
          <w:i/>
          <w:iCs/>
          <w:sz w:val="20"/>
          <w:szCs w:val="20"/>
        </w:rPr>
        <w:t>relatif à la déclaration des achats innovants</w:t>
      </w:r>
    </w:p>
    <w:p w14:paraId="1F2C9780" w14:textId="4E0A021B" w:rsidR="000F71D4" w:rsidRDefault="000F71D4" w:rsidP="000F71D4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0F71D4">
        <w:rPr>
          <w:rFonts w:ascii="Garamond" w:hAnsi="Garamond"/>
          <w:sz w:val="20"/>
          <w:szCs w:val="20"/>
        </w:rPr>
        <w:t xml:space="preserve">Conseil d’État, 8 avril 2019, </w:t>
      </w:r>
      <w:r w:rsidRPr="006270E0">
        <w:rPr>
          <w:rFonts w:ascii="Garamond" w:hAnsi="Garamond"/>
          <w:i/>
          <w:iCs/>
          <w:sz w:val="20"/>
          <w:szCs w:val="20"/>
        </w:rPr>
        <w:t xml:space="preserve">Sté Orange et Région Réunion c. SAS </w:t>
      </w:r>
      <w:proofErr w:type="spellStart"/>
      <w:r w:rsidRPr="006270E0">
        <w:rPr>
          <w:rFonts w:ascii="Garamond" w:hAnsi="Garamond"/>
          <w:i/>
          <w:iCs/>
          <w:sz w:val="20"/>
          <w:szCs w:val="20"/>
        </w:rPr>
        <w:t>Réunicable</w:t>
      </w:r>
      <w:proofErr w:type="spellEnd"/>
      <w:r w:rsidRPr="000F71D4">
        <w:rPr>
          <w:rFonts w:ascii="Garamond" w:hAnsi="Garamond"/>
          <w:sz w:val="20"/>
          <w:szCs w:val="20"/>
        </w:rPr>
        <w:t>, n° 426096 et 426914</w:t>
      </w:r>
    </w:p>
    <w:p w14:paraId="70FFA617" w14:textId="114AE078" w:rsidR="000F71D4" w:rsidRDefault="000F71D4" w:rsidP="000F71D4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0F71D4">
        <w:rPr>
          <w:rFonts w:ascii="Garamond" w:hAnsi="Garamond"/>
          <w:sz w:val="20"/>
          <w:szCs w:val="20"/>
        </w:rPr>
        <w:t xml:space="preserve">CAA Lyon, 21 mars 2019, </w:t>
      </w:r>
      <w:r w:rsidRPr="006270E0">
        <w:rPr>
          <w:rFonts w:ascii="Garamond" w:hAnsi="Garamond"/>
          <w:i/>
          <w:iCs/>
          <w:sz w:val="20"/>
          <w:szCs w:val="20"/>
        </w:rPr>
        <w:t>Société pour la réparation, le renforcement et l’étanchéité du béton armé Rhône- Alpes (</w:t>
      </w:r>
      <w:proofErr w:type="spellStart"/>
      <w:r w:rsidRPr="006270E0">
        <w:rPr>
          <w:rFonts w:ascii="Garamond" w:hAnsi="Garamond"/>
          <w:i/>
          <w:iCs/>
          <w:sz w:val="20"/>
          <w:szCs w:val="20"/>
        </w:rPr>
        <w:t>Sorreba</w:t>
      </w:r>
      <w:proofErr w:type="spellEnd"/>
      <w:r w:rsidRPr="006270E0">
        <w:rPr>
          <w:rFonts w:ascii="Garamond" w:hAnsi="Garamond"/>
          <w:i/>
          <w:iCs/>
          <w:sz w:val="20"/>
          <w:szCs w:val="20"/>
        </w:rPr>
        <w:t xml:space="preserve"> Rhône-Alpes)</w:t>
      </w:r>
      <w:r w:rsidRPr="000F71D4">
        <w:rPr>
          <w:rFonts w:ascii="Garamond" w:hAnsi="Garamond"/>
          <w:sz w:val="20"/>
          <w:szCs w:val="20"/>
        </w:rPr>
        <w:t>, n° 17LY00554</w:t>
      </w:r>
    </w:p>
    <w:p w14:paraId="00920A94" w14:textId="71F42FD3" w:rsidR="000F71D4" w:rsidRPr="000F71D4" w:rsidRDefault="000F71D4" w:rsidP="000F71D4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0F71D4">
        <w:rPr>
          <w:rFonts w:ascii="Garamond" w:hAnsi="Garamond"/>
          <w:sz w:val="20"/>
          <w:szCs w:val="20"/>
        </w:rPr>
        <w:t xml:space="preserve">TA Strasbourg, ord. 16 avril 2019, </w:t>
      </w:r>
      <w:r w:rsidRPr="006270E0">
        <w:rPr>
          <w:rFonts w:ascii="Garamond" w:hAnsi="Garamond"/>
          <w:i/>
          <w:iCs/>
          <w:sz w:val="20"/>
          <w:szCs w:val="20"/>
        </w:rPr>
        <w:t>Sté X</w:t>
      </w:r>
      <w:r w:rsidRPr="000F71D4">
        <w:rPr>
          <w:rFonts w:ascii="Garamond" w:hAnsi="Garamond"/>
          <w:sz w:val="20"/>
          <w:szCs w:val="20"/>
        </w:rPr>
        <w:t>, n° 1901892</w:t>
      </w:r>
    </w:p>
    <w:p w14:paraId="26F026B6" w14:textId="3FDB9D53" w:rsidR="007058AF" w:rsidRPr="000F71D4" w:rsidRDefault="007058AF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Chronique de droit public de la propriété intellectuelle, </w:t>
      </w:r>
      <w:r w:rsidR="008E654B">
        <w:rPr>
          <w:rFonts w:ascii="Garamond" w:hAnsi="Garamond"/>
          <w:b/>
        </w:rPr>
        <w:t>Revue Prop</w:t>
      </w:r>
      <w:r w:rsidR="00A60D5D">
        <w:rPr>
          <w:rFonts w:ascii="Garamond" w:hAnsi="Garamond"/>
          <w:b/>
        </w:rPr>
        <w:t>riété Intellectuelle, n°</w:t>
      </w:r>
      <w:r w:rsidR="00200E47">
        <w:rPr>
          <w:rFonts w:ascii="Garamond" w:hAnsi="Garamond"/>
          <w:b/>
        </w:rPr>
        <w:t> </w:t>
      </w:r>
      <w:r w:rsidR="00A60D5D">
        <w:rPr>
          <w:rFonts w:ascii="Garamond" w:hAnsi="Garamond"/>
          <w:b/>
        </w:rPr>
        <w:t>68, juillet 2018, avec N. </w:t>
      </w:r>
      <w:proofErr w:type="spellStart"/>
      <w:r w:rsidR="00A60D5D" w:rsidRPr="00635B98">
        <w:rPr>
          <w:rFonts w:ascii="Garamond" w:hAnsi="Garamond"/>
          <w:b/>
          <w:smallCaps/>
        </w:rPr>
        <w:t>Binctin</w:t>
      </w:r>
      <w:proofErr w:type="spellEnd"/>
      <w:r w:rsidR="00A60D5D">
        <w:rPr>
          <w:rFonts w:ascii="Garamond" w:hAnsi="Garamond"/>
          <w:b/>
        </w:rPr>
        <w:t>, N. </w:t>
      </w:r>
      <w:r w:rsidR="00A60D5D" w:rsidRPr="00635B98">
        <w:rPr>
          <w:rFonts w:ascii="Garamond" w:hAnsi="Garamond"/>
          <w:b/>
          <w:smallCaps/>
        </w:rPr>
        <w:t>Foulquier</w:t>
      </w:r>
      <w:r w:rsidR="00A60D5D">
        <w:rPr>
          <w:rFonts w:ascii="Garamond" w:hAnsi="Garamond"/>
          <w:b/>
        </w:rPr>
        <w:t xml:space="preserve"> et J.-G. </w:t>
      </w:r>
      <w:r w:rsidR="00A60D5D" w:rsidRPr="00635B98">
        <w:rPr>
          <w:rFonts w:ascii="Garamond" w:hAnsi="Garamond"/>
          <w:b/>
          <w:smallCaps/>
        </w:rPr>
        <w:t>Sorbara</w:t>
      </w:r>
    </w:p>
    <w:p w14:paraId="672F53BD" w14:textId="60A5369E" w:rsidR="000F71D4" w:rsidRDefault="000F71D4" w:rsidP="000F71D4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0F71D4">
        <w:rPr>
          <w:rFonts w:ascii="Garamond" w:hAnsi="Garamond"/>
          <w:sz w:val="20"/>
          <w:szCs w:val="20"/>
        </w:rPr>
        <w:t xml:space="preserve">CE 8 février 2017, </w:t>
      </w:r>
      <w:r w:rsidRPr="006270E0">
        <w:rPr>
          <w:rFonts w:ascii="Garamond" w:hAnsi="Garamond"/>
          <w:i/>
          <w:iCs/>
          <w:sz w:val="20"/>
          <w:szCs w:val="20"/>
        </w:rPr>
        <w:t>NotreFamille.com c/Dept de la Vienne</w:t>
      </w:r>
      <w:r w:rsidRPr="000F71D4">
        <w:rPr>
          <w:rFonts w:ascii="Garamond" w:hAnsi="Garamond"/>
          <w:sz w:val="20"/>
          <w:szCs w:val="20"/>
        </w:rPr>
        <w:t>, n° 389806</w:t>
      </w:r>
    </w:p>
    <w:p w14:paraId="3D2D381F" w14:textId="777BD466" w:rsidR="000F71D4" w:rsidRPr="000F71D4" w:rsidRDefault="002602A2" w:rsidP="000F71D4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2602A2">
        <w:rPr>
          <w:rFonts w:ascii="Garamond" w:hAnsi="Garamond"/>
          <w:sz w:val="20"/>
          <w:szCs w:val="20"/>
        </w:rPr>
        <w:t>CE 10 juillet 2017</w:t>
      </w:r>
      <w:r w:rsidRPr="006270E0">
        <w:rPr>
          <w:rFonts w:ascii="Garamond" w:hAnsi="Garamond"/>
          <w:i/>
          <w:iCs/>
          <w:sz w:val="20"/>
          <w:szCs w:val="20"/>
        </w:rPr>
        <w:t>Société civile des éditeurs de langue française (SCELF)</w:t>
      </w:r>
      <w:r w:rsidR="006270E0" w:rsidRPr="002602A2">
        <w:rPr>
          <w:rFonts w:ascii="Garamond" w:hAnsi="Garamond"/>
          <w:sz w:val="20"/>
          <w:szCs w:val="20"/>
        </w:rPr>
        <w:t>, n° 400112,</w:t>
      </w:r>
    </w:p>
    <w:p w14:paraId="31B29333" w14:textId="07511767" w:rsidR="001617AE" w:rsidRDefault="001617AE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B45A57">
        <w:rPr>
          <w:rFonts w:ascii="Garamond" w:hAnsi="Garamond"/>
          <w:b/>
        </w:rPr>
        <w:t xml:space="preserve">Chronique de droit de l’Urbanisme, Revue juridique de l’environnement (RJE), n° 4/2017, décembre 2017, </w:t>
      </w:r>
      <w:r w:rsidR="00E648F4">
        <w:rPr>
          <w:rFonts w:ascii="Garamond" w:hAnsi="Garamond"/>
          <w:b/>
        </w:rPr>
        <w:t>p. 771</w:t>
      </w:r>
      <w:r w:rsidR="00692724">
        <w:rPr>
          <w:rFonts w:ascii="Garamond" w:hAnsi="Garamond"/>
          <w:b/>
        </w:rPr>
        <w:t>-784</w:t>
      </w:r>
    </w:p>
    <w:p w14:paraId="4A4D6C38" w14:textId="5CBA716D" w:rsidR="002602A2" w:rsidRDefault="002602A2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2602A2">
        <w:rPr>
          <w:rFonts w:ascii="Garamond" w:hAnsi="Garamond"/>
          <w:sz w:val="20"/>
          <w:szCs w:val="20"/>
        </w:rPr>
        <w:t>Instruction du Ministère du Logement, 5 mai 2017 (NOR : LHAL1713553J)</w:t>
      </w:r>
    </w:p>
    <w:p w14:paraId="779E4B92" w14:textId="66EA65AB" w:rsidR="002602A2" w:rsidRDefault="002602A2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2602A2">
        <w:rPr>
          <w:rFonts w:ascii="Garamond" w:hAnsi="Garamond"/>
          <w:sz w:val="20"/>
          <w:szCs w:val="20"/>
        </w:rPr>
        <w:t xml:space="preserve">La loi n° 2017-86 du 27 janvier 2017 </w:t>
      </w:r>
      <w:r w:rsidRPr="006270E0">
        <w:rPr>
          <w:rFonts w:ascii="Garamond" w:hAnsi="Garamond"/>
          <w:i/>
          <w:iCs/>
          <w:sz w:val="20"/>
          <w:szCs w:val="20"/>
        </w:rPr>
        <w:t>Égalité et citoyenneté</w:t>
      </w:r>
    </w:p>
    <w:p w14:paraId="494B4EC7" w14:textId="2195D438" w:rsidR="002602A2" w:rsidRPr="006270E0" w:rsidRDefault="002602A2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i/>
          <w:iCs/>
          <w:sz w:val="20"/>
          <w:szCs w:val="20"/>
        </w:rPr>
      </w:pPr>
      <w:r w:rsidRPr="002602A2">
        <w:rPr>
          <w:rFonts w:ascii="Garamond" w:hAnsi="Garamond"/>
          <w:sz w:val="20"/>
          <w:szCs w:val="20"/>
        </w:rPr>
        <w:t xml:space="preserve">Décret n° 2017-1039 du 10 mai 2017 </w:t>
      </w:r>
      <w:r w:rsidRPr="006270E0">
        <w:rPr>
          <w:rFonts w:ascii="Garamond" w:hAnsi="Garamond"/>
          <w:i/>
          <w:iCs/>
          <w:sz w:val="20"/>
          <w:szCs w:val="20"/>
        </w:rPr>
        <w:t>relatif à la procédure de création ou d’extension des unités touristiques nouvelles</w:t>
      </w:r>
    </w:p>
    <w:p w14:paraId="0BFB3E84" w14:textId="6CFBD986" w:rsidR="002602A2" w:rsidRDefault="002602A2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2602A2">
        <w:rPr>
          <w:rFonts w:ascii="Garamond" w:hAnsi="Garamond"/>
          <w:sz w:val="20"/>
          <w:szCs w:val="20"/>
        </w:rPr>
        <w:t xml:space="preserve">Loi n° 2017-256 du 28 février 2017 </w:t>
      </w:r>
      <w:r w:rsidRPr="006270E0">
        <w:rPr>
          <w:rFonts w:ascii="Garamond" w:hAnsi="Garamond"/>
          <w:i/>
          <w:iCs/>
          <w:sz w:val="20"/>
          <w:szCs w:val="20"/>
        </w:rPr>
        <w:t>relative à l’égalité réelle outre-mer</w:t>
      </w:r>
    </w:p>
    <w:p w14:paraId="14D4CF36" w14:textId="4A00E5B1" w:rsidR="002602A2" w:rsidRDefault="002602A2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2602A2">
        <w:rPr>
          <w:rFonts w:ascii="Garamond" w:hAnsi="Garamond"/>
          <w:sz w:val="20"/>
          <w:szCs w:val="20"/>
        </w:rPr>
        <w:t xml:space="preserve">CE, 19 juil. 2017, </w:t>
      </w:r>
      <w:proofErr w:type="spellStart"/>
      <w:r w:rsidRPr="006270E0">
        <w:rPr>
          <w:rFonts w:ascii="Garamond" w:hAnsi="Garamond"/>
          <w:i/>
          <w:iCs/>
          <w:sz w:val="20"/>
          <w:szCs w:val="20"/>
        </w:rPr>
        <w:t>Ass</w:t>
      </w:r>
      <w:proofErr w:type="spellEnd"/>
      <w:r w:rsidRPr="006270E0">
        <w:rPr>
          <w:rFonts w:ascii="Garamond" w:hAnsi="Garamond"/>
          <w:i/>
          <w:iCs/>
          <w:sz w:val="20"/>
          <w:szCs w:val="20"/>
        </w:rPr>
        <w:t>. France Nature Environnement</w:t>
      </w:r>
      <w:r w:rsidRPr="002602A2">
        <w:rPr>
          <w:rFonts w:ascii="Garamond" w:hAnsi="Garamond"/>
          <w:sz w:val="20"/>
          <w:szCs w:val="20"/>
        </w:rPr>
        <w:t>, n° 400420</w:t>
      </w:r>
    </w:p>
    <w:p w14:paraId="1F78920B" w14:textId="4754E931" w:rsidR="002602A2" w:rsidRDefault="002602A2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2602A2">
        <w:rPr>
          <w:rFonts w:ascii="Garamond" w:hAnsi="Garamond"/>
          <w:sz w:val="20"/>
          <w:szCs w:val="20"/>
        </w:rPr>
        <w:t xml:space="preserve">CE, Sect. 5 mai 2017, </w:t>
      </w:r>
      <w:r w:rsidRPr="006270E0">
        <w:rPr>
          <w:rFonts w:ascii="Garamond" w:hAnsi="Garamond"/>
          <w:i/>
          <w:iCs/>
          <w:sz w:val="20"/>
          <w:szCs w:val="20"/>
        </w:rPr>
        <w:t>Association syndicale libre des Mazots du lotissement des Greniers</w:t>
      </w:r>
      <w:r w:rsidRPr="002602A2">
        <w:rPr>
          <w:rFonts w:ascii="Garamond" w:hAnsi="Garamond"/>
          <w:sz w:val="20"/>
          <w:szCs w:val="20"/>
        </w:rPr>
        <w:t>, n° 388902</w:t>
      </w:r>
    </w:p>
    <w:p w14:paraId="1F82E3FB" w14:textId="1ED78315" w:rsidR="002602A2" w:rsidRDefault="002602A2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2602A2">
        <w:rPr>
          <w:rFonts w:ascii="Garamond" w:hAnsi="Garamond"/>
          <w:sz w:val="20"/>
          <w:szCs w:val="20"/>
        </w:rPr>
        <w:t xml:space="preserve">CE Sect., 31 mars 2017, </w:t>
      </w:r>
      <w:r w:rsidRPr="006270E0">
        <w:rPr>
          <w:rFonts w:ascii="Garamond" w:hAnsi="Garamond"/>
          <w:i/>
          <w:iCs/>
          <w:sz w:val="20"/>
          <w:szCs w:val="20"/>
        </w:rPr>
        <w:t>SARL Savoie Lac investissement</w:t>
      </w:r>
      <w:r w:rsidRPr="002602A2">
        <w:rPr>
          <w:rFonts w:ascii="Garamond" w:hAnsi="Garamond"/>
          <w:sz w:val="20"/>
          <w:szCs w:val="20"/>
        </w:rPr>
        <w:t>, n° 392186</w:t>
      </w:r>
    </w:p>
    <w:p w14:paraId="1DBB2953" w14:textId="6FEB499E" w:rsidR="002602A2" w:rsidRDefault="002602A2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2602A2">
        <w:rPr>
          <w:rFonts w:ascii="Garamond" w:hAnsi="Garamond"/>
          <w:sz w:val="20"/>
          <w:szCs w:val="20"/>
        </w:rPr>
        <w:t xml:space="preserve">CE Sect. 31 mars 2017, </w:t>
      </w:r>
      <w:r w:rsidRPr="006270E0">
        <w:rPr>
          <w:rFonts w:ascii="Garamond" w:hAnsi="Garamond"/>
          <w:i/>
          <w:iCs/>
          <w:sz w:val="20"/>
          <w:szCs w:val="20"/>
        </w:rPr>
        <w:t>Association «</w:t>
      </w:r>
      <w:r w:rsidRPr="006270E0">
        <w:rPr>
          <w:i/>
          <w:iCs/>
          <w:sz w:val="20"/>
          <w:szCs w:val="20"/>
        </w:rPr>
        <w:t> </w:t>
      </w:r>
      <w:r w:rsidRPr="006270E0">
        <w:rPr>
          <w:rFonts w:ascii="Garamond" w:hAnsi="Garamond"/>
          <w:i/>
          <w:iCs/>
          <w:sz w:val="20"/>
          <w:szCs w:val="20"/>
        </w:rPr>
        <w:t xml:space="preserve">les amis du Pays entre </w:t>
      </w:r>
      <w:proofErr w:type="spellStart"/>
      <w:r w:rsidRPr="006270E0">
        <w:rPr>
          <w:rFonts w:ascii="Garamond" w:hAnsi="Garamond"/>
          <w:i/>
          <w:iCs/>
          <w:sz w:val="20"/>
          <w:szCs w:val="20"/>
        </w:rPr>
        <w:t>Mès</w:t>
      </w:r>
      <w:proofErr w:type="spellEnd"/>
      <w:r w:rsidRPr="006270E0">
        <w:rPr>
          <w:rFonts w:ascii="Garamond" w:hAnsi="Garamond"/>
          <w:i/>
          <w:iCs/>
          <w:sz w:val="20"/>
          <w:szCs w:val="20"/>
        </w:rPr>
        <w:t xml:space="preserve"> et Vilaine</w:t>
      </w:r>
      <w:r w:rsidRPr="006270E0">
        <w:rPr>
          <w:i/>
          <w:iCs/>
          <w:sz w:val="20"/>
          <w:szCs w:val="20"/>
        </w:rPr>
        <w:t> </w:t>
      </w:r>
      <w:r w:rsidRPr="006270E0">
        <w:rPr>
          <w:rFonts w:ascii="Garamond" w:hAnsi="Garamond"/>
          <w:i/>
          <w:iCs/>
          <w:sz w:val="20"/>
          <w:szCs w:val="20"/>
        </w:rPr>
        <w:t>»</w:t>
      </w:r>
      <w:r w:rsidRPr="002602A2">
        <w:rPr>
          <w:rFonts w:ascii="Garamond" w:hAnsi="Garamond"/>
          <w:sz w:val="20"/>
          <w:szCs w:val="20"/>
        </w:rPr>
        <w:t>, n° 396938</w:t>
      </w:r>
    </w:p>
    <w:p w14:paraId="4BFE0C37" w14:textId="18B0ACF1" w:rsidR="002602A2" w:rsidRPr="006270E0" w:rsidRDefault="002602A2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i/>
          <w:iCs/>
          <w:sz w:val="20"/>
          <w:szCs w:val="20"/>
        </w:rPr>
      </w:pPr>
      <w:r w:rsidRPr="002602A2">
        <w:rPr>
          <w:rFonts w:ascii="Garamond" w:hAnsi="Garamond"/>
          <w:sz w:val="20"/>
          <w:szCs w:val="20"/>
        </w:rPr>
        <w:t xml:space="preserve">Ordonnance n° 2017-651 du 27 avril 2017 </w:t>
      </w:r>
      <w:r w:rsidRPr="006270E0">
        <w:rPr>
          <w:rFonts w:ascii="Garamond" w:hAnsi="Garamond"/>
          <w:i/>
          <w:iCs/>
          <w:sz w:val="20"/>
          <w:szCs w:val="20"/>
        </w:rPr>
        <w:t>relative aux immeubles et objets mobiliers classés ou inscrits au titre des monuments historiques</w:t>
      </w:r>
    </w:p>
    <w:p w14:paraId="4CE75F9C" w14:textId="42A081EA" w:rsidR="002602A2" w:rsidRPr="006270E0" w:rsidRDefault="00F66E8B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i/>
          <w:iCs/>
          <w:sz w:val="20"/>
          <w:szCs w:val="20"/>
        </w:rPr>
      </w:pPr>
      <w:r w:rsidRPr="00F66E8B">
        <w:rPr>
          <w:rFonts w:ascii="Garamond" w:hAnsi="Garamond"/>
          <w:sz w:val="20"/>
          <w:szCs w:val="20"/>
        </w:rPr>
        <w:t xml:space="preserve">Décret n° 2017-608 du 21 avril 2017 </w:t>
      </w:r>
      <w:r w:rsidRPr="006270E0">
        <w:rPr>
          <w:rFonts w:ascii="Garamond" w:hAnsi="Garamond"/>
          <w:i/>
          <w:iCs/>
          <w:sz w:val="20"/>
          <w:szCs w:val="20"/>
        </w:rPr>
        <w:t>relatif à l’extension du champ des dispenses de formalité au titre du code de l’urbanisme</w:t>
      </w:r>
    </w:p>
    <w:p w14:paraId="22A4C407" w14:textId="693ACCDB" w:rsidR="00F66E8B" w:rsidRDefault="00F66E8B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F66E8B">
        <w:rPr>
          <w:rFonts w:ascii="Garamond" w:hAnsi="Garamond"/>
          <w:sz w:val="20"/>
          <w:szCs w:val="20"/>
        </w:rPr>
        <w:t xml:space="preserve">Arrêté n° du 30 mars 2017 </w:t>
      </w:r>
      <w:r w:rsidRPr="006270E0">
        <w:rPr>
          <w:rFonts w:ascii="Garamond" w:hAnsi="Garamond"/>
          <w:i/>
          <w:iCs/>
          <w:sz w:val="20"/>
          <w:szCs w:val="20"/>
        </w:rPr>
        <w:t>relatif au certificat d’urbanisme, au permis de construire et aux autorisations d’urbanisme et modifiant le code de l’urbanisme</w:t>
      </w:r>
    </w:p>
    <w:p w14:paraId="0FD1CCB9" w14:textId="0A45027C" w:rsidR="00F66E8B" w:rsidRDefault="00F66E8B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F66E8B">
        <w:rPr>
          <w:rFonts w:ascii="Garamond" w:hAnsi="Garamond"/>
          <w:sz w:val="20"/>
          <w:szCs w:val="20"/>
        </w:rPr>
        <w:t xml:space="preserve">Loi n° 2016-925 du 7 juillet 2016 </w:t>
      </w:r>
      <w:r w:rsidRPr="006270E0">
        <w:rPr>
          <w:rFonts w:ascii="Garamond" w:hAnsi="Garamond"/>
          <w:i/>
          <w:iCs/>
          <w:sz w:val="20"/>
          <w:szCs w:val="20"/>
        </w:rPr>
        <w:t>relative à la liberté de la création, à l’architecture et au patrimoine (LCAP).</w:t>
      </w:r>
    </w:p>
    <w:p w14:paraId="147CF856" w14:textId="22DCF057" w:rsidR="00F66E8B" w:rsidRPr="006270E0" w:rsidRDefault="00F66E8B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i/>
          <w:iCs/>
          <w:sz w:val="20"/>
          <w:szCs w:val="20"/>
        </w:rPr>
      </w:pPr>
      <w:r w:rsidRPr="00F66E8B">
        <w:rPr>
          <w:rFonts w:ascii="Garamond" w:hAnsi="Garamond"/>
          <w:sz w:val="20"/>
          <w:szCs w:val="20"/>
        </w:rPr>
        <w:t xml:space="preserve">Décret n° 2017-254 du 27 février 2017 </w:t>
      </w:r>
      <w:r w:rsidRPr="006270E0">
        <w:rPr>
          <w:rFonts w:ascii="Garamond" w:hAnsi="Garamond"/>
          <w:i/>
          <w:iCs/>
          <w:sz w:val="20"/>
          <w:szCs w:val="20"/>
        </w:rPr>
        <w:t>portant application des dispositions des articles L. 151-29-1 et L. 152-6 du code de l’urbanisme</w:t>
      </w:r>
    </w:p>
    <w:p w14:paraId="10FCF600" w14:textId="6160AEAC" w:rsidR="00F66E8B" w:rsidRDefault="00F66E8B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</w:t>
      </w:r>
      <w:r w:rsidRPr="00F66E8B">
        <w:rPr>
          <w:rFonts w:ascii="Garamond" w:hAnsi="Garamond"/>
          <w:sz w:val="20"/>
          <w:szCs w:val="20"/>
        </w:rPr>
        <w:t xml:space="preserve">écret n° 2016-1738 du 14 décembre 2016 </w:t>
      </w:r>
      <w:r w:rsidRPr="006270E0">
        <w:rPr>
          <w:rFonts w:ascii="Garamond" w:hAnsi="Garamond"/>
          <w:i/>
          <w:iCs/>
          <w:sz w:val="20"/>
          <w:szCs w:val="20"/>
        </w:rPr>
        <w:t>relatif à des dispenses de recours à un architecte</w:t>
      </w:r>
    </w:p>
    <w:p w14:paraId="5519F857" w14:textId="2DD4CE8C" w:rsidR="00F66E8B" w:rsidRPr="006270E0" w:rsidRDefault="00F66E8B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sz w:val="20"/>
          <w:szCs w:val="20"/>
        </w:rPr>
        <w:t>D</w:t>
      </w:r>
      <w:r w:rsidRPr="00F66E8B">
        <w:rPr>
          <w:rFonts w:ascii="Garamond" w:hAnsi="Garamond"/>
          <w:sz w:val="20"/>
          <w:szCs w:val="20"/>
        </w:rPr>
        <w:t xml:space="preserve">écret n° 2017-252 du 27 février 2017 </w:t>
      </w:r>
      <w:r w:rsidRPr="006270E0">
        <w:rPr>
          <w:rFonts w:ascii="Garamond" w:hAnsi="Garamond"/>
          <w:i/>
          <w:iCs/>
          <w:sz w:val="20"/>
          <w:szCs w:val="20"/>
        </w:rPr>
        <w:t>relatif à l’établissement du projet architectural, paysager et environnemental d’un lotissement</w:t>
      </w:r>
    </w:p>
    <w:p w14:paraId="5804AF7E" w14:textId="1BD297E7" w:rsidR="00F66E8B" w:rsidRDefault="00F66E8B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F66E8B">
        <w:rPr>
          <w:rFonts w:ascii="Garamond" w:hAnsi="Garamond"/>
          <w:sz w:val="20"/>
          <w:szCs w:val="20"/>
        </w:rPr>
        <w:t xml:space="preserve">Loi n° 2017-242 du 27 février 2017 </w:t>
      </w:r>
      <w:r w:rsidRPr="006270E0">
        <w:rPr>
          <w:rFonts w:ascii="Garamond" w:hAnsi="Garamond"/>
          <w:i/>
          <w:iCs/>
          <w:sz w:val="20"/>
          <w:szCs w:val="20"/>
        </w:rPr>
        <w:t>portant réforme de la prescription en matière pénale</w:t>
      </w:r>
    </w:p>
    <w:p w14:paraId="03C3F56C" w14:textId="77777777" w:rsidR="00F66E8B" w:rsidRDefault="00F66E8B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F66E8B">
        <w:rPr>
          <w:rFonts w:ascii="Garamond" w:hAnsi="Garamond"/>
          <w:sz w:val="20"/>
          <w:szCs w:val="20"/>
        </w:rPr>
        <w:t xml:space="preserve">CAA Bordeaux 27 avril 2017, </w:t>
      </w:r>
      <w:proofErr w:type="spellStart"/>
      <w:r w:rsidRPr="006270E0">
        <w:rPr>
          <w:rFonts w:ascii="Garamond" w:hAnsi="Garamond"/>
          <w:i/>
          <w:iCs/>
          <w:sz w:val="20"/>
          <w:szCs w:val="20"/>
        </w:rPr>
        <w:t>Cne</w:t>
      </w:r>
      <w:proofErr w:type="spellEnd"/>
      <w:r w:rsidRPr="006270E0">
        <w:rPr>
          <w:rFonts w:ascii="Garamond" w:hAnsi="Garamond"/>
          <w:i/>
          <w:iCs/>
          <w:sz w:val="20"/>
          <w:szCs w:val="20"/>
        </w:rPr>
        <w:t xml:space="preserve"> de Beaupuy</w:t>
      </w:r>
      <w:r w:rsidRPr="00F66E8B">
        <w:rPr>
          <w:rFonts w:ascii="Garamond" w:hAnsi="Garamond"/>
          <w:sz w:val="20"/>
          <w:szCs w:val="20"/>
        </w:rPr>
        <w:t>, n° 15BX03797</w:t>
      </w:r>
    </w:p>
    <w:p w14:paraId="791A439E" w14:textId="6523A7F2" w:rsidR="00F66E8B" w:rsidRDefault="00F66E8B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F66E8B">
        <w:rPr>
          <w:rFonts w:ascii="Garamond" w:hAnsi="Garamond"/>
          <w:sz w:val="20"/>
          <w:szCs w:val="20"/>
        </w:rPr>
        <w:t xml:space="preserve">CAA Nancy 27 avril 2017, </w:t>
      </w:r>
      <w:proofErr w:type="spellStart"/>
      <w:r w:rsidRPr="006270E0">
        <w:rPr>
          <w:rFonts w:ascii="Garamond" w:hAnsi="Garamond"/>
          <w:i/>
          <w:iCs/>
          <w:sz w:val="20"/>
          <w:szCs w:val="20"/>
        </w:rPr>
        <w:t>Cne</w:t>
      </w:r>
      <w:proofErr w:type="spellEnd"/>
      <w:r w:rsidRPr="006270E0">
        <w:rPr>
          <w:rFonts w:ascii="Garamond" w:hAnsi="Garamond"/>
          <w:i/>
          <w:iCs/>
          <w:sz w:val="20"/>
          <w:szCs w:val="20"/>
        </w:rPr>
        <w:t xml:space="preserve"> de Westhoffen</w:t>
      </w:r>
      <w:r w:rsidRPr="00F66E8B">
        <w:rPr>
          <w:rFonts w:ascii="Garamond" w:hAnsi="Garamond"/>
          <w:sz w:val="20"/>
          <w:szCs w:val="20"/>
        </w:rPr>
        <w:t>, n° 16NC02407</w:t>
      </w:r>
    </w:p>
    <w:p w14:paraId="23EEE23B" w14:textId="6BFE0CDB" w:rsidR="00F66E8B" w:rsidRDefault="00F66E8B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F66E8B">
        <w:rPr>
          <w:rFonts w:ascii="Garamond" w:hAnsi="Garamond"/>
          <w:sz w:val="20"/>
          <w:szCs w:val="20"/>
        </w:rPr>
        <w:t xml:space="preserve">CE, 29 mars 2017, </w:t>
      </w:r>
      <w:r w:rsidRPr="006270E0">
        <w:rPr>
          <w:rFonts w:ascii="Garamond" w:hAnsi="Garamond"/>
          <w:i/>
          <w:iCs/>
          <w:sz w:val="20"/>
          <w:szCs w:val="20"/>
        </w:rPr>
        <w:t>Assoc. «</w:t>
      </w:r>
      <w:r w:rsidRPr="006270E0">
        <w:rPr>
          <w:i/>
          <w:iCs/>
          <w:sz w:val="20"/>
          <w:szCs w:val="20"/>
        </w:rPr>
        <w:t> </w:t>
      </w:r>
      <w:proofErr w:type="spellStart"/>
      <w:r w:rsidRPr="006270E0">
        <w:rPr>
          <w:rFonts w:ascii="Garamond" w:hAnsi="Garamond"/>
          <w:i/>
          <w:iCs/>
          <w:sz w:val="20"/>
          <w:szCs w:val="20"/>
        </w:rPr>
        <w:t>Garche</w:t>
      </w:r>
      <w:proofErr w:type="spellEnd"/>
      <w:r w:rsidRPr="006270E0">
        <w:rPr>
          <w:rFonts w:ascii="Garamond" w:hAnsi="Garamond"/>
          <w:i/>
          <w:iCs/>
          <w:sz w:val="20"/>
          <w:szCs w:val="20"/>
        </w:rPr>
        <w:t xml:space="preserve"> à vous</w:t>
      </w:r>
      <w:r w:rsidRPr="006270E0">
        <w:rPr>
          <w:i/>
          <w:iCs/>
          <w:sz w:val="20"/>
          <w:szCs w:val="20"/>
        </w:rPr>
        <w:t> </w:t>
      </w:r>
      <w:r w:rsidRPr="006270E0">
        <w:rPr>
          <w:rFonts w:ascii="Garamond" w:hAnsi="Garamond"/>
          <w:i/>
          <w:iCs/>
          <w:sz w:val="20"/>
          <w:szCs w:val="20"/>
        </w:rPr>
        <w:t>»</w:t>
      </w:r>
      <w:r w:rsidRPr="00F66E8B">
        <w:rPr>
          <w:rFonts w:ascii="Garamond" w:hAnsi="Garamond"/>
          <w:sz w:val="20"/>
          <w:szCs w:val="20"/>
        </w:rPr>
        <w:t>, n° 395419</w:t>
      </w:r>
    </w:p>
    <w:p w14:paraId="0C402586" w14:textId="5B7E56F4" w:rsidR="00F66E8B" w:rsidRPr="006270E0" w:rsidRDefault="00F66E8B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i/>
          <w:iCs/>
          <w:sz w:val="20"/>
          <w:szCs w:val="20"/>
        </w:rPr>
      </w:pPr>
      <w:r w:rsidRPr="00F66E8B">
        <w:rPr>
          <w:rFonts w:ascii="Garamond" w:hAnsi="Garamond"/>
          <w:sz w:val="20"/>
          <w:szCs w:val="20"/>
        </w:rPr>
        <w:t xml:space="preserve">Loi n° 2017-257 du 28 février 2017 </w:t>
      </w:r>
      <w:r w:rsidRPr="006270E0">
        <w:rPr>
          <w:rFonts w:ascii="Garamond" w:hAnsi="Garamond"/>
          <w:i/>
          <w:iCs/>
          <w:sz w:val="20"/>
          <w:szCs w:val="20"/>
        </w:rPr>
        <w:t>relative au statut de Paris et à l’aménagement métropolitain</w:t>
      </w:r>
    </w:p>
    <w:p w14:paraId="18DAB5E5" w14:textId="5085D396" w:rsidR="00F66E8B" w:rsidRDefault="00F66E8B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F66E8B">
        <w:rPr>
          <w:rFonts w:ascii="Garamond" w:hAnsi="Garamond"/>
          <w:sz w:val="20"/>
          <w:szCs w:val="20"/>
        </w:rPr>
        <w:t xml:space="preserve">CE 17 mars 2017, </w:t>
      </w:r>
      <w:r w:rsidRPr="006270E0">
        <w:rPr>
          <w:rFonts w:ascii="Garamond" w:hAnsi="Garamond"/>
          <w:i/>
          <w:iCs/>
          <w:sz w:val="20"/>
          <w:szCs w:val="20"/>
        </w:rPr>
        <w:t xml:space="preserve">Communauté de </w:t>
      </w:r>
      <w:proofErr w:type="spellStart"/>
      <w:r w:rsidRPr="006270E0">
        <w:rPr>
          <w:rFonts w:ascii="Garamond" w:hAnsi="Garamond"/>
          <w:i/>
          <w:iCs/>
          <w:sz w:val="20"/>
          <w:szCs w:val="20"/>
        </w:rPr>
        <w:t>Cnes</w:t>
      </w:r>
      <w:proofErr w:type="spellEnd"/>
      <w:r w:rsidRPr="006270E0">
        <w:rPr>
          <w:rFonts w:ascii="Garamond" w:hAnsi="Garamond"/>
          <w:i/>
          <w:iCs/>
          <w:sz w:val="20"/>
          <w:szCs w:val="20"/>
        </w:rPr>
        <w:t xml:space="preserve"> du pays Granvillais</w:t>
      </w:r>
      <w:r w:rsidRPr="00F66E8B">
        <w:rPr>
          <w:rFonts w:ascii="Garamond" w:hAnsi="Garamond"/>
          <w:sz w:val="20"/>
          <w:szCs w:val="20"/>
        </w:rPr>
        <w:t>, n° 392181</w:t>
      </w:r>
    </w:p>
    <w:p w14:paraId="39130B11" w14:textId="62E79F9A" w:rsidR="00F66E8B" w:rsidRPr="002602A2" w:rsidRDefault="00F66E8B" w:rsidP="002602A2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F66E8B">
        <w:rPr>
          <w:rFonts w:ascii="Garamond" w:hAnsi="Garamond"/>
          <w:sz w:val="20"/>
          <w:szCs w:val="20"/>
        </w:rPr>
        <w:t xml:space="preserve">CE, 11 juillet 2016, </w:t>
      </w:r>
      <w:r w:rsidRPr="006270E0">
        <w:rPr>
          <w:rFonts w:ascii="Garamond" w:hAnsi="Garamond"/>
          <w:i/>
          <w:iCs/>
          <w:sz w:val="20"/>
          <w:szCs w:val="20"/>
        </w:rPr>
        <w:t>Assoc. Observatoire indépendant du cadre de vie (OICV)</w:t>
      </w:r>
      <w:r w:rsidRPr="00F66E8B">
        <w:rPr>
          <w:rFonts w:ascii="Garamond" w:hAnsi="Garamond"/>
          <w:sz w:val="20"/>
          <w:szCs w:val="20"/>
        </w:rPr>
        <w:t>, n° 389936</w:t>
      </w:r>
    </w:p>
    <w:p w14:paraId="01A88A0D" w14:textId="0D2AB4AE" w:rsidR="002469B9" w:rsidRPr="00B45A57" w:rsidRDefault="002469B9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B45A57">
        <w:rPr>
          <w:rFonts w:ascii="Garamond" w:hAnsi="Garamond"/>
          <w:b/>
        </w:rPr>
        <w:t xml:space="preserve">Chronique de droit de l’Urbanisme, Revue juridique de </w:t>
      </w:r>
      <w:r w:rsidR="001617AE" w:rsidRPr="00B45A57">
        <w:rPr>
          <w:rFonts w:ascii="Garamond" w:hAnsi="Garamond"/>
          <w:b/>
        </w:rPr>
        <w:t>l’environnement (RJE), n° </w:t>
      </w:r>
      <w:r w:rsidR="000E4BBA" w:rsidRPr="00B45A57">
        <w:rPr>
          <w:rFonts w:ascii="Garamond" w:hAnsi="Garamond"/>
          <w:b/>
        </w:rPr>
        <w:t>4/2015, décembre 2015, p</w:t>
      </w:r>
      <w:r w:rsidR="00F17517" w:rsidRPr="00B45A57">
        <w:rPr>
          <w:rFonts w:ascii="Garamond" w:hAnsi="Garamond"/>
          <w:b/>
        </w:rPr>
        <w:t>p</w:t>
      </w:r>
      <w:r w:rsidR="000E4BBA" w:rsidRPr="00B45A57">
        <w:rPr>
          <w:rFonts w:ascii="Garamond" w:hAnsi="Garamond"/>
          <w:b/>
        </w:rPr>
        <w:t>. </w:t>
      </w:r>
      <w:r w:rsidR="00F17517" w:rsidRPr="00B45A57">
        <w:rPr>
          <w:rFonts w:ascii="Garamond" w:hAnsi="Garamond"/>
          <w:b/>
        </w:rPr>
        <w:t>696-707</w:t>
      </w:r>
    </w:p>
    <w:p w14:paraId="74889679" w14:textId="407995A7" w:rsidR="00F61558" w:rsidRPr="00570BA2" w:rsidRDefault="00F61558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Loi n° 2015-292 du 16 mars 2015</w:t>
      </w:r>
      <w:r w:rsidR="00570BA2" w:rsidRPr="00570BA2">
        <w:rPr>
          <w:rFonts w:ascii="Garamond" w:hAnsi="Garamond"/>
          <w:sz w:val="20"/>
          <w:szCs w:val="20"/>
        </w:rPr>
        <w:t>, lo</w:t>
      </w:r>
      <w:r w:rsidRPr="00570BA2">
        <w:rPr>
          <w:rFonts w:ascii="Garamond" w:hAnsi="Garamond"/>
          <w:sz w:val="20"/>
          <w:szCs w:val="20"/>
        </w:rPr>
        <w:t xml:space="preserve">i n° 2014-1545, 20 déc. 2014 </w:t>
      </w:r>
      <w:r w:rsidR="00570BA2" w:rsidRPr="00570BA2">
        <w:rPr>
          <w:rFonts w:ascii="Garamond" w:hAnsi="Garamond"/>
          <w:sz w:val="20"/>
          <w:szCs w:val="20"/>
        </w:rPr>
        <w:t xml:space="preserve">dite, « loi Mandon », </w:t>
      </w:r>
      <w:r w:rsidRPr="00570BA2">
        <w:rPr>
          <w:rFonts w:ascii="Garamond" w:hAnsi="Garamond"/>
          <w:sz w:val="20"/>
          <w:szCs w:val="20"/>
        </w:rPr>
        <w:t xml:space="preserve">D. n° 2014-45, 20 janv. 2014 </w:t>
      </w:r>
    </w:p>
    <w:p w14:paraId="6EEF1584" w14:textId="6519500D" w:rsidR="00F61558" w:rsidRPr="00570BA2" w:rsidRDefault="00F61558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8 avr. 2015, n° 367167, </w:t>
      </w:r>
      <w:r w:rsidRPr="00570BA2">
        <w:rPr>
          <w:rFonts w:ascii="Garamond" w:hAnsi="Garamond"/>
          <w:i/>
          <w:sz w:val="20"/>
          <w:szCs w:val="20"/>
        </w:rPr>
        <w:t xml:space="preserve">Sté </w:t>
      </w:r>
      <w:proofErr w:type="spellStart"/>
      <w:r w:rsidRPr="00570BA2">
        <w:rPr>
          <w:rFonts w:ascii="Garamond" w:hAnsi="Garamond"/>
          <w:i/>
          <w:sz w:val="20"/>
          <w:szCs w:val="20"/>
        </w:rPr>
        <w:t>Masarin</w:t>
      </w:r>
      <w:proofErr w:type="spellEnd"/>
      <w:r w:rsidRPr="00570BA2">
        <w:rPr>
          <w:rFonts w:ascii="Garamond" w:hAnsi="Garamond"/>
          <w:i/>
          <w:sz w:val="20"/>
          <w:szCs w:val="20"/>
        </w:rPr>
        <w:t xml:space="preserve"> c. </w:t>
      </w:r>
      <w:proofErr w:type="spellStart"/>
      <w:r w:rsidRPr="00570BA2">
        <w:rPr>
          <w:rFonts w:ascii="Garamond" w:hAnsi="Garamond"/>
          <w:i/>
          <w:sz w:val="20"/>
          <w:szCs w:val="20"/>
        </w:rPr>
        <w:t>Cne</w:t>
      </w:r>
      <w:proofErr w:type="spellEnd"/>
      <w:r w:rsidRPr="00570BA2">
        <w:rPr>
          <w:rFonts w:ascii="Garamond" w:hAnsi="Garamond"/>
          <w:i/>
          <w:sz w:val="20"/>
          <w:szCs w:val="20"/>
        </w:rPr>
        <w:t xml:space="preserve"> de Crozon</w:t>
      </w:r>
    </w:p>
    <w:p w14:paraId="64EE9574" w14:textId="0380523F" w:rsidR="00F61558" w:rsidRPr="00570BA2" w:rsidRDefault="00F61558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30 mars 2015, n° 375117, </w:t>
      </w:r>
      <w:r w:rsidRPr="00570BA2">
        <w:rPr>
          <w:rFonts w:ascii="Garamond" w:hAnsi="Garamond"/>
          <w:i/>
          <w:sz w:val="20"/>
          <w:szCs w:val="20"/>
        </w:rPr>
        <w:t>SITA Ile-de-France</w:t>
      </w:r>
    </w:p>
    <w:p w14:paraId="39C6829E" w14:textId="6FA26182" w:rsidR="00F61558" w:rsidRPr="00570BA2" w:rsidRDefault="00F61558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lastRenderedPageBreak/>
        <w:t>Décret n° 2015-165 du 12 février 2015</w:t>
      </w:r>
      <w:r w:rsidR="00570BA2" w:rsidRPr="00570BA2">
        <w:rPr>
          <w:rFonts w:ascii="Garamond" w:hAnsi="Garamond"/>
          <w:sz w:val="20"/>
          <w:szCs w:val="20"/>
        </w:rPr>
        <w:t xml:space="preserve">, </w:t>
      </w:r>
      <w:r w:rsidRPr="00570BA2">
        <w:rPr>
          <w:rFonts w:ascii="Garamond" w:hAnsi="Garamond"/>
          <w:sz w:val="20"/>
          <w:szCs w:val="20"/>
        </w:rPr>
        <w:t xml:space="preserve">Décret n° 2015-268, 10 mars 2015 </w:t>
      </w:r>
    </w:p>
    <w:p w14:paraId="3963C92C" w14:textId="44296225" w:rsidR="00F61558" w:rsidRPr="00570BA2" w:rsidRDefault="00F61558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TA Versailles, Ord. 16 juin 2015, n° 150267</w:t>
      </w:r>
    </w:p>
    <w:p w14:paraId="5573EDC2" w14:textId="5B751B1E" w:rsidR="00F61558" w:rsidRPr="00570BA2" w:rsidRDefault="00F61558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i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 22 mai 2015, n° 385183, </w:t>
      </w:r>
      <w:r w:rsidRPr="00570BA2">
        <w:rPr>
          <w:rFonts w:ascii="Garamond" w:hAnsi="Garamond"/>
          <w:i/>
          <w:sz w:val="20"/>
          <w:szCs w:val="20"/>
        </w:rPr>
        <w:t>Préfet de la Haute-Corse</w:t>
      </w:r>
    </w:p>
    <w:p w14:paraId="369E4077" w14:textId="53760D47" w:rsidR="00F61558" w:rsidRPr="00570BA2" w:rsidRDefault="00F61558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Cons. Constitutionnel, 9 avril 2015, 2015-464 QPC</w:t>
      </w:r>
    </w:p>
    <w:p w14:paraId="5D11E6EA" w14:textId="12D492DA" w:rsidR="00F61558" w:rsidRPr="00570BA2" w:rsidRDefault="00F61558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16 mars 2015, n° 380498, </w:t>
      </w:r>
      <w:r w:rsidRPr="00570BA2">
        <w:rPr>
          <w:rFonts w:ascii="Garamond" w:hAnsi="Garamond"/>
          <w:i/>
          <w:sz w:val="20"/>
          <w:szCs w:val="20"/>
        </w:rPr>
        <w:t>Ville de Paris</w:t>
      </w:r>
    </w:p>
    <w:p w14:paraId="7208D632" w14:textId="580E4189" w:rsidR="00F61558" w:rsidRPr="00570BA2" w:rsidRDefault="00F61558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25 févr. 2015, n° 367335, </w:t>
      </w:r>
      <w:r w:rsidRPr="00570BA2">
        <w:rPr>
          <w:rFonts w:ascii="Garamond" w:hAnsi="Garamond"/>
          <w:i/>
          <w:sz w:val="20"/>
          <w:szCs w:val="20"/>
        </w:rPr>
        <w:t>Communauté d'agglomération de Mantes-en-Yvelines</w:t>
      </w:r>
    </w:p>
    <w:p w14:paraId="3AA9776D" w14:textId="2B929063" w:rsidR="00F61558" w:rsidRPr="00570BA2" w:rsidRDefault="00F61558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Loi n° 2014-626 du 18 juin 2014 dite « loi Pinel ».</w:t>
      </w:r>
    </w:p>
    <w:p w14:paraId="6FF5BECF" w14:textId="28A4A4BC" w:rsidR="00F61558" w:rsidRPr="00570BA2" w:rsidRDefault="00F61558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 8 avril 2015, </w:t>
      </w:r>
      <w:r w:rsidR="00570BA2" w:rsidRPr="00570BA2">
        <w:rPr>
          <w:rFonts w:ascii="Garamond" w:hAnsi="Garamond"/>
          <w:sz w:val="20"/>
          <w:szCs w:val="20"/>
        </w:rPr>
        <w:t xml:space="preserve">n° 365804, </w:t>
      </w:r>
      <w:r w:rsidR="00570BA2" w:rsidRPr="00570BA2">
        <w:rPr>
          <w:rFonts w:ascii="Garamond" w:hAnsi="Garamond"/>
          <w:i/>
          <w:sz w:val="20"/>
          <w:szCs w:val="20"/>
        </w:rPr>
        <w:t>Mme B. A…</w:t>
      </w:r>
    </w:p>
    <w:p w14:paraId="0EC08363" w14:textId="402347D5" w:rsidR="00570BA2" w:rsidRPr="00570BA2" w:rsidRDefault="00570BA2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i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30 mars 2015, n° 369431, </w:t>
      </w:r>
      <w:r w:rsidRPr="00570BA2">
        <w:rPr>
          <w:rFonts w:ascii="Garamond" w:hAnsi="Garamond"/>
          <w:i/>
          <w:sz w:val="20"/>
          <w:szCs w:val="20"/>
        </w:rPr>
        <w:t>Association pour la protection des animaux sauvages (ASPAS)</w:t>
      </w:r>
    </w:p>
    <w:p w14:paraId="2C5FCF5E" w14:textId="5528CD14" w:rsidR="00570BA2" w:rsidRPr="00570BA2" w:rsidRDefault="00570BA2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CAA Nantes, 11 mai 2015, 13NT03248, </w:t>
      </w:r>
      <w:r w:rsidRPr="00570BA2">
        <w:rPr>
          <w:rFonts w:ascii="Garamond" w:hAnsi="Garamond"/>
          <w:i/>
          <w:sz w:val="20"/>
          <w:szCs w:val="20"/>
        </w:rPr>
        <w:t>M. A… C…</w:t>
      </w:r>
    </w:p>
    <w:p w14:paraId="57A947D5" w14:textId="5FFC9023" w:rsidR="00570BA2" w:rsidRPr="00570BA2" w:rsidRDefault="00570BA2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13 mars 2015, n° 358677, </w:t>
      </w:r>
      <w:r w:rsidRPr="00570BA2">
        <w:rPr>
          <w:rFonts w:ascii="Garamond" w:hAnsi="Garamond"/>
          <w:i/>
          <w:sz w:val="20"/>
          <w:szCs w:val="20"/>
        </w:rPr>
        <w:t>Mme A c. Mairie de Nice</w:t>
      </w:r>
    </w:p>
    <w:p w14:paraId="2516B857" w14:textId="0956477D" w:rsidR="00E61E7A" w:rsidRDefault="00E61E7A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>Chronique « application du droit de l’Union par les juridictions administratives » (</w:t>
      </w:r>
      <w:r w:rsidR="005F3352">
        <w:rPr>
          <w:rFonts w:ascii="Garamond" w:hAnsi="Garamond"/>
          <w:b/>
        </w:rPr>
        <w:t>septembre 2014</w:t>
      </w:r>
      <w:r w:rsidRPr="00571E6F">
        <w:rPr>
          <w:rFonts w:ascii="Garamond" w:hAnsi="Garamond"/>
          <w:b/>
        </w:rPr>
        <w:t xml:space="preserve"> – </w:t>
      </w:r>
      <w:r w:rsidR="005F3352">
        <w:rPr>
          <w:rFonts w:ascii="Garamond" w:hAnsi="Garamond"/>
          <w:b/>
        </w:rPr>
        <w:t>août 2015</w:t>
      </w:r>
      <w:r w:rsidRPr="00571E6F">
        <w:rPr>
          <w:rFonts w:ascii="Garamond" w:hAnsi="Garamond"/>
          <w:b/>
        </w:rPr>
        <w:t>),</w:t>
      </w:r>
      <w:r>
        <w:rPr>
          <w:rFonts w:ascii="Garamond" w:hAnsi="Garamond"/>
          <w:b/>
        </w:rPr>
        <w:t xml:space="preserve"> Europe, n° 10</w:t>
      </w:r>
      <w:r w:rsidRPr="00A05C3B">
        <w:rPr>
          <w:rFonts w:ascii="Garamond" w:hAnsi="Garamond"/>
          <w:b/>
        </w:rPr>
        <w:t xml:space="preserve">, </w:t>
      </w:r>
      <w:r w:rsidR="00574FE8">
        <w:rPr>
          <w:rFonts w:ascii="Garamond" w:hAnsi="Garamond"/>
          <w:b/>
        </w:rPr>
        <w:t>octobre 2015</w:t>
      </w:r>
      <w:r w:rsidR="0062045B">
        <w:rPr>
          <w:rFonts w:ascii="Garamond" w:hAnsi="Garamond"/>
          <w:b/>
        </w:rPr>
        <w:t>,</w:t>
      </w:r>
      <w:r w:rsidR="007D3778">
        <w:rPr>
          <w:rFonts w:ascii="Garamond" w:hAnsi="Garamond"/>
          <w:b/>
        </w:rPr>
        <w:t xml:space="preserve"> chr. 3, </w:t>
      </w:r>
      <w:r>
        <w:rPr>
          <w:rFonts w:ascii="Garamond" w:hAnsi="Garamond"/>
          <w:b/>
        </w:rPr>
        <w:t>p. 4</w:t>
      </w:r>
    </w:p>
    <w:p w14:paraId="33E24D23" w14:textId="0849F322" w:rsidR="006E029B" w:rsidRPr="00570BA2" w:rsidRDefault="00A609F7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</w:t>
      </w:r>
      <w:r w:rsidR="006E029B" w:rsidRPr="00570BA2">
        <w:rPr>
          <w:rFonts w:ascii="Garamond" w:hAnsi="Garamond"/>
          <w:sz w:val="20"/>
          <w:szCs w:val="20"/>
        </w:rPr>
        <w:t xml:space="preserve">, ord. 9 décembre 2014, </w:t>
      </w:r>
      <w:r w:rsidR="006E029B" w:rsidRPr="00570BA2">
        <w:rPr>
          <w:rFonts w:ascii="Garamond" w:hAnsi="Garamond"/>
          <w:i/>
          <w:sz w:val="20"/>
          <w:szCs w:val="20"/>
        </w:rPr>
        <w:t>Mme A</w:t>
      </w:r>
      <w:r w:rsidR="006E029B" w:rsidRPr="00570BA2">
        <w:rPr>
          <w:rFonts w:ascii="Garamond" w:hAnsi="Garamond"/>
          <w:sz w:val="20"/>
          <w:szCs w:val="20"/>
        </w:rPr>
        <w:t>, n° 386029</w:t>
      </w:r>
    </w:p>
    <w:p w14:paraId="49D5CA92" w14:textId="7E754714" w:rsidR="006E029B" w:rsidRPr="00570BA2" w:rsidRDefault="00A609F7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</w:t>
      </w:r>
      <w:r w:rsidR="006E029B" w:rsidRPr="00570BA2">
        <w:rPr>
          <w:rFonts w:ascii="Garamond" w:hAnsi="Garamond"/>
          <w:sz w:val="20"/>
          <w:szCs w:val="20"/>
        </w:rPr>
        <w:t xml:space="preserve">, 11 mai 2015, </w:t>
      </w:r>
      <w:r w:rsidR="006E029B" w:rsidRPr="00570BA2">
        <w:rPr>
          <w:rFonts w:ascii="Garamond" w:hAnsi="Garamond"/>
          <w:i/>
          <w:sz w:val="20"/>
          <w:szCs w:val="20"/>
        </w:rPr>
        <w:t>M. Q</w:t>
      </w:r>
      <w:r w:rsidR="006E029B" w:rsidRPr="00570BA2">
        <w:rPr>
          <w:rFonts w:ascii="Garamond" w:hAnsi="Garamond"/>
          <w:sz w:val="20"/>
          <w:szCs w:val="20"/>
        </w:rPr>
        <w:t>, n° 383664</w:t>
      </w:r>
    </w:p>
    <w:p w14:paraId="0C1F235A" w14:textId="26AA41F7" w:rsidR="006E029B" w:rsidRPr="00570BA2" w:rsidRDefault="00A609F7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</w:t>
      </w:r>
      <w:r w:rsidR="006E029B" w:rsidRPr="00570BA2">
        <w:rPr>
          <w:rFonts w:ascii="Garamond" w:hAnsi="Garamond"/>
          <w:sz w:val="20"/>
          <w:szCs w:val="20"/>
        </w:rPr>
        <w:t xml:space="preserve">, 31 octobre 2014, </w:t>
      </w:r>
      <w:r w:rsidR="006E029B" w:rsidRPr="00570BA2">
        <w:rPr>
          <w:rFonts w:ascii="Garamond" w:hAnsi="Garamond"/>
          <w:i/>
          <w:sz w:val="20"/>
          <w:szCs w:val="20"/>
        </w:rPr>
        <w:t>M. A… B…,</w:t>
      </w:r>
      <w:r w:rsidR="006E029B" w:rsidRPr="00570BA2">
        <w:rPr>
          <w:rFonts w:ascii="Garamond" w:hAnsi="Garamond"/>
          <w:sz w:val="20"/>
          <w:szCs w:val="20"/>
        </w:rPr>
        <w:t xml:space="preserve"> n° 383664</w:t>
      </w:r>
    </w:p>
    <w:p w14:paraId="1BFD3A3F" w14:textId="6DA71C81" w:rsidR="006E029B" w:rsidRPr="00570BA2" w:rsidRDefault="00A609F7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</w:t>
      </w:r>
      <w:r w:rsidR="006E029B" w:rsidRPr="00570BA2">
        <w:rPr>
          <w:rFonts w:ascii="Garamond" w:hAnsi="Garamond"/>
          <w:sz w:val="20"/>
          <w:szCs w:val="20"/>
        </w:rPr>
        <w:t>, 10 </w:t>
      </w:r>
      <w:proofErr w:type="spellStart"/>
      <w:r w:rsidR="006E029B" w:rsidRPr="00570BA2">
        <w:rPr>
          <w:rFonts w:ascii="Garamond" w:hAnsi="Garamond"/>
          <w:sz w:val="20"/>
          <w:szCs w:val="20"/>
        </w:rPr>
        <w:t>oct</w:t>
      </w:r>
      <w:proofErr w:type="spellEnd"/>
      <w:r w:rsidR="006E029B" w:rsidRPr="00570BA2">
        <w:rPr>
          <w:rFonts w:ascii="Garamond" w:hAnsi="Garamond"/>
          <w:sz w:val="20"/>
          <w:szCs w:val="20"/>
        </w:rPr>
        <w:t xml:space="preserve"> 2014, </w:t>
      </w:r>
      <w:r w:rsidR="006E029B" w:rsidRPr="00570BA2">
        <w:rPr>
          <w:rFonts w:ascii="Garamond" w:hAnsi="Garamond"/>
          <w:i/>
          <w:sz w:val="20"/>
          <w:szCs w:val="20"/>
        </w:rPr>
        <w:t>Association Elena et a</w:t>
      </w:r>
      <w:r w:rsidR="006E029B" w:rsidRPr="00570BA2">
        <w:rPr>
          <w:rFonts w:ascii="Garamond" w:hAnsi="Garamond"/>
          <w:sz w:val="20"/>
          <w:szCs w:val="20"/>
        </w:rPr>
        <w:t>., n° 375474 et 375920</w:t>
      </w:r>
    </w:p>
    <w:p w14:paraId="7717F567" w14:textId="1CE8CAF6" w:rsidR="00A609F7" w:rsidRPr="00570BA2" w:rsidRDefault="00A609F7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ord. 29 juin 2015, </w:t>
      </w:r>
      <w:r w:rsidRPr="00570BA2">
        <w:rPr>
          <w:rFonts w:ascii="Garamond" w:hAnsi="Garamond"/>
          <w:i/>
          <w:sz w:val="20"/>
          <w:szCs w:val="20"/>
        </w:rPr>
        <w:t>GISTI et a</w:t>
      </w:r>
      <w:r w:rsidRPr="00570BA2">
        <w:rPr>
          <w:rFonts w:ascii="Garamond" w:hAnsi="Garamond"/>
          <w:sz w:val="20"/>
          <w:szCs w:val="20"/>
        </w:rPr>
        <w:t>., n° 391192</w:t>
      </w:r>
    </w:p>
    <w:p w14:paraId="06E09570" w14:textId="204899AF" w:rsidR="00A609F7" w:rsidRPr="00570BA2" w:rsidRDefault="00A609F7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30 janv. 2015, </w:t>
      </w:r>
      <w:r w:rsidRPr="00570BA2">
        <w:rPr>
          <w:rFonts w:ascii="Garamond" w:hAnsi="Garamond"/>
          <w:i/>
          <w:sz w:val="20"/>
          <w:szCs w:val="20"/>
        </w:rPr>
        <w:t>Région Provence-Alpes-Côte d'Azur</w:t>
      </w:r>
      <w:r w:rsidRPr="00570BA2">
        <w:rPr>
          <w:rFonts w:ascii="Garamond" w:hAnsi="Garamond"/>
          <w:sz w:val="20"/>
          <w:szCs w:val="20"/>
        </w:rPr>
        <w:t>, n° 374022</w:t>
      </w:r>
    </w:p>
    <w:p w14:paraId="3270BAC0" w14:textId="10F36B64" w:rsidR="00A609F7" w:rsidRPr="00570BA2" w:rsidRDefault="00A609F7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</w:t>
      </w:r>
      <w:r w:rsidR="007D3778" w:rsidRPr="00570BA2">
        <w:rPr>
          <w:rFonts w:ascii="Garamond" w:hAnsi="Garamond"/>
          <w:sz w:val="20"/>
          <w:szCs w:val="20"/>
        </w:rPr>
        <w:t xml:space="preserve">, 17 décembre 2014, </w:t>
      </w:r>
      <w:r w:rsidRPr="00570BA2">
        <w:rPr>
          <w:rFonts w:ascii="Garamond" w:hAnsi="Garamond"/>
          <w:i/>
          <w:sz w:val="20"/>
          <w:szCs w:val="20"/>
        </w:rPr>
        <w:t xml:space="preserve">Ministre de l’Écologie, du Développement durable et de l’Énergie c/ Gilbert et Époux </w:t>
      </w:r>
      <w:proofErr w:type="spellStart"/>
      <w:r w:rsidRPr="00570BA2">
        <w:rPr>
          <w:rFonts w:ascii="Garamond" w:hAnsi="Garamond"/>
          <w:i/>
          <w:sz w:val="20"/>
          <w:szCs w:val="20"/>
        </w:rPr>
        <w:t>Molin</w:t>
      </w:r>
      <w:proofErr w:type="spellEnd"/>
      <w:r w:rsidRPr="00570BA2">
        <w:rPr>
          <w:rFonts w:ascii="Garamond" w:hAnsi="Garamond"/>
          <w:sz w:val="20"/>
          <w:szCs w:val="20"/>
        </w:rPr>
        <w:t>, n° 367202 et 367203</w:t>
      </w:r>
    </w:p>
    <w:p w14:paraId="579B14D7" w14:textId="208D007E" w:rsidR="00A609F7" w:rsidRPr="00570BA2" w:rsidRDefault="00A609F7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27 mars 2015, </w:t>
      </w:r>
      <w:r w:rsidRPr="00570BA2">
        <w:rPr>
          <w:rFonts w:ascii="Garamond" w:hAnsi="Garamond"/>
          <w:i/>
          <w:sz w:val="20"/>
          <w:szCs w:val="20"/>
        </w:rPr>
        <w:t xml:space="preserve">M. </w:t>
      </w:r>
      <w:proofErr w:type="spellStart"/>
      <w:r w:rsidRPr="00570BA2">
        <w:rPr>
          <w:rFonts w:ascii="Garamond" w:hAnsi="Garamond"/>
          <w:i/>
          <w:sz w:val="20"/>
          <w:szCs w:val="20"/>
        </w:rPr>
        <w:t>Quintanel</w:t>
      </w:r>
      <w:proofErr w:type="spellEnd"/>
      <w:r w:rsidRPr="00570BA2">
        <w:rPr>
          <w:rFonts w:ascii="Garamond" w:hAnsi="Garamond"/>
          <w:sz w:val="20"/>
          <w:szCs w:val="20"/>
        </w:rPr>
        <w:t>, n° 372426</w:t>
      </w:r>
    </w:p>
    <w:p w14:paraId="48AD5115" w14:textId="03A192C9" w:rsidR="00A05C3B" w:rsidRPr="00571E6F" w:rsidRDefault="00A05C3B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>Chronique de droit public des affaires (</w:t>
      </w:r>
      <w:r>
        <w:rPr>
          <w:rFonts w:ascii="Garamond" w:hAnsi="Garamond"/>
          <w:b/>
        </w:rPr>
        <w:t>juillet à octobre 2014</w:t>
      </w:r>
      <w:r w:rsidRPr="00571E6F">
        <w:rPr>
          <w:rFonts w:ascii="Garamond" w:hAnsi="Garamond"/>
          <w:b/>
        </w:rPr>
        <w:t>), Revue Lamy Droit des Collectivités Territoriales</w:t>
      </w:r>
      <w:r w:rsidR="007D3778">
        <w:rPr>
          <w:rFonts w:ascii="Garamond" w:hAnsi="Garamond"/>
          <w:b/>
        </w:rPr>
        <w:t xml:space="preserve"> (RLCT) n° 11</w:t>
      </w:r>
      <w:r w:rsidRPr="00571E6F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novembre 2014</w:t>
      </w:r>
    </w:p>
    <w:p w14:paraId="4B0CD246" w14:textId="29239262" w:rsidR="00A05C3B" w:rsidRPr="00570BA2" w:rsidRDefault="00A05C3B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b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Décret n° 2014-1097 du 26 septembre 2014 </w:t>
      </w:r>
      <w:r w:rsidRPr="00570BA2">
        <w:rPr>
          <w:rFonts w:ascii="Garamond" w:hAnsi="Garamond"/>
          <w:i/>
          <w:sz w:val="20"/>
          <w:szCs w:val="20"/>
        </w:rPr>
        <w:t>portant mesures de simplification applicables aux marchés publics</w:t>
      </w:r>
      <w:r w:rsidRPr="00570BA2">
        <w:rPr>
          <w:rFonts w:ascii="Garamond" w:hAnsi="Garamond"/>
          <w:sz w:val="20"/>
          <w:szCs w:val="20"/>
        </w:rPr>
        <w:t xml:space="preserve"> (instauration </w:t>
      </w:r>
      <w:proofErr w:type="gramStart"/>
      <w:r w:rsidRPr="00570BA2">
        <w:rPr>
          <w:rFonts w:ascii="Garamond" w:hAnsi="Garamond"/>
          <w:sz w:val="20"/>
          <w:szCs w:val="20"/>
        </w:rPr>
        <w:t>des partenariat</w:t>
      </w:r>
      <w:proofErr w:type="gramEnd"/>
      <w:r w:rsidRPr="00570BA2">
        <w:rPr>
          <w:rFonts w:ascii="Garamond" w:hAnsi="Garamond"/>
          <w:sz w:val="20"/>
          <w:szCs w:val="20"/>
        </w:rPr>
        <w:t xml:space="preserve"> d’innovation)</w:t>
      </w:r>
    </w:p>
    <w:p w14:paraId="39DC2F94" w14:textId="6E00EF0E" w:rsidR="00A05C3B" w:rsidRPr="00570BA2" w:rsidRDefault="00795B0E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L</w:t>
      </w:r>
      <w:r w:rsidR="00A05C3B" w:rsidRPr="00570BA2">
        <w:rPr>
          <w:rFonts w:ascii="Garamond" w:hAnsi="Garamond"/>
          <w:sz w:val="20"/>
          <w:szCs w:val="20"/>
        </w:rPr>
        <w:t xml:space="preserve">oi n° 2014-873 du 4 août 2014 </w:t>
      </w:r>
      <w:r w:rsidR="00A05C3B" w:rsidRPr="00570BA2">
        <w:rPr>
          <w:rFonts w:ascii="Garamond" w:hAnsi="Garamond"/>
          <w:i/>
          <w:sz w:val="20"/>
          <w:szCs w:val="20"/>
        </w:rPr>
        <w:t>pour l’égalité réelle entre les femmes et les hommes</w:t>
      </w:r>
      <w:r w:rsidR="00A05C3B" w:rsidRPr="00570BA2">
        <w:rPr>
          <w:rFonts w:ascii="Garamond" w:hAnsi="Garamond"/>
          <w:sz w:val="20"/>
          <w:szCs w:val="20"/>
        </w:rPr>
        <w:t xml:space="preserve"> </w:t>
      </w:r>
    </w:p>
    <w:p w14:paraId="358A345B" w14:textId="3A0CD5E9" w:rsidR="00A05C3B" w:rsidRPr="00570BA2" w:rsidRDefault="00A05C3B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Question n° 12527 JO Sénat 17 juillet 2014 p. 1700</w:t>
      </w:r>
    </w:p>
    <w:p w14:paraId="1207507E" w14:textId="0D05A9CE" w:rsidR="00A05C3B" w:rsidRPr="00570BA2" w:rsidRDefault="00795B0E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Mise à jour du guide des bonnes pratiques</w:t>
      </w:r>
    </w:p>
    <w:p w14:paraId="5D22709F" w14:textId="36B0D6C4" w:rsidR="00795B0E" w:rsidRPr="00570BA2" w:rsidRDefault="00795B0E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 16 juillet 2014, </w:t>
      </w:r>
      <w:r w:rsidRPr="00570BA2">
        <w:rPr>
          <w:rFonts w:ascii="Garamond" w:hAnsi="Garamond"/>
          <w:i/>
          <w:sz w:val="20"/>
          <w:szCs w:val="20"/>
        </w:rPr>
        <w:t>M. A B</w:t>
      </w:r>
      <w:r w:rsidRPr="00570BA2">
        <w:rPr>
          <w:rFonts w:ascii="Garamond" w:hAnsi="Garamond"/>
          <w:sz w:val="20"/>
          <w:szCs w:val="20"/>
        </w:rPr>
        <w:t>, n° 377145</w:t>
      </w:r>
    </w:p>
    <w:p w14:paraId="4F79D9BD" w14:textId="15993219" w:rsidR="00795B0E" w:rsidRPr="00570BA2" w:rsidRDefault="00795B0E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 8 octobre 2014, </w:t>
      </w:r>
      <w:r w:rsidRPr="00570BA2">
        <w:rPr>
          <w:rFonts w:ascii="Garamond" w:hAnsi="Garamond"/>
          <w:i/>
          <w:sz w:val="20"/>
          <w:szCs w:val="20"/>
        </w:rPr>
        <w:t>SIVOM de Saint-François-Longchamp Montgellafrey</w:t>
      </w:r>
      <w:r w:rsidRPr="00570BA2">
        <w:rPr>
          <w:rFonts w:ascii="Garamond" w:hAnsi="Garamond"/>
          <w:sz w:val="20"/>
          <w:szCs w:val="20"/>
        </w:rPr>
        <w:t>, n° 370990</w:t>
      </w:r>
    </w:p>
    <w:p w14:paraId="75B58345" w14:textId="4119CA84" w:rsidR="00795B0E" w:rsidRPr="00570BA2" w:rsidRDefault="00795B0E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 10 octobre 2014, </w:t>
      </w:r>
      <w:r w:rsidRPr="00570BA2">
        <w:rPr>
          <w:rFonts w:ascii="Garamond" w:hAnsi="Garamond"/>
          <w:i/>
          <w:sz w:val="20"/>
          <w:szCs w:val="20"/>
        </w:rPr>
        <w:t>Syndicat national des fabricants d’isolants en laines minérales manufacturées</w:t>
      </w:r>
      <w:r w:rsidRPr="00570BA2">
        <w:rPr>
          <w:rFonts w:ascii="Garamond" w:hAnsi="Garamond"/>
          <w:sz w:val="20"/>
          <w:szCs w:val="20"/>
        </w:rPr>
        <w:t>, n° 367807</w:t>
      </w:r>
    </w:p>
    <w:p w14:paraId="16720117" w14:textId="285C364E" w:rsidR="00A05C3B" w:rsidRPr="00570BA2" w:rsidRDefault="00795B0E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 17 octobre 2014, </w:t>
      </w:r>
      <w:r w:rsidRPr="00570BA2">
        <w:rPr>
          <w:rFonts w:ascii="Garamond" w:hAnsi="Garamond"/>
          <w:i/>
          <w:sz w:val="20"/>
          <w:szCs w:val="20"/>
        </w:rPr>
        <w:t>Communauté urbaine de Lille</w:t>
      </w:r>
      <w:r w:rsidRPr="00570BA2">
        <w:rPr>
          <w:rFonts w:ascii="Garamond" w:hAnsi="Garamond"/>
          <w:sz w:val="20"/>
          <w:szCs w:val="20"/>
        </w:rPr>
        <w:t>, n° 378434</w:t>
      </w:r>
    </w:p>
    <w:p w14:paraId="00B3AC2A" w14:textId="6520EA13" w:rsidR="00A05C3B" w:rsidRPr="00571E6F" w:rsidRDefault="00A05C3B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 xml:space="preserve">Chronique « application du droit de l’Union par les juridictions administratives » (juin 2013 – </w:t>
      </w:r>
      <w:proofErr w:type="gramStart"/>
      <w:r w:rsidRPr="00571E6F">
        <w:rPr>
          <w:rFonts w:ascii="Garamond" w:hAnsi="Garamond"/>
          <w:b/>
        </w:rPr>
        <w:t>janvier  2014</w:t>
      </w:r>
      <w:proofErr w:type="gramEnd"/>
      <w:r w:rsidRPr="00571E6F">
        <w:rPr>
          <w:rFonts w:ascii="Garamond" w:hAnsi="Garamond"/>
          <w:b/>
        </w:rPr>
        <w:t>),</w:t>
      </w:r>
      <w:r w:rsidR="00D36C52">
        <w:rPr>
          <w:rFonts w:ascii="Garamond" w:hAnsi="Garamond"/>
          <w:b/>
        </w:rPr>
        <w:t xml:space="preserve"> Europe, n° </w:t>
      </w:r>
      <w:r w:rsidR="007D3778">
        <w:rPr>
          <w:rFonts w:ascii="Garamond" w:hAnsi="Garamond"/>
          <w:b/>
        </w:rPr>
        <w:t>11</w:t>
      </w:r>
      <w:r w:rsidRPr="00A05C3B">
        <w:rPr>
          <w:rFonts w:ascii="Garamond" w:hAnsi="Garamond"/>
          <w:b/>
        </w:rPr>
        <w:t xml:space="preserve">, </w:t>
      </w:r>
      <w:r w:rsidR="00D36C52">
        <w:rPr>
          <w:rFonts w:ascii="Garamond" w:hAnsi="Garamond"/>
          <w:b/>
        </w:rPr>
        <w:t>novembre</w:t>
      </w:r>
      <w:r w:rsidRPr="00A05C3B">
        <w:rPr>
          <w:rFonts w:ascii="Garamond" w:hAnsi="Garamond"/>
          <w:b/>
        </w:rPr>
        <w:t xml:space="preserve"> 2014</w:t>
      </w:r>
      <w:r w:rsidR="00E55517">
        <w:rPr>
          <w:rFonts w:ascii="Garamond" w:hAnsi="Garamond"/>
          <w:b/>
        </w:rPr>
        <w:t>, p. 4</w:t>
      </w:r>
    </w:p>
    <w:p w14:paraId="4E3E5770" w14:textId="7FE3CB01" w:rsidR="00A05C3B" w:rsidRPr="00570BA2" w:rsidRDefault="00D36C52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</w:t>
      </w:r>
      <w:r w:rsidR="00795B0E" w:rsidRPr="00570BA2">
        <w:rPr>
          <w:rFonts w:ascii="Garamond" w:hAnsi="Garamond"/>
          <w:sz w:val="20"/>
          <w:szCs w:val="20"/>
        </w:rPr>
        <w:t xml:space="preserve"> 30 juil. 2014, </w:t>
      </w:r>
      <w:r w:rsidR="00795B0E" w:rsidRPr="00570BA2">
        <w:rPr>
          <w:rFonts w:ascii="Garamond" w:hAnsi="Garamond"/>
          <w:i/>
          <w:sz w:val="20"/>
          <w:szCs w:val="20"/>
        </w:rPr>
        <w:t>Commune de Biarritz</w:t>
      </w:r>
      <w:r w:rsidR="00795B0E" w:rsidRPr="00570BA2">
        <w:rPr>
          <w:rFonts w:ascii="Garamond" w:hAnsi="Garamond"/>
          <w:sz w:val="20"/>
          <w:szCs w:val="20"/>
        </w:rPr>
        <w:t>, n° 363007</w:t>
      </w:r>
    </w:p>
    <w:p w14:paraId="2429FC2B" w14:textId="6F691048" w:rsidR="00795B0E" w:rsidRPr="00570BA2" w:rsidRDefault="00D36C52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</w:t>
      </w:r>
      <w:r w:rsidR="00795B0E" w:rsidRPr="00570BA2">
        <w:rPr>
          <w:rFonts w:ascii="Garamond" w:hAnsi="Garamond"/>
          <w:sz w:val="20"/>
          <w:szCs w:val="20"/>
        </w:rPr>
        <w:t xml:space="preserve"> 4 avril 2014, </w:t>
      </w:r>
      <w:r w:rsidR="00795B0E" w:rsidRPr="00570BA2">
        <w:rPr>
          <w:rFonts w:ascii="Garamond" w:hAnsi="Garamond"/>
          <w:i/>
          <w:sz w:val="20"/>
          <w:szCs w:val="20"/>
        </w:rPr>
        <w:t>Département du Tarn et Garonne</w:t>
      </w:r>
      <w:r w:rsidR="00795B0E" w:rsidRPr="00570BA2">
        <w:rPr>
          <w:rFonts w:ascii="Garamond" w:hAnsi="Garamond"/>
          <w:sz w:val="20"/>
          <w:szCs w:val="20"/>
        </w:rPr>
        <w:t>, n° 358994</w:t>
      </w:r>
    </w:p>
    <w:p w14:paraId="5C762ED7" w14:textId="313D1CB7" w:rsidR="00795B0E" w:rsidRPr="00570BA2" w:rsidRDefault="00D36C52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</w:t>
      </w:r>
      <w:r w:rsidR="00795B0E" w:rsidRPr="00570BA2">
        <w:rPr>
          <w:rFonts w:ascii="Garamond" w:hAnsi="Garamond"/>
          <w:sz w:val="20"/>
          <w:szCs w:val="20"/>
        </w:rPr>
        <w:t xml:space="preserve">, </w:t>
      </w:r>
      <w:proofErr w:type="spellStart"/>
      <w:r w:rsidR="00795B0E" w:rsidRPr="00570BA2">
        <w:rPr>
          <w:rFonts w:ascii="Garamond" w:hAnsi="Garamond"/>
          <w:sz w:val="20"/>
          <w:szCs w:val="20"/>
        </w:rPr>
        <w:t>ass</w:t>
      </w:r>
      <w:proofErr w:type="spellEnd"/>
      <w:r w:rsidR="00795B0E" w:rsidRPr="00570BA2">
        <w:rPr>
          <w:rFonts w:ascii="Garamond" w:hAnsi="Garamond"/>
          <w:sz w:val="20"/>
          <w:szCs w:val="20"/>
        </w:rPr>
        <w:t xml:space="preserve">., 4 avr. 2014, </w:t>
      </w:r>
      <w:r w:rsidR="00795B0E" w:rsidRPr="00570BA2">
        <w:rPr>
          <w:rFonts w:ascii="Garamond" w:hAnsi="Garamond"/>
          <w:i/>
          <w:sz w:val="20"/>
          <w:szCs w:val="20"/>
        </w:rPr>
        <w:t xml:space="preserve">Min. Écologie, Développement durable et Énergie c. </w:t>
      </w:r>
      <w:proofErr w:type="spellStart"/>
      <w:r w:rsidR="00795B0E" w:rsidRPr="00570BA2">
        <w:rPr>
          <w:rFonts w:ascii="Garamond" w:hAnsi="Garamond"/>
          <w:i/>
          <w:sz w:val="20"/>
          <w:szCs w:val="20"/>
        </w:rPr>
        <w:t>Lambois</w:t>
      </w:r>
      <w:proofErr w:type="spellEnd"/>
      <w:r w:rsidR="00795B0E" w:rsidRPr="00570BA2">
        <w:rPr>
          <w:rFonts w:ascii="Garamond" w:hAnsi="Garamond"/>
          <w:i/>
          <w:sz w:val="20"/>
          <w:szCs w:val="20"/>
        </w:rPr>
        <w:t xml:space="preserve"> et a.</w:t>
      </w:r>
      <w:r w:rsidRPr="00570BA2">
        <w:rPr>
          <w:rFonts w:ascii="Garamond" w:hAnsi="Garamond"/>
          <w:sz w:val="20"/>
          <w:szCs w:val="20"/>
        </w:rPr>
        <w:t xml:space="preserve"> n° 362785</w:t>
      </w:r>
    </w:p>
    <w:p w14:paraId="18A94523" w14:textId="0E7D31BA" w:rsidR="00795B0E" w:rsidRPr="00570BA2" w:rsidRDefault="00D36C52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</w:t>
      </w:r>
      <w:r w:rsidR="00795B0E" w:rsidRPr="00570BA2">
        <w:rPr>
          <w:rFonts w:ascii="Garamond" w:hAnsi="Garamond"/>
          <w:sz w:val="20"/>
          <w:szCs w:val="20"/>
        </w:rPr>
        <w:t xml:space="preserve">, 5 mai 2014, </w:t>
      </w:r>
      <w:r w:rsidR="00795B0E" w:rsidRPr="00570BA2">
        <w:rPr>
          <w:rFonts w:ascii="Garamond" w:hAnsi="Garamond"/>
          <w:i/>
          <w:sz w:val="20"/>
          <w:szCs w:val="20"/>
        </w:rPr>
        <w:t>Sté Mercedes-Benz France</w:t>
      </w:r>
      <w:r w:rsidR="00795B0E" w:rsidRPr="00570BA2">
        <w:rPr>
          <w:rFonts w:ascii="Garamond" w:hAnsi="Garamond"/>
          <w:sz w:val="20"/>
          <w:szCs w:val="20"/>
        </w:rPr>
        <w:t>, n° 370830</w:t>
      </w:r>
    </w:p>
    <w:p w14:paraId="139E9A0C" w14:textId="392419EC" w:rsidR="00795B0E" w:rsidRPr="00570BA2" w:rsidRDefault="00D36C52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</w:t>
      </w:r>
      <w:r w:rsidR="00795B0E" w:rsidRPr="00570BA2">
        <w:rPr>
          <w:rFonts w:ascii="Garamond" w:hAnsi="Garamond"/>
          <w:sz w:val="20"/>
          <w:szCs w:val="20"/>
        </w:rPr>
        <w:t xml:space="preserve">, ord. 6 mai 2014, </w:t>
      </w:r>
      <w:r w:rsidR="00795B0E" w:rsidRPr="00570BA2">
        <w:rPr>
          <w:rFonts w:ascii="Garamond" w:hAnsi="Garamond"/>
          <w:i/>
          <w:sz w:val="20"/>
          <w:szCs w:val="20"/>
        </w:rPr>
        <w:t xml:space="preserve">Association pour la sauvegarde et la réhabilitation de la </w:t>
      </w:r>
      <w:r w:rsidRPr="00570BA2">
        <w:rPr>
          <w:rFonts w:ascii="Garamond" w:hAnsi="Garamond"/>
          <w:i/>
          <w:sz w:val="20"/>
          <w:szCs w:val="20"/>
        </w:rPr>
        <w:t>faune des Antilles (ASFA)</w:t>
      </w:r>
      <w:r w:rsidRPr="00570BA2">
        <w:rPr>
          <w:rFonts w:ascii="Garamond" w:hAnsi="Garamond"/>
          <w:sz w:val="20"/>
          <w:szCs w:val="20"/>
        </w:rPr>
        <w:t>, n°376812</w:t>
      </w:r>
    </w:p>
    <w:p w14:paraId="41482D0A" w14:textId="72FF6F7B" w:rsidR="00795B0E" w:rsidRPr="00570BA2" w:rsidRDefault="00D36C52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</w:t>
      </w:r>
      <w:r w:rsidR="00795B0E" w:rsidRPr="00570BA2">
        <w:rPr>
          <w:rFonts w:ascii="Garamond" w:hAnsi="Garamond"/>
          <w:sz w:val="20"/>
          <w:szCs w:val="20"/>
        </w:rPr>
        <w:t xml:space="preserve">, ord. 5 mai 2014, </w:t>
      </w:r>
      <w:r w:rsidR="00795B0E" w:rsidRPr="00570BA2">
        <w:rPr>
          <w:rFonts w:ascii="Garamond" w:hAnsi="Garamond"/>
          <w:i/>
          <w:sz w:val="20"/>
          <w:szCs w:val="20"/>
        </w:rPr>
        <w:t xml:space="preserve">Association générale des producteurs de maïs (AGPM), SARL LE </w:t>
      </w:r>
      <w:proofErr w:type="spellStart"/>
      <w:r w:rsidR="00795B0E" w:rsidRPr="00570BA2">
        <w:rPr>
          <w:rFonts w:ascii="Garamond" w:hAnsi="Garamond"/>
          <w:i/>
          <w:sz w:val="20"/>
          <w:szCs w:val="20"/>
        </w:rPr>
        <w:t>Trouilh</w:t>
      </w:r>
      <w:proofErr w:type="spellEnd"/>
      <w:r w:rsidR="00795B0E" w:rsidRPr="00570BA2">
        <w:rPr>
          <w:rFonts w:ascii="Garamond" w:hAnsi="Garamond"/>
          <w:i/>
          <w:sz w:val="20"/>
          <w:szCs w:val="20"/>
        </w:rPr>
        <w:t xml:space="preserve"> et EARL de Candelon</w:t>
      </w:r>
      <w:r w:rsidR="00795B0E" w:rsidRPr="00570BA2">
        <w:rPr>
          <w:rFonts w:ascii="Garamond" w:hAnsi="Garamond"/>
          <w:sz w:val="20"/>
          <w:szCs w:val="20"/>
        </w:rPr>
        <w:t>, n°376808, 377133</w:t>
      </w:r>
    </w:p>
    <w:p w14:paraId="65C41391" w14:textId="431A33BB" w:rsidR="00795B0E" w:rsidRPr="00570BA2" w:rsidRDefault="00D36C52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</w:t>
      </w:r>
      <w:r w:rsidR="00795B0E" w:rsidRPr="00570BA2">
        <w:rPr>
          <w:rFonts w:ascii="Garamond" w:hAnsi="Garamond"/>
          <w:sz w:val="20"/>
          <w:szCs w:val="20"/>
        </w:rPr>
        <w:t xml:space="preserve">, 11 avril 2014, </w:t>
      </w:r>
      <w:r w:rsidR="00795B0E" w:rsidRPr="00570BA2">
        <w:rPr>
          <w:rFonts w:ascii="Garamond" w:hAnsi="Garamond"/>
          <w:i/>
          <w:sz w:val="20"/>
          <w:szCs w:val="20"/>
        </w:rPr>
        <w:t>Association nationale des opérateurs détaillants en énergie (ANODE)</w:t>
      </w:r>
      <w:r w:rsidRPr="00570BA2">
        <w:rPr>
          <w:rFonts w:ascii="Garamond" w:hAnsi="Garamond"/>
          <w:sz w:val="20"/>
          <w:szCs w:val="20"/>
        </w:rPr>
        <w:t>, n° 365219</w:t>
      </w:r>
    </w:p>
    <w:p w14:paraId="561856E3" w14:textId="4B4C2452" w:rsidR="00795B0E" w:rsidRPr="00570BA2" w:rsidRDefault="00D36C52" w:rsidP="000554E6">
      <w:pPr>
        <w:numPr>
          <w:ilvl w:val="0"/>
          <w:numId w:val="23"/>
        </w:numPr>
        <w:tabs>
          <w:tab w:val="left" w:pos="1276"/>
        </w:tabs>
        <w:ind w:left="1134"/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</w:t>
      </w:r>
      <w:r w:rsidR="00795B0E" w:rsidRPr="00570BA2">
        <w:rPr>
          <w:rFonts w:ascii="Garamond" w:hAnsi="Garamond"/>
          <w:sz w:val="20"/>
          <w:szCs w:val="20"/>
        </w:rPr>
        <w:t xml:space="preserve">, ord, 12 sept. 2014, </w:t>
      </w:r>
      <w:r w:rsidR="00795B0E" w:rsidRPr="00570BA2">
        <w:rPr>
          <w:rFonts w:ascii="Garamond" w:hAnsi="Garamond"/>
          <w:i/>
          <w:sz w:val="20"/>
          <w:szCs w:val="20"/>
        </w:rPr>
        <w:t>Association nationale des opérateurs détaillants en énergie (ANODE)</w:t>
      </w:r>
      <w:r w:rsidRPr="00570BA2">
        <w:rPr>
          <w:rFonts w:ascii="Garamond" w:hAnsi="Garamond"/>
          <w:sz w:val="20"/>
          <w:szCs w:val="20"/>
        </w:rPr>
        <w:t>, n° 383721</w:t>
      </w:r>
    </w:p>
    <w:p w14:paraId="08858149" w14:textId="057178A1" w:rsidR="0065341F" w:rsidRPr="00571E6F" w:rsidRDefault="0065341F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>Chronique de droit public des affaires (</w:t>
      </w:r>
      <w:r>
        <w:rPr>
          <w:rFonts w:ascii="Garamond" w:hAnsi="Garamond"/>
          <w:b/>
        </w:rPr>
        <w:t>avril à juin 2014</w:t>
      </w:r>
      <w:r w:rsidRPr="00571E6F">
        <w:rPr>
          <w:rFonts w:ascii="Garamond" w:hAnsi="Garamond"/>
          <w:b/>
        </w:rPr>
        <w:t>), Revue Lamy Droit des Collectivités Territoriales</w:t>
      </w:r>
      <w:r w:rsidR="00362FC1">
        <w:rPr>
          <w:rFonts w:ascii="Garamond" w:hAnsi="Garamond"/>
          <w:b/>
        </w:rPr>
        <w:t xml:space="preserve"> (RLCT) n° 103</w:t>
      </w:r>
      <w:r w:rsidRPr="00571E6F">
        <w:rPr>
          <w:rFonts w:ascii="Garamond" w:hAnsi="Garamond"/>
          <w:b/>
        </w:rPr>
        <w:t xml:space="preserve">, </w:t>
      </w:r>
      <w:r w:rsidR="00362FC1">
        <w:rPr>
          <w:rFonts w:ascii="Garamond" w:hAnsi="Garamond"/>
          <w:b/>
        </w:rPr>
        <w:t>juillet 2014</w:t>
      </w:r>
    </w:p>
    <w:p w14:paraId="04BD8DD0" w14:textId="53C41CF7" w:rsidR="0065341F" w:rsidRPr="00570BA2" w:rsidRDefault="0065341F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Réglementation : </w:t>
      </w:r>
      <w:r w:rsidR="00AB157B" w:rsidRPr="00570BA2">
        <w:rPr>
          <w:rFonts w:ascii="Garamond" w:hAnsi="Garamond"/>
          <w:sz w:val="20"/>
          <w:szCs w:val="20"/>
        </w:rPr>
        <w:t>directive 2014/55 relative à la facturation électronique dans les marchés publics</w:t>
      </w:r>
    </w:p>
    <w:p w14:paraId="25981D5A" w14:textId="7BA830FB" w:rsidR="00AB157B" w:rsidRPr="00570BA2" w:rsidRDefault="00AB157B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Question écrite AN n° 40143 contrats de gré à gré</w:t>
      </w:r>
    </w:p>
    <w:p w14:paraId="4FD00DA4" w14:textId="6C67B60B" w:rsidR="00AB157B" w:rsidRPr="00570BA2" w:rsidRDefault="00AB157B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Les contrats de ville et les baux réels immobiliers : naissance de deux contrats nommés</w:t>
      </w:r>
    </w:p>
    <w:p w14:paraId="6DDDADF6" w14:textId="120DCA5A" w:rsidR="00AB157B" w:rsidRPr="00570BA2" w:rsidRDefault="00AB157B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Question écrite AN n° 08748 relatif aux différentes formes de régies</w:t>
      </w:r>
    </w:p>
    <w:p w14:paraId="61BFB19D" w14:textId="25C1BDD4" w:rsidR="00AB157B" w:rsidRPr="00570BA2" w:rsidRDefault="00AB157B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 </w:t>
      </w:r>
      <w:proofErr w:type="spellStart"/>
      <w:r w:rsidRPr="00570BA2">
        <w:rPr>
          <w:rFonts w:ascii="Garamond" w:hAnsi="Garamond"/>
          <w:sz w:val="20"/>
          <w:szCs w:val="20"/>
        </w:rPr>
        <w:t>Ass</w:t>
      </w:r>
      <w:proofErr w:type="spellEnd"/>
      <w:r w:rsidRPr="00570BA2">
        <w:rPr>
          <w:rFonts w:ascii="Garamond" w:hAnsi="Garamond"/>
          <w:sz w:val="20"/>
          <w:szCs w:val="20"/>
        </w:rPr>
        <w:t>, 4 avril 2014, Département du Tarn-et-Garonne, n° 358994</w:t>
      </w:r>
    </w:p>
    <w:p w14:paraId="613412CA" w14:textId="48FC3F8F" w:rsidR="00AB157B" w:rsidRPr="00570BA2" w:rsidRDefault="00AB157B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CAA Paris, 18 mars 2014, Sté </w:t>
      </w:r>
      <w:proofErr w:type="spellStart"/>
      <w:r w:rsidRPr="00570BA2">
        <w:rPr>
          <w:rFonts w:ascii="Garamond" w:hAnsi="Garamond"/>
          <w:sz w:val="20"/>
          <w:szCs w:val="20"/>
        </w:rPr>
        <w:t>Axcess</w:t>
      </w:r>
      <w:proofErr w:type="spellEnd"/>
      <w:r w:rsidRPr="00570BA2">
        <w:rPr>
          <w:rFonts w:ascii="Garamond" w:hAnsi="Garamond"/>
          <w:sz w:val="20"/>
          <w:szCs w:val="20"/>
        </w:rPr>
        <w:t xml:space="preserve"> SAS, n° 12PA02599</w:t>
      </w:r>
    </w:p>
    <w:p w14:paraId="149C3DD1" w14:textId="2EAA8014" w:rsidR="00AB157B" w:rsidRPr="00570BA2" w:rsidRDefault="00AB157B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CE, 5 mars 2014, Sté Eiffage TP</w:t>
      </w:r>
      <w:r w:rsidR="00D4148D" w:rsidRPr="00570BA2">
        <w:rPr>
          <w:rFonts w:ascii="Garamond" w:hAnsi="Garamond"/>
          <w:sz w:val="20"/>
          <w:szCs w:val="20"/>
        </w:rPr>
        <w:t>, n° 374048</w:t>
      </w:r>
    </w:p>
    <w:p w14:paraId="68AF7864" w14:textId="4FB40C23" w:rsidR="00D4148D" w:rsidRPr="00570BA2" w:rsidRDefault="00D4148D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CAA </w:t>
      </w:r>
      <w:r w:rsidR="00AF7CAF" w:rsidRPr="00570BA2">
        <w:rPr>
          <w:rFonts w:ascii="Garamond" w:hAnsi="Garamond"/>
          <w:sz w:val="20"/>
          <w:szCs w:val="20"/>
        </w:rPr>
        <w:t>Bordeaux</w:t>
      </w:r>
      <w:r w:rsidRPr="00570BA2">
        <w:rPr>
          <w:rFonts w:ascii="Garamond" w:hAnsi="Garamond"/>
          <w:sz w:val="20"/>
          <w:szCs w:val="20"/>
        </w:rPr>
        <w:t>, 7 mai 2014, M. C, n° 12BX01313</w:t>
      </w:r>
    </w:p>
    <w:p w14:paraId="5E003A62" w14:textId="4B42DAE7" w:rsidR="00D4148D" w:rsidRPr="00570BA2" w:rsidRDefault="00D4148D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CE, 7 mars 2014, CHU de Rouen, n° 372897</w:t>
      </w:r>
    </w:p>
    <w:p w14:paraId="0DEAE81C" w14:textId="77777777" w:rsidR="00A416DC" w:rsidRPr="00571E6F" w:rsidRDefault="00A416DC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>Chronique de droit public des affaires (</w:t>
      </w:r>
      <w:r>
        <w:rPr>
          <w:rFonts w:ascii="Garamond" w:hAnsi="Garamond"/>
          <w:b/>
        </w:rPr>
        <w:t>novembre</w:t>
      </w:r>
      <w:r w:rsidRPr="00571E6F">
        <w:rPr>
          <w:rFonts w:ascii="Garamond" w:hAnsi="Garamond"/>
          <w:b/>
        </w:rPr>
        <w:t xml:space="preserve"> 2013</w:t>
      </w:r>
      <w:r>
        <w:rPr>
          <w:rFonts w:ascii="Garamond" w:hAnsi="Garamond"/>
          <w:b/>
        </w:rPr>
        <w:t xml:space="preserve"> à mars 2014</w:t>
      </w:r>
      <w:r w:rsidRPr="00571E6F">
        <w:rPr>
          <w:rFonts w:ascii="Garamond" w:hAnsi="Garamond"/>
          <w:b/>
        </w:rPr>
        <w:t>), Revue Lamy Droit des Collectivités Territoriales</w:t>
      </w:r>
      <w:r>
        <w:rPr>
          <w:rFonts w:ascii="Garamond" w:hAnsi="Garamond"/>
          <w:b/>
        </w:rPr>
        <w:t xml:space="preserve"> (RLCT) n° 98</w:t>
      </w:r>
      <w:r w:rsidRPr="00571E6F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avril. 2014</w:t>
      </w:r>
    </w:p>
    <w:p w14:paraId="07D73F8F" w14:textId="77777777" w:rsidR="00A416DC" w:rsidRPr="00570BA2" w:rsidRDefault="00A416DC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Réglementation : Vote définitif des nouvelles directives marchés et concessions</w:t>
      </w:r>
    </w:p>
    <w:p w14:paraId="67AE0C11" w14:textId="77777777" w:rsidR="00A416DC" w:rsidRPr="00570BA2" w:rsidRDefault="00A416DC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lastRenderedPageBreak/>
        <w:t>Question écrite AN n° 32663 JO 15/10/2013 marchés sans mise en concurrence</w:t>
      </w:r>
    </w:p>
    <w:p w14:paraId="1B11CE15" w14:textId="77777777" w:rsidR="00A416DC" w:rsidRPr="00570BA2" w:rsidRDefault="00A416DC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2 oct. 2013, </w:t>
      </w:r>
      <w:r w:rsidRPr="00570BA2">
        <w:rPr>
          <w:rFonts w:ascii="Garamond" w:hAnsi="Garamond"/>
          <w:i/>
          <w:sz w:val="20"/>
          <w:szCs w:val="20"/>
        </w:rPr>
        <w:t xml:space="preserve">Dept. Lot et Garonne c. Sté </w:t>
      </w:r>
      <w:proofErr w:type="spellStart"/>
      <w:r w:rsidRPr="00570BA2">
        <w:rPr>
          <w:rFonts w:ascii="Garamond" w:hAnsi="Garamond"/>
          <w:i/>
          <w:sz w:val="20"/>
          <w:szCs w:val="20"/>
        </w:rPr>
        <w:t>Caminéo</w:t>
      </w:r>
      <w:proofErr w:type="spellEnd"/>
      <w:r w:rsidRPr="00570BA2">
        <w:rPr>
          <w:rFonts w:ascii="Garamond" w:hAnsi="Garamond"/>
          <w:sz w:val="20"/>
          <w:szCs w:val="20"/>
        </w:rPr>
        <w:t>, n° 368900</w:t>
      </w:r>
    </w:p>
    <w:p w14:paraId="151BB04E" w14:textId="77777777" w:rsidR="00A416DC" w:rsidRPr="00570BA2" w:rsidRDefault="00A416DC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CAA Lyon, 5 décembre 2013, </w:t>
      </w:r>
      <w:r w:rsidRPr="00570BA2">
        <w:rPr>
          <w:rFonts w:ascii="Garamond" w:hAnsi="Garamond"/>
          <w:i/>
          <w:sz w:val="20"/>
          <w:szCs w:val="20"/>
        </w:rPr>
        <w:t>Société AD Arnaud Démolition</w:t>
      </w:r>
      <w:r w:rsidRPr="00570BA2">
        <w:rPr>
          <w:rFonts w:ascii="Garamond" w:hAnsi="Garamond"/>
          <w:sz w:val="20"/>
          <w:szCs w:val="20"/>
        </w:rPr>
        <w:t>, n° 12LY01142</w:t>
      </w:r>
    </w:p>
    <w:p w14:paraId="62476E69" w14:textId="77777777" w:rsidR="00A416DC" w:rsidRPr="00570BA2" w:rsidRDefault="00A416DC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CAA Versailles, 10 octobre 2013, </w:t>
      </w:r>
      <w:r w:rsidRPr="00570BA2">
        <w:rPr>
          <w:rFonts w:ascii="Garamond" w:hAnsi="Garamond"/>
          <w:i/>
          <w:sz w:val="20"/>
          <w:szCs w:val="20"/>
        </w:rPr>
        <w:t>Société générale des travaux européens (SGTE</w:t>
      </w:r>
      <w:r w:rsidRPr="00570BA2">
        <w:rPr>
          <w:rFonts w:ascii="Garamond" w:hAnsi="Garamond"/>
          <w:sz w:val="20"/>
          <w:szCs w:val="20"/>
        </w:rPr>
        <w:t>), n° 12VE00585</w:t>
      </w:r>
    </w:p>
    <w:p w14:paraId="69639652" w14:textId="77777777" w:rsidR="00A416DC" w:rsidRPr="00570BA2" w:rsidRDefault="00A416DC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11 décembre 2013, </w:t>
      </w:r>
      <w:r w:rsidRPr="00570BA2">
        <w:rPr>
          <w:rFonts w:ascii="Garamond" w:hAnsi="Garamond"/>
          <w:i/>
          <w:sz w:val="20"/>
          <w:szCs w:val="20"/>
        </w:rPr>
        <w:t>Société Antillaise de sécurité c. Grand port maritime de la Martinique</w:t>
      </w:r>
      <w:r w:rsidRPr="00570BA2">
        <w:rPr>
          <w:rFonts w:ascii="Garamond" w:hAnsi="Garamond"/>
          <w:sz w:val="20"/>
          <w:szCs w:val="20"/>
        </w:rPr>
        <w:t>, n° 372214</w:t>
      </w:r>
    </w:p>
    <w:p w14:paraId="2C8AC260" w14:textId="1DBDFD74" w:rsidR="00A416DC" w:rsidRPr="00571E6F" w:rsidRDefault="00A416DC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 xml:space="preserve">Chronique « application du droit de l’Union par les juridictions administratives » (juin 2013 – </w:t>
      </w:r>
      <w:proofErr w:type="gramStart"/>
      <w:r w:rsidRPr="00571E6F">
        <w:rPr>
          <w:rFonts w:ascii="Garamond" w:hAnsi="Garamond"/>
          <w:b/>
        </w:rPr>
        <w:t>janvier  2014</w:t>
      </w:r>
      <w:proofErr w:type="gramEnd"/>
      <w:r w:rsidRPr="00571E6F">
        <w:rPr>
          <w:rFonts w:ascii="Garamond" w:hAnsi="Garamond"/>
          <w:b/>
        </w:rPr>
        <w:t>),</w:t>
      </w:r>
      <w:r w:rsidR="00D4148D" w:rsidRPr="00B45A57">
        <w:rPr>
          <w:rFonts w:ascii="Garamond" w:hAnsi="Garamond"/>
          <w:b/>
        </w:rPr>
        <w:t xml:space="preserve"> Europe, n° 3</w:t>
      </w:r>
      <w:r w:rsidRPr="00B45A57">
        <w:rPr>
          <w:rFonts w:ascii="Garamond" w:hAnsi="Garamond"/>
          <w:b/>
        </w:rPr>
        <w:t>, mars 2014</w:t>
      </w:r>
    </w:p>
    <w:p w14:paraId="624F96A5" w14:textId="77777777" w:rsidR="00A416DC" w:rsidRPr="00570BA2" w:rsidRDefault="00A416DC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proofErr w:type="gramStart"/>
      <w:r w:rsidRPr="00570BA2">
        <w:rPr>
          <w:rFonts w:ascii="Garamond" w:hAnsi="Garamond"/>
          <w:sz w:val="20"/>
          <w:szCs w:val="20"/>
        </w:rPr>
        <w:t>CE</w:t>
      </w:r>
      <w:proofErr w:type="gramEnd"/>
      <w:r w:rsidRPr="00570BA2">
        <w:rPr>
          <w:rFonts w:ascii="Garamond" w:hAnsi="Garamond"/>
          <w:sz w:val="20"/>
          <w:szCs w:val="20"/>
        </w:rPr>
        <w:t xml:space="preserve"> Ord. 14 février 2014, </w:t>
      </w:r>
      <w:r w:rsidRPr="00570BA2">
        <w:rPr>
          <w:rFonts w:ascii="Garamond" w:hAnsi="Garamond"/>
          <w:i/>
          <w:sz w:val="20"/>
          <w:szCs w:val="20"/>
        </w:rPr>
        <w:t>Union nationale des associations de santé à domicile et autres</w:t>
      </w:r>
      <w:r w:rsidRPr="00570BA2">
        <w:rPr>
          <w:rFonts w:ascii="Garamond" w:hAnsi="Garamond"/>
          <w:sz w:val="20"/>
          <w:szCs w:val="20"/>
        </w:rPr>
        <w:t>, n° 374699</w:t>
      </w:r>
    </w:p>
    <w:p w14:paraId="22531382" w14:textId="77777777" w:rsidR="00A416DC" w:rsidRPr="00570BA2" w:rsidRDefault="00A416DC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Ord. 5 février 2014, </w:t>
      </w:r>
      <w:r w:rsidRPr="00570BA2">
        <w:rPr>
          <w:rFonts w:ascii="Garamond" w:hAnsi="Garamond"/>
          <w:i/>
          <w:sz w:val="20"/>
          <w:szCs w:val="20"/>
        </w:rPr>
        <w:t>Association Humanité et biodiversité et autres</w:t>
      </w:r>
      <w:r w:rsidRPr="00570BA2">
        <w:rPr>
          <w:rFonts w:ascii="Garamond" w:hAnsi="Garamond"/>
          <w:sz w:val="20"/>
          <w:szCs w:val="20"/>
        </w:rPr>
        <w:t>, n° 375071, 375073, 375075</w:t>
      </w:r>
    </w:p>
    <w:p w14:paraId="6820145A" w14:textId="77777777" w:rsidR="00A416DC" w:rsidRPr="00570BA2" w:rsidRDefault="00A416DC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ord. 27 août 2013, </w:t>
      </w:r>
      <w:r w:rsidRPr="00570BA2">
        <w:rPr>
          <w:rFonts w:ascii="Garamond" w:hAnsi="Garamond"/>
          <w:i/>
          <w:sz w:val="20"/>
          <w:szCs w:val="20"/>
        </w:rPr>
        <w:t>Société Mercedes-Benz France</w:t>
      </w:r>
      <w:r w:rsidRPr="00570BA2">
        <w:rPr>
          <w:rFonts w:ascii="Garamond" w:hAnsi="Garamond"/>
          <w:sz w:val="20"/>
          <w:szCs w:val="20"/>
        </w:rPr>
        <w:t>, n° 370831.</w:t>
      </w:r>
    </w:p>
    <w:p w14:paraId="70ECD86B" w14:textId="6FD45340" w:rsidR="004878E4" w:rsidRPr="00571E6F" w:rsidRDefault="004878E4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 xml:space="preserve">Chronique de droit de l’Urbanisme, Revue </w:t>
      </w:r>
      <w:r w:rsidR="00B97B03" w:rsidRPr="00571E6F">
        <w:rPr>
          <w:rFonts w:ascii="Garamond" w:hAnsi="Garamond"/>
          <w:b/>
        </w:rPr>
        <w:t>juridique de l’environnement</w:t>
      </w:r>
      <w:r w:rsidR="00E606FE" w:rsidRPr="00571E6F">
        <w:rPr>
          <w:rFonts w:ascii="Garamond" w:hAnsi="Garamond"/>
          <w:b/>
        </w:rPr>
        <w:t xml:space="preserve"> (RJE)</w:t>
      </w:r>
      <w:r w:rsidR="00B97B03" w:rsidRPr="00571E6F">
        <w:rPr>
          <w:rFonts w:ascii="Garamond" w:hAnsi="Garamond"/>
          <w:b/>
        </w:rPr>
        <w:t>, n° 4/2013, décembre 2013, p. 648</w:t>
      </w:r>
    </w:p>
    <w:p w14:paraId="76D05956" w14:textId="27A92CED" w:rsidR="00B97B03" w:rsidRPr="00570BA2" w:rsidRDefault="00B97B03" w:rsidP="000554E6">
      <w:pPr>
        <w:numPr>
          <w:ilvl w:val="0"/>
          <w:numId w:val="22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29 oct. 2012, </w:t>
      </w:r>
      <w:r w:rsidR="00DF39B0" w:rsidRPr="00570BA2">
        <w:rPr>
          <w:rFonts w:ascii="Garamond" w:hAnsi="Garamond"/>
          <w:i/>
          <w:sz w:val="20"/>
          <w:szCs w:val="20"/>
        </w:rPr>
        <w:t>Association Cultures et citoyenneté de Marne-la-Vallée</w:t>
      </w:r>
      <w:r w:rsidRPr="00570BA2">
        <w:rPr>
          <w:rFonts w:ascii="Garamond" w:hAnsi="Garamond"/>
          <w:sz w:val="20"/>
          <w:szCs w:val="20"/>
        </w:rPr>
        <w:t>, n° 332</w:t>
      </w:r>
      <w:r w:rsidR="00DF39B0" w:rsidRPr="00570BA2">
        <w:rPr>
          <w:rFonts w:ascii="Garamond" w:hAnsi="Garamond"/>
          <w:sz w:val="20"/>
          <w:szCs w:val="20"/>
        </w:rPr>
        <w:t>257</w:t>
      </w:r>
    </w:p>
    <w:p w14:paraId="32002D0E" w14:textId="5410B2D4" w:rsidR="00B97B03" w:rsidRPr="00570BA2" w:rsidRDefault="00B97B03" w:rsidP="000554E6">
      <w:pPr>
        <w:numPr>
          <w:ilvl w:val="0"/>
          <w:numId w:val="22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</w:t>
      </w:r>
      <w:r w:rsidR="00DF39B0" w:rsidRPr="00570BA2">
        <w:rPr>
          <w:rFonts w:ascii="Garamond" w:hAnsi="Garamond"/>
          <w:sz w:val="20"/>
          <w:szCs w:val="20"/>
        </w:rPr>
        <w:t>25 juillet 2013</w:t>
      </w:r>
      <w:r w:rsidRPr="00570BA2">
        <w:rPr>
          <w:rFonts w:ascii="Garamond" w:hAnsi="Garamond"/>
          <w:sz w:val="20"/>
          <w:szCs w:val="20"/>
        </w:rPr>
        <w:t xml:space="preserve">, </w:t>
      </w:r>
      <w:r w:rsidR="00DF39B0" w:rsidRPr="00570BA2">
        <w:rPr>
          <w:rFonts w:ascii="Garamond" w:hAnsi="Garamond"/>
          <w:i/>
          <w:sz w:val="20"/>
          <w:szCs w:val="20"/>
        </w:rPr>
        <w:t>SARL Lodge at Val</w:t>
      </w:r>
      <w:r w:rsidRPr="00570BA2">
        <w:rPr>
          <w:rFonts w:ascii="Garamond" w:hAnsi="Garamond"/>
          <w:sz w:val="20"/>
          <w:szCs w:val="20"/>
        </w:rPr>
        <w:t>, n° 3</w:t>
      </w:r>
      <w:r w:rsidR="00DF39B0" w:rsidRPr="00570BA2">
        <w:rPr>
          <w:rFonts w:ascii="Garamond" w:hAnsi="Garamond"/>
          <w:sz w:val="20"/>
          <w:szCs w:val="20"/>
        </w:rPr>
        <w:t>63537</w:t>
      </w:r>
    </w:p>
    <w:p w14:paraId="4BCD52D1" w14:textId="7E20E2F9" w:rsidR="00B97B03" w:rsidRPr="00570BA2" w:rsidRDefault="00DF39B0" w:rsidP="000554E6">
      <w:pPr>
        <w:numPr>
          <w:ilvl w:val="0"/>
          <w:numId w:val="22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12 juin 2013, </w:t>
      </w:r>
      <w:proofErr w:type="spellStart"/>
      <w:r w:rsidRPr="00570BA2">
        <w:rPr>
          <w:rFonts w:ascii="Garamond" w:hAnsi="Garamond"/>
          <w:i/>
          <w:sz w:val="20"/>
          <w:szCs w:val="20"/>
        </w:rPr>
        <w:t>Cne</w:t>
      </w:r>
      <w:proofErr w:type="spellEnd"/>
      <w:r w:rsidRPr="00570BA2">
        <w:rPr>
          <w:rFonts w:ascii="Garamond" w:hAnsi="Garamond"/>
          <w:i/>
          <w:sz w:val="20"/>
          <w:szCs w:val="20"/>
        </w:rPr>
        <w:t xml:space="preserve"> de </w:t>
      </w:r>
      <w:proofErr w:type="spellStart"/>
      <w:r w:rsidRPr="00570BA2">
        <w:rPr>
          <w:rFonts w:ascii="Garamond" w:hAnsi="Garamond"/>
          <w:i/>
          <w:sz w:val="20"/>
          <w:szCs w:val="20"/>
        </w:rPr>
        <w:t>Loudevielle</w:t>
      </w:r>
      <w:proofErr w:type="spellEnd"/>
      <w:r w:rsidR="00B97B03" w:rsidRPr="00570BA2">
        <w:rPr>
          <w:rFonts w:ascii="Garamond" w:hAnsi="Garamond"/>
          <w:sz w:val="20"/>
          <w:szCs w:val="20"/>
        </w:rPr>
        <w:t>, n° </w:t>
      </w:r>
      <w:r w:rsidRPr="00570BA2">
        <w:rPr>
          <w:rFonts w:ascii="Garamond" w:hAnsi="Garamond"/>
          <w:sz w:val="20"/>
          <w:szCs w:val="20"/>
        </w:rPr>
        <w:t>365861</w:t>
      </w:r>
    </w:p>
    <w:p w14:paraId="1EEF08E0" w14:textId="7F30D0DF" w:rsidR="00B97B03" w:rsidRPr="00570BA2" w:rsidRDefault="000F4942" w:rsidP="000554E6">
      <w:pPr>
        <w:numPr>
          <w:ilvl w:val="0"/>
          <w:numId w:val="22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12 juin 2013, </w:t>
      </w:r>
      <w:proofErr w:type="spellStart"/>
      <w:r w:rsidRPr="00570BA2">
        <w:rPr>
          <w:rFonts w:ascii="Garamond" w:hAnsi="Garamond"/>
          <w:i/>
          <w:sz w:val="20"/>
          <w:szCs w:val="20"/>
        </w:rPr>
        <w:t>Cne</w:t>
      </w:r>
      <w:proofErr w:type="spellEnd"/>
      <w:r w:rsidRPr="00570BA2">
        <w:rPr>
          <w:rFonts w:ascii="Garamond" w:hAnsi="Garamond"/>
          <w:i/>
          <w:sz w:val="20"/>
          <w:szCs w:val="20"/>
        </w:rPr>
        <w:t xml:space="preserve"> de Lambesc</w:t>
      </w:r>
      <w:r w:rsidRPr="00570BA2">
        <w:rPr>
          <w:rFonts w:ascii="Garamond" w:hAnsi="Garamond"/>
          <w:sz w:val="20"/>
          <w:szCs w:val="20"/>
        </w:rPr>
        <w:t>, n° 358922</w:t>
      </w:r>
    </w:p>
    <w:p w14:paraId="388ACCC0" w14:textId="0E2C4499" w:rsidR="000F4942" w:rsidRPr="00570BA2" w:rsidRDefault="000F4942" w:rsidP="000554E6">
      <w:pPr>
        <w:numPr>
          <w:ilvl w:val="0"/>
          <w:numId w:val="22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CAA Lyon, 28 février 2013, </w:t>
      </w:r>
      <w:r w:rsidRPr="00570BA2">
        <w:rPr>
          <w:rFonts w:ascii="Garamond" w:hAnsi="Garamond"/>
          <w:i/>
          <w:sz w:val="20"/>
          <w:szCs w:val="20"/>
        </w:rPr>
        <w:t xml:space="preserve">Sté du Parc </w:t>
      </w:r>
      <w:proofErr w:type="spellStart"/>
      <w:r w:rsidRPr="00570BA2">
        <w:rPr>
          <w:rFonts w:ascii="Garamond" w:hAnsi="Garamond"/>
          <w:i/>
          <w:sz w:val="20"/>
          <w:szCs w:val="20"/>
        </w:rPr>
        <w:t>Eolien</w:t>
      </w:r>
      <w:proofErr w:type="spellEnd"/>
      <w:r w:rsidRPr="00570BA2">
        <w:rPr>
          <w:rFonts w:ascii="Garamond" w:hAnsi="Garamond"/>
          <w:i/>
          <w:sz w:val="20"/>
          <w:szCs w:val="20"/>
        </w:rPr>
        <w:t xml:space="preserve"> de </w:t>
      </w:r>
      <w:proofErr w:type="spellStart"/>
      <w:r w:rsidRPr="00570BA2">
        <w:rPr>
          <w:rFonts w:ascii="Garamond" w:hAnsi="Garamond"/>
          <w:i/>
          <w:sz w:val="20"/>
          <w:szCs w:val="20"/>
        </w:rPr>
        <w:t>Sarry</w:t>
      </w:r>
      <w:proofErr w:type="spellEnd"/>
      <w:r w:rsidRPr="00570BA2">
        <w:rPr>
          <w:rFonts w:ascii="Garamond" w:hAnsi="Garamond"/>
          <w:sz w:val="20"/>
          <w:szCs w:val="20"/>
        </w:rPr>
        <w:t>, n° 12LY01689</w:t>
      </w:r>
    </w:p>
    <w:p w14:paraId="2FF61264" w14:textId="484A633E" w:rsidR="000F4942" w:rsidRPr="00570BA2" w:rsidRDefault="000F4942" w:rsidP="000554E6">
      <w:pPr>
        <w:numPr>
          <w:ilvl w:val="0"/>
          <w:numId w:val="22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CAA Bordeaux, 25 avril 2013, </w:t>
      </w:r>
      <w:r w:rsidRPr="00570BA2">
        <w:rPr>
          <w:rFonts w:ascii="Garamond" w:hAnsi="Garamond"/>
          <w:i/>
          <w:sz w:val="20"/>
          <w:szCs w:val="20"/>
        </w:rPr>
        <w:t>Ministre de l’</w:t>
      </w:r>
      <w:proofErr w:type="spellStart"/>
      <w:r w:rsidRPr="00570BA2">
        <w:rPr>
          <w:rFonts w:ascii="Garamond" w:hAnsi="Garamond"/>
          <w:i/>
          <w:sz w:val="20"/>
          <w:szCs w:val="20"/>
        </w:rPr>
        <w:t>Ecologie</w:t>
      </w:r>
      <w:proofErr w:type="spellEnd"/>
      <w:r w:rsidRPr="00570BA2">
        <w:rPr>
          <w:rFonts w:ascii="Garamond" w:hAnsi="Garamond"/>
          <w:sz w:val="20"/>
          <w:szCs w:val="20"/>
        </w:rPr>
        <w:t>, n° 11BX03399</w:t>
      </w:r>
    </w:p>
    <w:p w14:paraId="0311DA27" w14:textId="768BF1F1" w:rsidR="004878E4" w:rsidRPr="00571E6F" w:rsidRDefault="004878E4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>Chroniq</w:t>
      </w:r>
      <w:r w:rsidR="0047157A" w:rsidRPr="00571E6F">
        <w:rPr>
          <w:rFonts w:ascii="Garamond" w:hAnsi="Garamond"/>
          <w:b/>
        </w:rPr>
        <w:t xml:space="preserve">ue de droit public des affaires (Juillet à novembre 2013), </w:t>
      </w:r>
      <w:r w:rsidRPr="00571E6F">
        <w:rPr>
          <w:rFonts w:ascii="Garamond" w:hAnsi="Garamond"/>
          <w:b/>
        </w:rPr>
        <w:t>Revue Lamy Droit des Collectivités</w:t>
      </w:r>
      <w:r w:rsidR="0047157A" w:rsidRPr="00571E6F">
        <w:rPr>
          <w:rFonts w:ascii="Garamond" w:hAnsi="Garamond"/>
          <w:b/>
        </w:rPr>
        <w:t xml:space="preserve"> Territoriales</w:t>
      </w:r>
      <w:r w:rsidR="00A469F4" w:rsidRPr="00571E6F">
        <w:rPr>
          <w:rFonts w:ascii="Garamond" w:hAnsi="Garamond"/>
          <w:b/>
        </w:rPr>
        <w:t xml:space="preserve"> (RLCT) n° 95, nov. 2013 p. 29</w:t>
      </w:r>
    </w:p>
    <w:p w14:paraId="5FAC0284" w14:textId="2AC2C12E" w:rsidR="001D6FA1" w:rsidRPr="00570BA2" w:rsidRDefault="0039314A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Réglementation : </w:t>
      </w:r>
      <w:proofErr w:type="spellStart"/>
      <w:r w:rsidR="002F616A" w:rsidRPr="00570BA2">
        <w:rPr>
          <w:rFonts w:ascii="Garamond" w:hAnsi="Garamond"/>
          <w:sz w:val="20"/>
          <w:szCs w:val="20"/>
        </w:rPr>
        <w:t>Réhaussement</w:t>
      </w:r>
      <w:proofErr w:type="spellEnd"/>
      <w:r w:rsidR="002F616A" w:rsidRPr="00570BA2">
        <w:rPr>
          <w:rFonts w:ascii="Garamond" w:hAnsi="Garamond"/>
          <w:sz w:val="20"/>
          <w:szCs w:val="20"/>
        </w:rPr>
        <w:t xml:space="preserve"> des seuils des marchés publics</w:t>
      </w:r>
      <w:r w:rsidRPr="00570BA2">
        <w:rPr>
          <w:rFonts w:ascii="Garamond" w:hAnsi="Garamond"/>
          <w:sz w:val="20"/>
          <w:szCs w:val="20"/>
        </w:rPr>
        <w:t xml:space="preserve"> &amp; question sur les accords-cadres</w:t>
      </w:r>
    </w:p>
    <w:p w14:paraId="03F00A2B" w14:textId="6C867366" w:rsidR="0039314A" w:rsidRPr="00570BA2" w:rsidRDefault="0039314A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TC, 8</w:t>
      </w:r>
      <w:r w:rsidRPr="00570BA2">
        <w:rPr>
          <w:rFonts w:ascii="Garamond" w:hAnsi="Garamond"/>
          <w:sz w:val="20"/>
          <w:szCs w:val="20"/>
        </w:rPr>
        <w:softHyphen/>
        <w:t xml:space="preserve"> juill. 2013, </w:t>
      </w:r>
      <w:r w:rsidRPr="00570BA2">
        <w:rPr>
          <w:rFonts w:ascii="Garamond" w:hAnsi="Garamond"/>
          <w:i/>
          <w:sz w:val="20"/>
          <w:szCs w:val="20"/>
        </w:rPr>
        <w:t>Sté d’exploitation des énergies photovoltaïques</w:t>
      </w:r>
      <w:r w:rsidRPr="00570BA2">
        <w:rPr>
          <w:rFonts w:ascii="Garamond" w:hAnsi="Garamond"/>
          <w:sz w:val="20"/>
          <w:szCs w:val="20"/>
        </w:rPr>
        <w:t>, n°</w:t>
      </w:r>
      <w:r w:rsidRPr="00570BA2">
        <w:rPr>
          <w:rFonts w:ascii="Garamond" w:hAnsi="Garamond"/>
          <w:sz w:val="20"/>
          <w:szCs w:val="20"/>
        </w:rPr>
        <w:softHyphen/>
        <w:t>3906</w:t>
      </w:r>
    </w:p>
    <w:p w14:paraId="7D06040A" w14:textId="6E503DF0" w:rsidR="0039314A" w:rsidRPr="00570BA2" w:rsidRDefault="0039314A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CE, 15</w:t>
      </w:r>
      <w:r w:rsidRPr="00570BA2">
        <w:rPr>
          <w:rFonts w:ascii="Garamond" w:hAnsi="Garamond"/>
          <w:sz w:val="20"/>
          <w:szCs w:val="20"/>
        </w:rPr>
        <w:softHyphen/>
        <w:t xml:space="preserve">mai 2013, </w:t>
      </w:r>
      <w:r w:rsidRPr="00570BA2">
        <w:rPr>
          <w:rFonts w:ascii="Garamond" w:hAnsi="Garamond"/>
          <w:i/>
          <w:sz w:val="20"/>
          <w:szCs w:val="20"/>
        </w:rPr>
        <w:t>Ville de Paris</w:t>
      </w:r>
      <w:r w:rsidRPr="00570BA2">
        <w:rPr>
          <w:rFonts w:ascii="Garamond" w:hAnsi="Garamond"/>
          <w:sz w:val="20"/>
          <w:szCs w:val="20"/>
        </w:rPr>
        <w:t>, n°</w:t>
      </w:r>
      <w:r w:rsidRPr="00570BA2">
        <w:rPr>
          <w:rFonts w:ascii="Garamond" w:hAnsi="Garamond"/>
          <w:sz w:val="20"/>
          <w:szCs w:val="20"/>
        </w:rPr>
        <w:softHyphen/>
        <w:t>364593</w:t>
      </w:r>
    </w:p>
    <w:p w14:paraId="2B0F3FDD" w14:textId="162092EE" w:rsidR="004878E4" w:rsidRPr="00571E6F" w:rsidRDefault="004878E4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>Chronique « application du droit de l’Union par les juridictions administratives » (</w:t>
      </w:r>
      <w:r w:rsidR="00716B69" w:rsidRPr="00571E6F">
        <w:rPr>
          <w:rFonts w:ascii="Garamond" w:hAnsi="Garamond"/>
          <w:b/>
        </w:rPr>
        <w:t xml:space="preserve">décembre 2012 – </w:t>
      </w:r>
      <w:proofErr w:type="gramStart"/>
      <w:r w:rsidR="00716B69" w:rsidRPr="00571E6F">
        <w:rPr>
          <w:rFonts w:ascii="Garamond" w:hAnsi="Garamond"/>
          <w:b/>
        </w:rPr>
        <w:t>juin  2013</w:t>
      </w:r>
      <w:proofErr w:type="gramEnd"/>
      <w:r w:rsidRPr="00571E6F">
        <w:rPr>
          <w:rFonts w:ascii="Garamond" w:hAnsi="Garamond"/>
          <w:b/>
        </w:rPr>
        <w:t>),</w:t>
      </w:r>
      <w:r w:rsidRPr="00B45A57">
        <w:rPr>
          <w:rFonts w:ascii="Garamond" w:hAnsi="Garamond"/>
          <w:b/>
        </w:rPr>
        <w:t xml:space="preserve"> E</w:t>
      </w:r>
      <w:r w:rsidR="00716B69" w:rsidRPr="00B45A57">
        <w:rPr>
          <w:rFonts w:ascii="Garamond" w:hAnsi="Garamond"/>
          <w:b/>
        </w:rPr>
        <w:t>urope</w:t>
      </w:r>
      <w:r w:rsidR="00B23921" w:rsidRPr="00B45A57">
        <w:rPr>
          <w:rFonts w:ascii="Garamond" w:hAnsi="Garamond"/>
          <w:b/>
        </w:rPr>
        <w:t xml:space="preserve">, n° 8, août </w:t>
      </w:r>
      <w:r w:rsidR="00716B69" w:rsidRPr="00B45A57">
        <w:rPr>
          <w:rFonts w:ascii="Garamond" w:hAnsi="Garamond"/>
          <w:b/>
        </w:rPr>
        <w:t>2013</w:t>
      </w:r>
      <w:r w:rsidR="00B23921" w:rsidRPr="00B45A57">
        <w:rPr>
          <w:rFonts w:ascii="Garamond" w:hAnsi="Garamond"/>
          <w:b/>
        </w:rPr>
        <w:t>, p. 8</w:t>
      </w:r>
    </w:p>
    <w:p w14:paraId="1245157F" w14:textId="65C08A0E" w:rsidR="004878E4" w:rsidRPr="00570BA2" w:rsidRDefault="0055415A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12 avril 2013, </w:t>
      </w:r>
      <w:r w:rsidRPr="00570BA2">
        <w:rPr>
          <w:rFonts w:ascii="Garamond" w:hAnsi="Garamond"/>
          <w:i/>
          <w:sz w:val="20"/>
          <w:szCs w:val="20"/>
        </w:rPr>
        <w:t>Association coordination interrégionale Stop THT</w:t>
      </w:r>
      <w:r w:rsidR="006E15D3" w:rsidRPr="00570BA2">
        <w:rPr>
          <w:rFonts w:ascii="Garamond" w:hAnsi="Garamond"/>
          <w:sz w:val="20"/>
          <w:szCs w:val="20"/>
        </w:rPr>
        <w:t>, n° 342409</w:t>
      </w:r>
    </w:p>
    <w:p w14:paraId="7AB17891" w14:textId="7FE31DFE" w:rsidR="00B23921" w:rsidRPr="00570BA2" w:rsidRDefault="00B23921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6 juin 2013, </w:t>
      </w:r>
      <w:r w:rsidRPr="00570BA2">
        <w:rPr>
          <w:rFonts w:ascii="Garamond" w:hAnsi="Garamond"/>
          <w:i/>
          <w:sz w:val="20"/>
          <w:szCs w:val="20"/>
        </w:rPr>
        <w:t xml:space="preserve">M. </w:t>
      </w:r>
      <w:proofErr w:type="spellStart"/>
      <w:r w:rsidRPr="00570BA2">
        <w:rPr>
          <w:rFonts w:ascii="Garamond" w:hAnsi="Garamond"/>
          <w:i/>
          <w:sz w:val="20"/>
          <w:szCs w:val="20"/>
        </w:rPr>
        <w:t>Pitté</w:t>
      </w:r>
      <w:proofErr w:type="spellEnd"/>
      <w:r w:rsidRPr="00570BA2">
        <w:rPr>
          <w:rFonts w:ascii="Garamond" w:hAnsi="Garamond"/>
          <w:sz w:val="20"/>
          <w:szCs w:val="20"/>
        </w:rPr>
        <w:t>, n° 337320 et 327375</w:t>
      </w:r>
    </w:p>
    <w:p w14:paraId="7EDA95D2" w14:textId="1F8416E2" w:rsidR="00716B69" w:rsidRPr="00570BA2" w:rsidRDefault="00B23921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ord. 14 février 2013, </w:t>
      </w:r>
      <w:r w:rsidRPr="00570BA2">
        <w:rPr>
          <w:rFonts w:ascii="Garamond" w:hAnsi="Garamond"/>
          <w:i/>
          <w:sz w:val="20"/>
          <w:szCs w:val="20"/>
        </w:rPr>
        <w:t>M. L</w:t>
      </w:r>
      <w:r w:rsidRPr="00570BA2">
        <w:rPr>
          <w:rFonts w:ascii="Garamond" w:hAnsi="Garamond"/>
          <w:sz w:val="20"/>
          <w:szCs w:val="20"/>
        </w:rPr>
        <w:t>. n° 365459</w:t>
      </w:r>
    </w:p>
    <w:p w14:paraId="40018657" w14:textId="5B4FB333" w:rsidR="004C49D9" w:rsidRPr="00571E6F" w:rsidRDefault="004C49D9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>Chronique « application du droit de l’Union par les juridictions administratives » (juin - novembre 2012),</w:t>
      </w:r>
      <w:r w:rsidRPr="00B45A57">
        <w:rPr>
          <w:rFonts w:ascii="Garamond" w:hAnsi="Garamond"/>
          <w:b/>
        </w:rPr>
        <w:t xml:space="preserve"> Europe, n° 12, décembre 2012, p. 6</w:t>
      </w:r>
    </w:p>
    <w:p w14:paraId="158B8396" w14:textId="3A90CCC6" w:rsidR="004C49D9" w:rsidRPr="00570BA2" w:rsidRDefault="004C49D9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10 juillet 2012, </w:t>
      </w:r>
      <w:r w:rsidRPr="00570BA2">
        <w:rPr>
          <w:rFonts w:ascii="Garamond" w:hAnsi="Garamond"/>
          <w:i/>
          <w:sz w:val="20"/>
          <w:szCs w:val="20"/>
        </w:rPr>
        <w:t>SA GDF Suez et ANODE</w:t>
      </w:r>
      <w:r w:rsidRPr="00570BA2">
        <w:rPr>
          <w:rFonts w:ascii="Garamond" w:hAnsi="Garamond"/>
          <w:sz w:val="20"/>
          <w:szCs w:val="20"/>
        </w:rPr>
        <w:t>, n° 353555 et 353556</w:t>
      </w:r>
    </w:p>
    <w:p w14:paraId="2443CC03" w14:textId="2479DB38" w:rsidR="004C49D9" w:rsidRPr="00570BA2" w:rsidRDefault="000B5D72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CE, 22 oct. 2012</w:t>
      </w:r>
      <w:r w:rsidR="004C49D9" w:rsidRPr="00570BA2">
        <w:rPr>
          <w:rFonts w:ascii="Garamond" w:hAnsi="Garamond"/>
          <w:sz w:val="20"/>
          <w:szCs w:val="20"/>
        </w:rPr>
        <w:t xml:space="preserve">, </w:t>
      </w:r>
      <w:r w:rsidR="004C49D9" w:rsidRPr="00570BA2">
        <w:rPr>
          <w:rFonts w:ascii="Garamond" w:hAnsi="Garamond"/>
          <w:i/>
          <w:sz w:val="20"/>
          <w:szCs w:val="20"/>
        </w:rPr>
        <w:t>S</w:t>
      </w:r>
      <w:r w:rsidRPr="00570BA2">
        <w:rPr>
          <w:rFonts w:ascii="Garamond" w:hAnsi="Garamond"/>
          <w:i/>
          <w:sz w:val="20"/>
          <w:szCs w:val="20"/>
        </w:rPr>
        <w:t>IPPEREC</w:t>
      </w:r>
      <w:r w:rsidR="004C49D9" w:rsidRPr="00570BA2">
        <w:rPr>
          <w:rFonts w:ascii="Garamond" w:hAnsi="Garamond"/>
          <w:sz w:val="20"/>
          <w:szCs w:val="20"/>
        </w:rPr>
        <w:t xml:space="preserve">, n° </w:t>
      </w:r>
      <w:r w:rsidRPr="00570BA2">
        <w:rPr>
          <w:rFonts w:ascii="Garamond" w:hAnsi="Garamond"/>
          <w:sz w:val="20"/>
          <w:szCs w:val="20"/>
        </w:rPr>
        <w:t>332641</w:t>
      </w:r>
    </w:p>
    <w:p w14:paraId="57F6639C" w14:textId="56175C13" w:rsidR="004C49D9" w:rsidRPr="00570BA2" w:rsidRDefault="004C49D9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</w:t>
      </w:r>
      <w:r w:rsidR="000B5D72" w:rsidRPr="00570BA2">
        <w:rPr>
          <w:rFonts w:ascii="Garamond" w:hAnsi="Garamond"/>
          <w:sz w:val="20"/>
          <w:szCs w:val="20"/>
        </w:rPr>
        <w:t>13 juillet</w:t>
      </w:r>
      <w:r w:rsidRPr="00570BA2">
        <w:rPr>
          <w:rFonts w:ascii="Garamond" w:hAnsi="Garamond"/>
          <w:sz w:val="20"/>
          <w:szCs w:val="20"/>
        </w:rPr>
        <w:t xml:space="preserve"> 2012, </w:t>
      </w:r>
      <w:r w:rsidR="000B5D72" w:rsidRPr="00570BA2">
        <w:rPr>
          <w:rFonts w:ascii="Garamond" w:hAnsi="Garamond"/>
          <w:i/>
          <w:sz w:val="20"/>
          <w:szCs w:val="20"/>
        </w:rPr>
        <w:t>CMN et SNCM</w:t>
      </w:r>
      <w:r w:rsidR="000B5D72" w:rsidRPr="00570BA2">
        <w:rPr>
          <w:rFonts w:ascii="Garamond" w:hAnsi="Garamond"/>
          <w:sz w:val="20"/>
          <w:szCs w:val="20"/>
        </w:rPr>
        <w:t>,</w:t>
      </w:r>
      <w:r w:rsidRPr="00570BA2">
        <w:rPr>
          <w:rFonts w:ascii="Garamond" w:hAnsi="Garamond"/>
          <w:sz w:val="20"/>
          <w:szCs w:val="20"/>
        </w:rPr>
        <w:t xml:space="preserve"> n° </w:t>
      </w:r>
      <w:r w:rsidR="000B5D72" w:rsidRPr="00570BA2">
        <w:rPr>
          <w:rFonts w:ascii="Garamond" w:hAnsi="Garamond"/>
          <w:sz w:val="20"/>
          <w:szCs w:val="20"/>
        </w:rPr>
        <w:t>355616</w:t>
      </w:r>
    </w:p>
    <w:p w14:paraId="2D955CD6" w14:textId="09872456" w:rsidR="000B5D72" w:rsidRPr="00570BA2" w:rsidRDefault="000B5D72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CAA Marseille</w:t>
      </w:r>
      <w:r w:rsidR="007C32BF" w:rsidRPr="00570BA2">
        <w:rPr>
          <w:rFonts w:ascii="Garamond" w:hAnsi="Garamond"/>
          <w:sz w:val="20"/>
          <w:szCs w:val="20"/>
        </w:rPr>
        <w:t xml:space="preserve">, 7 nov. 2011, </w:t>
      </w:r>
      <w:r w:rsidR="007C32BF" w:rsidRPr="00570BA2">
        <w:rPr>
          <w:rFonts w:ascii="Garamond" w:hAnsi="Garamond"/>
          <w:i/>
          <w:sz w:val="20"/>
          <w:szCs w:val="20"/>
        </w:rPr>
        <w:t>Sté Corsica Ferries</w:t>
      </w:r>
      <w:r w:rsidR="007C32BF" w:rsidRPr="00570BA2">
        <w:rPr>
          <w:rFonts w:ascii="Garamond" w:hAnsi="Garamond"/>
          <w:sz w:val="20"/>
          <w:szCs w:val="20"/>
        </w:rPr>
        <w:t>, n° 08MA01604</w:t>
      </w:r>
    </w:p>
    <w:p w14:paraId="22582D51" w14:textId="618F02E0" w:rsidR="004C49D9" w:rsidRPr="00570BA2" w:rsidRDefault="004C49D9" w:rsidP="000554E6">
      <w:pPr>
        <w:numPr>
          <w:ilvl w:val="0"/>
          <w:numId w:val="2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</w:t>
      </w:r>
      <w:r w:rsidR="007C32BF" w:rsidRPr="00570BA2">
        <w:rPr>
          <w:rFonts w:ascii="Garamond" w:hAnsi="Garamond"/>
          <w:sz w:val="20"/>
          <w:szCs w:val="20"/>
        </w:rPr>
        <w:t>13 juillet</w:t>
      </w:r>
      <w:r w:rsidRPr="00570BA2">
        <w:rPr>
          <w:rFonts w:ascii="Garamond" w:hAnsi="Garamond"/>
          <w:sz w:val="20"/>
          <w:szCs w:val="20"/>
        </w:rPr>
        <w:t xml:space="preserve"> 2012, </w:t>
      </w:r>
      <w:proofErr w:type="spellStart"/>
      <w:r w:rsidR="007C32BF" w:rsidRPr="00570BA2">
        <w:rPr>
          <w:rFonts w:ascii="Garamond" w:hAnsi="Garamond"/>
          <w:i/>
          <w:sz w:val="20"/>
          <w:szCs w:val="20"/>
        </w:rPr>
        <w:t>Cnté</w:t>
      </w:r>
      <w:proofErr w:type="spellEnd"/>
      <w:r w:rsidR="007C32BF" w:rsidRPr="00570BA2">
        <w:rPr>
          <w:rFonts w:ascii="Garamond" w:hAnsi="Garamond"/>
          <w:i/>
          <w:sz w:val="20"/>
          <w:szCs w:val="20"/>
        </w:rPr>
        <w:t xml:space="preserve"> de </w:t>
      </w:r>
      <w:proofErr w:type="spellStart"/>
      <w:r w:rsidR="007C32BF" w:rsidRPr="00570BA2">
        <w:rPr>
          <w:rFonts w:ascii="Garamond" w:hAnsi="Garamond"/>
          <w:i/>
          <w:sz w:val="20"/>
          <w:szCs w:val="20"/>
        </w:rPr>
        <w:t>Cne</w:t>
      </w:r>
      <w:proofErr w:type="spellEnd"/>
      <w:r w:rsidR="007C32BF" w:rsidRPr="00570BA2">
        <w:rPr>
          <w:rFonts w:ascii="Garamond" w:hAnsi="Garamond"/>
          <w:i/>
          <w:sz w:val="20"/>
          <w:szCs w:val="20"/>
        </w:rPr>
        <w:t xml:space="preserve"> d’Erdre et Gesvres et a.</w:t>
      </w:r>
      <w:r w:rsidR="007C32BF" w:rsidRPr="00570BA2">
        <w:rPr>
          <w:rFonts w:ascii="Garamond" w:hAnsi="Garamond"/>
          <w:sz w:val="20"/>
          <w:szCs w:val="20"/>
        </w:rPr>
        <w:t>, n° 347073</w:t>
      </w:r>
    </w:p>
    <w:p w14:paraId="4D6EC298" w14:textId="77777777" w:rsidR="007136C0" w:rsidRPr="00571E6F" w:rsidRDefault="007136C0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>Chronique « application du droit de l’Union par les juridictions administratives » (novembre 2011 - mai 2012),</w:t>
      </w:r>
      <w:r w:rsidRPr="00B45A57">
        <w:rPr>
          <w:rFonts w:ascii="Garamond" w:hAnsi="Garamond"/>
          <w:b/>
        </w:rPr>
        <w:t xml:space="preserve"> Europe, n° 7, juillet 2012</w:t>
      </w:r>
    </w:p>
    <w:p w14:paraId="2D2C251A" w14:textId="77777777" w:rsidR="007136C0" w:rsidRPr="00570BA2" w:rsidRDefault="007136C0" w:rsidP="000554E6">
      <w:pPr>
        <w:numPr>
          <w:ilvl w:val="0"/>
          <w:numId w:val="20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</w:t>
      </w:r>
      <w:r w:rsidR="00250807" w:rsidRPr="00570BA2">
        <w:rPr>
          <w:rFonts w:ascii="Garamond" w:hAnsi="Garamond"/>
          <w:sz w:val="20"/>
          <w:szCs w:val="20"/>
        </w:rPr>
        <w:t>ord 18 mai 2012</w:t>
      </w:r>
      <w:r w:rsidRPr="00570BA2">
        <w:rPr>
          <w:rFonts w:ascii="Garamond" w:hAnsi="Garamond"/>
          <w:sz w:val="20"/>
          <w:szCs w:val="20"/>
        </w:rPr>
        <w:t xml:space="preserve">, </w:t>
      </w:r>
      <w:r w:rsidR="00250807" w:rsidRPr="00570BA2">
        <w:rPr>
          <w:rFonts w:ascii="Garamond" w:hAnsi="Garamond"/>
          <w:i/>
          <w:sz w:val="20"/>
          <w:szCs w:val="20"/>
        </w:rPr>
        <w:t xml:space="preserve">EARL de </w:t>
      </w:r>
      <w:proofErr w:type="spellStart"/>
      <w:r w:rsidR="00250807" w:rsidRPr="00570BA2">
        <w:rPr>
          <w:rFonts w:ascii="Garamond" w:hAnsi="Garamond"/>
          <w:i/>
          <w:sz w:val="20"/>
          <w:szCs w:val="20"/>
        </w:rPr>
        <w:t>Commenian</w:t>
      </w:r>
      <w:proofErr w:type="spellEnd"/>
      <w:r w:rsidR="00250807" w:rsidRPr="00570BA2">
        <w:rPr>
          <w:rFonts w:ascii="Garamond" w:hAnsi="Garamond"/>
          <w:i/>
          <w:sz w:val="20"/>
          <w:szCs w:val="20"/>
        </w:rPr>
        <w:t xml:space="preserve"> et EARL de Candelon</w:t>
      </w:r>
      <w:r w:rsidRPr="00570BA2">
        <w:rPr>
          <w:rFonts w:ascii="Garamond" w:hAnsi="Garamond"/>
          <w:sz w:val="20"/>
          <w:szCs w:val="20"/>
        </w:rPr>
        <w:t>, n° 3</w:t>
      </w:r>
      <w:r w:rsidR="00250807" w:rsidRPr="00570BA2">
        <w:rPr>
          <w:rFonts w:ascii="Garamond" w:hAnsi="Garamond"/>
          <w:sz w:val="20"/>
          <w:szCs w:val="20"/>
        </w:rPr>
        <w:t>58614</w:t>
      </w:r>
    </w:p>
    <w:p w14:paraId="11980ECB" w14:textId="77777777" w:rsidR="007136C0" w:rsidRPr="00570BA2" w:rsidRDefault="007136C0" w:rsidP="000554E6">
      <w:pPr>
        <w:numPr>
          <w:ilvl w:val="0"/>
          <w:numId w:val="20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</w:t>
      </w:r>
      <w:r w:rsidR="00250807" w:rsidRPr="00570BA2">
        <w:rPr>
          <w:rFonts w:ascii="Garamond" w:hAnsi="Garamond"/>
          <w:sz w:val="20"/>
          <w:szCs w:val="20"/>
        </w:rPr>
        <w:t>28 nov</w:t>
      </w:r>
      <w:r w:rsidRPr="00570BA2">
        <w:rPr>
          <w:rFonts w:ascii="Garamond" w:hAnsi="Garamond"/>
          <w:sz w:val="20"/>
          <w:szCs w:val="20"/>
        </w:rPr>
        <w:t xml:space="preserve">. 2011, </w:t>
      </w:r>
      <w:r w:rsidRPr="00570BA2">
        <w:rPr>
          <w:rFonts w:ascii="Garamond" w:hAnsi="Garamond"/>
          <w:i/>
          <w:sz w:val="20"/>
          <w:szCs w:val="20"/>
        </w:rPr>
        <w:t xml:space="preserve">Sté </w:t>
      </w:r>
      <w:r w:rsidR="00250807" w:rsidRPr="00570BA2">
        <w:rPr>
          <w:rFonts w:ascii="Garamond" w:hAnsi="Garamond"/>
          <w:i/>
          <w:sz w:val="20"/>
          <w:szCs w:val="20"/>
        </w:rPr>
        <w:t>Monsanto SAS et autres</w:t>
      </w:r>
      <w:r w:rsidRPr="00570BA2">
        <w:rPr>
          <w:rFonts w:ascii="Garamond" w:hAnsi="Garamond"/>
          <w:sz w:val="20"/>
          <w:szCs w:val="20"/>
        </w:rPr>
        <w:t>, n° 3</w:t>
      </w:r>
      <w:r w:rsidR="00250807" w:rsidRPr="00570BA2">
        <w:rPr>
          <w:rFonts w:ascii="Garamond" w:hAnsi="Garamond"/>
          <w:sz w:val="20"/>
          <w:szCs w:val="20"/>
        </w:rPr>
        <w:t>12921</w:t>
      </w:r>
    </w:p>
    <w:p w14:paraId="117C4C01" w14:textId="77777777" w:rsidR="007136C0" w:rsidRPr="00570BA2" w:rsidRDefault="007136C0" w:rsidP="000554E6">
      <w:pPr>
        <w:numPr>
          <w:ilvl w:val="0"/>
          <w:numId w:val="20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</w:t>
      </w:r>
      <w:r w:rsidR="00731DEC" w:rsidRPr="00570BA2">
        <w:rPr>
          <w:rFonts w:ascii="Garamond" w:hAnsi="Garamond"/>
          <w:sz w:val="20"/>
          <w:szCs w:val="20"/>
        </w:rPr>
        <w:t>,</w:t>
      </w:r>
      <w:r w:rsidRPr="00570BA2">
        <w:rPr>
          <w:rFonts w:ascii="Garamond" w:hAnsi="Garamond"/>
          <w:sz w:val="20"/>
          <w:szCs w:val="20"/>
        </w:rPr>
        <w:t xml:space="preserve"> </w:t>
      </w:r>
      <w:r w:rsidR="00250807" w:rsidRPr="00570BA2">
        <w:rPr>
          <w:rFonts w:ascii="Garamond" w:hAnsi="Garamond"/>
          <w:sz w:val="20"/>
          <w:szCs w:val="20"/>
        </w:rPr>
        <w:t>7 mars 2012</w:t>
      </w:r>
      <w:r w:rsidRPr="00570BA2">
        <w:rPr>
          <w:rFonts w:ascii="Garamond" w:hAnsi="Garamond"/>
          <w:sz w:val="20"/>
          <w:szCs w:val="20"/>
        </w:rPr>
        <w:t xml:space="preserve">, </w:t>
      </w:r>
      <w:r w:rsidR="00250807" w:rsidRPr="00570BA2">
        <w:rPr>
          <w:rFonts w:ascii="Garamond" w:hAnsi="Garamond"/>
          <w:i/>
          <w:sz w:val="20"/>
          <w:szCs w:val="20"/>
        </w:rPr>
        <w:t>Mouvement pour les droits et le respect des générations futures</w:t>
      </w:r>
      <w:r w:rsidRPr="00570BA2">
        <w:rPr>
          <w:rFonts w:ascii="Garamond" w:hAnsi="Garamond"/>
          <w:sz w:val="20"/>
          <w:szCs w:val="20"/>
        </w:rPr>
        <w:t xml:space="preserve"> n° 3</w:t>
      </w:r>
      <w:r w:rsidR="00250807" w:rsidRPr="00570BA2">
        <w:rPr>
          <w:rFonts w:ascii="Garamond" w:hAnsi="Garamond"/>
          <w:sz w:val="20"/>
          <w:szCs w:val="20"/>
        </w:rPr>
        <w:t>32804</w:t>
      </w:r>
    </w:p>
    <w:p w14:paraId="687C7610" w14:textId="77777777" w:rsidR="007136C0" w:rsidRPr="00570BA2" w:rsidRDefault="007136C0" w:rsidP="000554E6">
      <w:pPr>
        <w:numPr>
          <w:ilvl w:val="0"/>
          <w:numId w:val="20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</w:t>
      </w:r>
      <w:r w:rsidR="00731DEC" w:rsidRPr="00570BA2">
        <w:rPr>
          <w:rFonts w:ascii="Garamond" w:hAnsi="Garamond"/>
          <w:sz w:val="20"/>
          <w:szCs w:val="20"/>
        </w:rPr>
        <w:t>,</w:t>
      </w:r>
      <w:r w:rsidRPr="00570BA2">
        <w:rPr>
          <w:rFonts w:ascii="Garamond" w:hAnsi="Garamond"/>
          <w:sz w:val="20"/>
          <w:szCs w:val="20"/>
        </w:rPr>
        <w:t xml:space="preserve"> </w:t>
      </w:r>
      <w:r w:rsidR="00731DEC" w:rsidRPr="00570BA2">
        <w:rPr>
          <w:rFonts w:ascii="Garamond" w:hAnsi="Garamond"/>
          <w:sz w:val="20"/>
          <w:szCs w:val="20"/>
        </w:rPr>
        <w:t>15 mai 2012</w:t>
      </w:r>
      <w:r w:rsidRPr="00570BA2">
        <w:rPr>
          <w:rFonts w:ascii="Garamond" w:hAnsi="Garamond"/>
          <w:sz w:val="20"/>
          <w:szCs w:val="20"/>
        </w:rPr>
        <w:t xml:space="preserve">, </w:t>
      </w:r>
      <w:r w:rsidR="00731DEC" w:rsidRPr="00570BA2">
        <w:rPr>
          <w:rFonts w:ascii="Garamond" w:hAnsi="Garamond"/>
          <w:i/>
          <w:sz w:val="20"/>
          <w:szCs w:val="20"/>
        </w:rPr>
        <w:t>Association Vent de Colère ! Fédération nationale et a.</w:t>
      </w:r>
      <w:r w:rsidRPr="00570BA2">
        <w:rPr>
          <w:rFonts w:ascii="Garamond" w:hAnsi="Garamond"/>
          <w:sz w:val="20"/>
          <w:szCs w:val="20"/>
        </w:rPr>
        <w:t>, n° 3</w:t>
      </w:r>
      <w:r w:rsidR="00731DEC" w:rsidRPr="00570BA2">
        <w:rPr>
          <w:rFonts w:ascii="Garamond" w:hAnsi="Garamond"/>
          <w:sz w:val="20"/>
          <w:szCs w:val="20"/>
        </w:rPr>
        <w:t>24852</w:t>
      </w:r>
    </w:p>
    <w:p w14:paraId="09CA2A65" w14:textId="77777777" w:rsidR="007136C0" w:rsidRPr="00570BA2" w:rsidRDefault="007136C0" w:rsidP="000554E6">
      <w:pPr>
        <w:numPr>
          <w:ilvl w:val="0"/>
          <w:numId w:val="20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</w:t>
      </w:r>
      <w:r w:rsidR="00731DEC" w:rsidRPr="00570BA2">
        <w:rPr>
          <w:rFonts w:ascii="Garamond" w:hAnsi="Garamond"/>
          <w:sz w:val="20"/>
          <w:szCs w:val="20"/>
        </w:rPr>
        <w:t>, ord, 28 nov</w:t>
      </w:r>
      <w:r w:rsidRPr="00570BA2">
        <w:rPr>
          <w:rFonts w:ascii="Garamond" w:hAnsi="Garamond"/>
          <w:sz w:val="20"/>
          <w:szCs w:val="20"/>
        </w:rPr>
        <w:t xml:space="preserve">. 2011, </w:t>
      </w:r>
      <w:r w:rsidR="00731DEC" w:rsidRPr="00570BA2">
        <w:rPr>
          <w:rFonts w:ascii="Garamond" w:hAnsi="Garamond"/>
          <w:i/>
          <w:sz w:val="20"/>
          <w:szCs w:val="20"/>
        </w:rPr>
        <w:t xml:space="preserve">Assoc. </w:t>
      </w:r>
      <w:proofErr w:type="spellStart"/>
      <w:r w:rsidR="00731DEC" w:rsidRPr="00570BA2">
        <w:rPr>
          <w:rFonts w:ascii="Garamond" w:hAnsi="Garamond"/>
          <w:i/>
          <w:sz w:val="20"/>
          <w:szCs w:val="20"/>
        </w:rPr>
        <w:t>Nat.des</w:t>
      </w:r>
      <w:proofErr w:type="spellEnd"/>
      <w:r w:rsidR="00731DEC" w:rsidRPr="00570BA2">
        <w:rPr>
          <w:rFonts w:ascii="Garamond" w:hAnsi="Garamond"/>
          <w:i/>
          <w:sz w:val="20"/>
          <w:szCs w:val="20"/>
        </w:rPr>
        <w:t xml:space="preserve"> opérateurs détaillants en énergie (ANODE)</w:t>
      </w:r>
      <w:r w:rsidRPr="00570BA2">
        <w:rPr>
          <w:rFonts w:ascii="Garamond" w:hAnsi="Garamond"/>
          <w:sz w:val="20"/>
          <w:szCs w:val="20"/>
        </w:rPr>
        <w:t xml:space="preserve">, </w:t>
      </w:r>
      <w:r w:rsidR="00731DEC" w:rsidRPr="00570BA2">
        <w:rPr>
          <w:rFonts w:ascii="Garamond" w:hAnsi="Garamond"/>
          <w:sz w:val="20"/>
          <w:szCs w:val="20"/>
        </w:rPr>
        <w:t>n°</w:t>
      </w:r>
      <w:r w:rsidRPr="00570BA2">
        <w:rPr>
          <w:rFonts w:ascii="Garamond" w:hAnsi="Garamond"/>
          <w:sz w:val="20"/>
          <w:szCs w:val="20"/>
        </w:rPr>
        <w:t>3</w:t>
      </w:r>
      <w:r w:rsidR="00731DEC" w:rsidRPr="00570BA2">
        <w:rPr>
          <w:rFonts w:ascii="Garamond" w:hAnsi="Garamond"/>
          <w:sz w:val="20"/>
          <w:szCs w:val="20"/>
        </w:rPr>
        <w:t>53554</w:t>
      </w:r>
    </w:p>
    <w:p w14:paraId="2BC90B5B" w14:textId="77777777" w:rsidR="007136C0" w:rsidRPr="00570BA2" w:rsidRDefault="007136C0" w:rsidP="000554E6">
      <w:pPr>
        <w:numPr>
          <w:ilvl w:val="0"/>
          <w:numId w:val="20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</w:t>
      </w:r>
      <w:r w:rsidR="00731DEC" w:rsidRPr="00570BA2">
        <w:rPr>
          <w:rFonts w:ascii="Garamond" w:hAnsi="Garamond"/>
          <w:sz w:val="20"/>
          <w:szCs w:val="20"/>
        </w:rPr>
        <w:t>,</w:t>
      </w:r>
      <w:r w:rsidRPr="00570BA2">
        <w:rPr>
          <w:rFonts w:ascii="Garamond" w:hAnsi="Garamond"/>
          <w:sz w:val="20"/>
          <w:szCs w:val="20"/>
        </w:rPr>
        <w:t xml:space="preserve"> 3</w:t>
      </w:r>
      <w:r w:rsidR="00731DEC" w:rsidRPr="00570BA2">
        <w:rPr>
          <w:rFonts w:ascii="Garamond" w:hAnsi="Garamond"/>
          <w:sz w:val="20"/>
          <w:szCs w:val="20"/>
        </w:rPr>
        <w:t>O nov</w:t>
      </w:r>
      <w:r w:rsidRPr="00570BA2">
        <w:rPr>
          <w:rFonts w:ascii="Garamond" w:hAnsi="Garamond"/>
          <w:sz w:val="20"/>
          <w:szCs w:val="20"/>
        </w:rPr>
        <w:t xml:space="preserve">. 2011, </w:t>
      </w:r>
      <w:r w:rsidR="00731DEC" w:rsidRPr="00570BA2">
        <w:rPr>
          <w:rFonts w:ascii="Garamond" w:hAnsi="Garamond"/>
          <w:i/>
          <w:sz w:val="20"/>
          <w:szCs w:val="20"/>
        </w:rPr>
        <w:t xml:space="preserve">M </w:t>
      </w:r>
      <w:proofErr w:type="spellStart"/>
      <w:r w:rsidR="00731DEC" w:rsidRPr="00570BA2">
        <w:rPr>
          <w:rFonts w:ascii="Garamond" w:hAnsi="Garamond"/>
          <w:i/>
          <w:sz w:val="20"/>
          <w:szCs w:val="20"/>
        </w:rPr>
        <w:t>Torregrossa</w:t>
      </w:r>
      <w:proofErr w:type="spellEnd"/>
      <w:r w:rsidRPr="00570BA2">
        <w:rPr>
          <w:rFonts w:ascii="Garamond" w:hAnsi="Garamond"/>
          <w:sz w:val="20"/>
          <w:szCs w:val="20"/>
        </w:rPr>
        <w:t>, n° 3</w:t>
      </w:r>
      <w:r w:rsidR="00731DEC" w:rsidRPr="00570BA2">
        <w:rPr>
          <w:rFonts w:ascii="Garamond" w:hAnsi="Garamond"/>
          <w:sz w:val="20"/>
          <w:szCs w:val="20"/>
        </w:rPr>
        <w:t>48161</w:t>
      </w:r>
    </w:p>
    <w:p w14:paraId="5AC57168" w14:textId="77777777" w:rsidR="007136C0" w:rsidRPr="00570BA2" w:rsidRDefault="00731DEC" w:rsidP="000554E6">
      <w:pPr>
        <w:numPr>
          <w:ilvl w:val="0"/>
          <w:numId w:val="20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26 oct. 2011, </w:t>
      </w:r>
      <w:r w:rsidRPr="00570BA2">
        <w:rPr>
          <w:rFonts w:ascii="Garamond" w:hAnsi="Garamond"/>
          <w:i/>
          <w:sz w:val="20"/>
          <w:szCs w:val="20"/>
        </w:rPr>
        <w:t xml:space="preserve">Assoc. </w:t>
      </w:r>
      <w:proofErr w:type="gramStart"/>
      <w:r w:rsidRPr="00570BA2">
        <w:rPr>
          <w:rFonts w:ascii="Garamond" w:hAnsi="Garamond"/>
          <w:i/>
          <w:sz w:val="20"/>
          <w:szCs w:val="20"/>
        </w:rPr>
        <w:t>pour</w:t>
      </w:r>
      <w:proofErr w:type="gramEnd"/>
      <w:r w:rsidRPr="00570BA2">
        <w:rPr>
          <w:rFonts w:ascii="Garamond" w:hAnsi="Garamond"/>
          <w:i/>
          <w:sz w:val="20"/>
          <w:szCs w:val="20"/>
        </w:rPr>
        <w:t xml:space="preserve"> la promotion de l’image et autres</w:t>
      </w:r>
      <w:r w:rsidRPr="00570BA2">
        <w:rPr>
          <w:rFonts w:ascii="Garamond" w:hAnsi="Garamond"/>
          <w:sz w:val="20"/>
          <w:szCs w:val="20"/>
        </w:rPr>
        <w:t>, n° 317827</w:t>
      </w:r>
    </w:p>
    <w:p w14:paraId="10377421" w14:textId="18DEA160" w:rsidR="00DA4FF5" w:rsidRDefault="00DA4FF5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« </w:t>
      </w:r>
      <w:r w:rsidRPr="00571E6F">
        <w:rPr>
          <w:rFonts w:ascii="Garamond" w:hAnsi="Garamond"/>
          <w:b/>
        </w:rPr>
        <w:t xml:space="preserve">Droit administratif 2012 : méthodologie &amp; sujets corrigés », </w:t>
      </w:r>
      <w:proofErr w:type="spellStart"/>
      <w:r w:rsidRPr="00571E6F">
        <w:rPr>
          <w:rFonts w:ascii="Garamond" w:hAnsi="Garamond"/>
          <w:b/>
        </w:rPr>
        <w:t>dir</w:t>
      </w:r>
      <w:proofErr w:type="spellEnd"/>
      <w:r w:rsidRPr="00571E6F">
        <w:rPr>
          <w:rFonts w:ascii="Garamond" w:hAnsi="Garamond"/>
          <w:b/>
        </w:rPr>
        <w:t>. P. </w:t>
      </w:r>
      <w:proofErr w:type="spellStart"/>
      <w:r w:rsidRPr="00571E6F">
        <w:rPr>
          <w:rFonts w:ascii="Garamond" w:hAnsi="Garamond"/>
          <w:b/>
        </w:rPr>
        <w:t>Gonod</w:t>
      </w:r>
      <w:proofErr w:type="spellEnd"/>
      <w:r w:rsidRPr="00571E6F">
        <w:rPr>
          <w:rFonts w:ascii="Garamond" w:hAnsi="Garamond"/>
          <w:b/>
        </w:rPr>
        <w:t xml:space="preserve">, Paris, Dalloz, 2011, </w:t>
      </w:r>
      <w:r w:rsidRPr="00B45A57">
        <w:rPr>
          <w:rFonts w:ascii="Garamond" w:hAnsi="Garamond"/>
          <w:b/>
        </w:rPr>
        <w:t>correction d’un exercice</w:t>
      </w:r>
    </w:p>
    <w:p w14:paraId="639C8A55" w14:textId="77777777" w:rsidR="008A787B" w:rsidRPr="00571E6F" w:rsidRDefault="008A787B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>Chronique « application du droit de l’Union par les juridictions administratives » (juin - octobre 2011),</w:t>
      </w:r>
      <w:r w:rsidRPr="00B45A57">
        <w:rPr>
          <w:rFonts w:ascii="Garamond" w:hAnsi="Garamond"/>
          <w:b/>
        </w:rPr>
        <w:t xml:space="preserve"> Europe, n° 11, novembre 2011</w:t>
      </w:r>
    </w:p>
    <w:p w14:paraId="0773B9C5" w14:textId="77777777" w:rsidR="008A787B" w:rsidRPr="00570BA2" w:rsidRDefault="008A787B" w:rsidP="000554E6">
      <w:pPr>
        <w:numPr>
          <w:ilvl w:val="0"/>
          <w:numId w:val="19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17 juin 2011, </w:t>
      </w:r>
      <w:r w:rsidRPr="00570BA2">
        <w:rPr>
          <w:rFonts w:ascii="Garamond" w:hAnsi="Garamond"/>
          <w:i/>
          <w:sz w:val="20"/>
          <w:szCs w:val="20"/>
        </w:rPr>
        <w:t>Sté Canal + Distribution et autres</w:t>
      </w:r>
      <w:r w:rsidRPr="00570BA2">
        <w:rPr>
          <w:rFonts w:ascii="Garamond" w:hAnsi="Garamond"/>
          <w:sz w:val="20"/>
          <w:szCs w:val="20"/>
        </w:rPr>
        <w:t>, n° 324816</w:t>
      </w:r>
    </w:p>
    <w:p w14:paraId="7DAA7AB4" w14:textId="77777777" w:rsidR="008A787B" w:rsidRPr="00570BA2" w:rsidRDefault="008A787B" w:rsidP="000554E6">
      <w:pPr>
        <w:numPr>
          <w:ilvl w:val="0"/>
          <w:numId w:val="19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19 oct. 2011, </w:t>
      </w:r>
      <w:r w:rsidRPr="00570BA2">
        <w:rPr>
          <w:rFonts w:ascii="Garamond" w:hAnsi="Garamond"/>
          <w:i/>
          <w:sz w:val="20"/>
          <w:szCs w:val="20"/>
        </w:rPr>
        <w:t xml:space="preserve">Sté Apple </w:t>
      </w:r>
      <w:proofErr w:type="spellStart"/>
      <w:r w:rsidRPr="00570BA2">
        <w:rPr>
          <w:rFonts w:ascii="Garamond" w:hAnsi="Garamond"/>
          <w:i/>
          <w:sz w:val="20"/>
          <w:szCs w:val="20"/>
        </w:rPr>
        <w:t>Inc</w:t>
      </w:r>
      <w:proofErr w:type="spellEnd"/>
      <w:r w:rsidRPr="00570BA2">
        <w:rPr>
          <w:rFonts w:ascii="Garamond" w:hAnsi="Garamond"/>
          <w:i/>
          <w:sz w:val="20"/>
          <w:szCs w:val="20"/>
        </w:rPr>
        <w:t xml:space="preserve"> et Sté iTunes Sarl</w:t>
      </w:r>
      <w:r w:rsidRPr="00570BA2">
        <w:rPr>
          <w:rFonts w:ascii="Garamond" w:hAnsi="Garamond"/>
          <w:sz w:val="20"/>
          <w:szCs w:val="20"/>
        </w:rPr>
        <w:t>, n° 339154</w:t>
      </w:r>
    </w:p>
    <w:p w14:paraId="103237D1" w14:textId="77777777" w:rsidR="008A787B" w:rsidRPr="00570BA2" w:rsidRDefault="008A787B" w:rsidP="000554E6">
      <w:pPr>
        <w:numPr>
          <w:ilvl w:val="0"/>
          <w:numId w:val="19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 14 oct. 2011, </w:t>
      </w:r>
      <w:r w:rsidRPr="00570BA2">
        <w:rPr>
          <w:rFonts w:ascii="Garamond" w:hAnsi="Garamond"/>
          <w:i/>
          <w:sz w:val="20"/>
          <w:szCs w:val="20"/>
        </w:rPr>
        <w:t xml:space="preserve">Ordre des avocats au barreau de </w:t>
      </w:r>
      <w:proofErr w:type="gramStart"/>
      <w:r w:rsidRPr="00570BA2">
        <w:rPr>
          <w:rFonts w:ascii="Garamond" w:hAnsi="Garamond"/>
          <w:i/>
          <w:sz w:val="20"/>
          <w:szCs w:val="20"/>
        </w:rPr>
        <w:t>Paris</w:t>
      </w:r>
      <w:r w:rsidRPr="00570BA2">
        <w:rPr>
          <w:rFonts w:ascii="Garamond" w:hAnsi="Garamond"/>
          <w:sz w:val="20"/>
          <w:szCs w:val="20"/>
        </w:rPr>
        <w:t>,  (</w:t>
      </w:r>
      <w:proofErr w:type="gramEnd"/>
      <w:r w:rsidRPr="00570BA2">
        <w:rPr>
          <w:rFonts w:ascii="Garamond" w:hAnsi="Garamond"/>
          <w:sz w:val="20"/>
          <w:szCs w:val="20"/>
        </w:rPr>
        <w:t>3 espèces) n° 332126, 343662, 337819</w:t>
      </w:r>
    </w:p>
    <w:p w14:paraId="7193FA1B" w14:textId="77777777" w:rsidR="008A787B" w:rsidRPr="00570BA2" w:rsidRDefault="008A787B" w:rsidP="000554E6">
      <w:pPr>
        <w:numPr>
          <w:ilvl w:val="0"/>
          <w:numId w:val="19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 10 oct</w:t>
      </w:r>
      <w:r w:rsidR="00D81350" w:rsidRPr="00570BA2">
        <w:rPr>
          <w:rFonts w:ascii="Garamond" w:hAnsi="Garamond"/>
          <w:sz w:val="20"/>
          <w:szCs w:val="20"/>
        </w:rPr>
        <w:t>.</w:t>
      </w:r>
      <w:r w:rsidRPr="00570BA2">
        <w:rPr>
          <w:rFonts w:ascii="Garamond" w:hAnsi="Garamond"/>
          <w:sz w:val="20"/>
          <w:szCs w:val="20"/>
        </w:rPr>
        <w:t xml:space="preserve"> 2011, </w:t>
      </w:r>
      <w:r w:rsidRPr="00570BA2">
        <w:rPr>
          <w:rFonts w:ascii="Garamond" w:hAnsi="Garamond"/>
          <w:i/>
          <w:sz w:val="20"/>
          <w:szCs w:val="20"/>
        </w:rPr>
        <w:t>Union syndicale solidaire Isère</w:t>
      </w:r>
      <w:r w:rsidRPr="00570BA2">
        <w:rPr>
          <w:rFonts w:ascii="Garamond" w:hAnsi="Garamond"/>
          <w:sz w:val="20"/>
          <w:szCs w:val="20"/>
        </w:rPr>
        <w:t>, n° 301014</w:t>
      </w:r>
    </w:p>
    <w:p w14:paraId="54EECBF4" w14:textId="77777777" w:rsidR="00D81350" w:rsidRPr="00570BA2" w:rsidRDefault="00D81350" w:rsidP="000554E6">
      <w:pPr>
        <w:numPr>
          <w:ilvl w:val="0"/>
          <w:numId w:val="19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 16 févr. 2011, </w:t>
      </w:r>
      <w:r w:rsidRPr="00570BA2">
        <w:rPr>
          <w:rFonts w:ascii="Garamond" w:hAnsi="Garamond"/>
          <w:i/>
          <w:sz w:val="20"/>
          <w:szCs w:val="20"/>
        </w:rPr>
        <w:t>Confédération paysanne et a.</w:t>
      </w:r>
      <w:r w:rsidRPr="00570BA2">
        <w:rPr>
          <w:rFonts w:ascii="Garamond" w:hAnsi="Garamond"/>
          <w:sz w:val="20"/>
          <w:szCs w:val="20"/>
        </w:rPr>
        <w:t>, 314016</w:t>
      </w:r>
    </w:p>
    <w:p w14:paraId="68132A14" w14:textId="77777777" w:rsidR="008A787B" w:rsidRPr="00570BA2" w:rsidRDefault="008A787B" w:rsidP="000554E6">
      <w:pPr>
        <w:numPr>
          <w:ilvl w:val="0"/>
          <w:numId w:val="19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 3 oct. 2011, </w:t>
      </w:r>
      <w:r w:rsidRPr="00570BA2">
        <w:rPr>
          <w:rFonts w:ascii="Garamond" w:hAnsi="Garamond"/>
          <w:i/>
          <w:sz w:val="20"/>
          <w:szCs w:val="20"/>
        </w:rPr>
        <w:t>Union nationale de l’apiculture française</w:t>
      </w:r>
      <w:r w:rsidR="00D81350" w:rsidRPr="00570BA2">
        <w:rPr>
          <w:rFonts w:ascii="Garamond" w:hAnsi="Garamond"/>
          <w:sz w:val="20"/>
          <w:szCs w:val="20"/>
        </w:rPr>
        <w:t>, n° 336647</w:t>
      </w:r>
    </w:p>
    <w:p w14:paraId="42422452" w14:textId="131D8319" w:rsidR="007C1344" w:rsidRPr="00571E6F" w:rsidRDefault="007C1344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lastRenderedPageBreak/>
        <w:t>Chronique « application du droit communautaire par les juridictions administ</w:t>
      </w:r>
      <w:r w:rsidR="004A5A79" w:rsidRPr="00571E6F">
        <w:rPr>
          <w:rFonts w:ascii="Garamond" w:hAnsi="Garamond"/>
          <w:b/>
        </w:rPr>
        <w:t>ratives » (</w:t>
      </w:r>
      <w:r w:rsidR="00FF1259">
        <w:rPr>
          <w:rFonts w:ascii="Garamond" w:hAnsi="Garamond"/>
          <w:b/>
        </w:rPr>
        <w:t>juin 2010</w:t>
      </w:r>
      <w:r w:rsidR="004A5A79" w:rsidRPr="00571E6F">
        <w:rPr>
          <w:rFonts w:ascii="Garamond" w:hAnsi="Garamond"/>
          <w:b/>
        </w:rPr>
        <w:t>-</w:t>
      </w:r>
      <w:r w:rsidR="0081789E" w:rsidRPr="00571E6F">
        <w:rPr>
          <w:rFonts w:ascii="Garamond" w:hAnsi="Garamond"/>
          <w:b/>
        </w:rPr>
        <w:t>juin</w:t>
      </w:r>
      <w:r w:rsidR="004A5A79" w:rsidRPr="00571E6F">
        <w:rPr>
          <w:rFonts w:ascii="Garamond" w:hAnsi="Garamond"/>
          <w:b/>
        </w:rPr>
        <w:t xml:space="preserve"> 201</w:t>
      </w:r>
      <w:r w:rsidR="0081789E" w:rsidRPr="00571E6F">
        <w:rPr>
          <w:rFonts w:ascii="Garamond" w:hAnsi="Garamond"/>
          <w:b/>
        </w:rPr>
        <w:t>1</w:t>
      </w:r>
      <w:r w:rsidRPr="00571E6F">
        <w:rPr>
          <w:rFonts w:ascii="Garamond" w:hAnsi="Garamond"/>
          <w:b/>
        </w:rPr>
        <w:t>),</w:t>
      </w:r>
      <w:r w:rsidRPr="00B45A57">
        <w:rPr>
          <w:rFonts w:ascii="Garamond" w:hAnsi="Garamond"/>
          <w:b/>
        </w:rPr>
        <w:t xml:space="preserve"> E</w:t>
      </w:r>
      <w:r w:rsidR="004A5A79" w:rsidRPr="00B45A57">
        <w:rPr>
          <w:rFonts w:ascii="Garamond" w:hAnsi="Garamond"/>
          <w:b/>
        </w:rPr>
        <w:t>urope, n° 7-8</w:t>
      </w:r>
      <w:r w:rsidRPr="00B45A57">
        <w:rPr>
          <w:rFonts w:ascii="Garamond" w:hAnsi="Garamond"/>
          <w:b/>
        </w:rPr>
        <w:t xml:space="preserve"> </w:t>
      </w:r>
      <w:r w:rsidR="004A5A79" w:rsidRPr="00B45A57">
        <w:rPr>
          <w:rFonts w:ascii="Garamond" w:hAnsi="Garamond"/>
          <w:b/>
        </w:rPr>
        <w:t>juillet 2011</w:t>
      </w:r>
      <w:r w:rsidR="00FF1259" w:rsidRPr="00B45A57">
        <w:rPr>
          <w:rFonts w:ascii="Garamond" w:hAnsi="Garamond"/>
          <w:b/>
        </w:rPr>
        <w:t>, chr. 1</w:t>
      </w:r>
    </w:p>
    <w:p w14:paraId="7E783C92" w14:textId="77777777" w:rsidR="007C1344" w:rsidRPr="00570BA2" w:rsidRDefault="007C1344" w:rsidP="000554E6">
      <w:pPr>
        <w:numPr>
          <w:ilvl w:val="0"/>
          <w:numId w:val="18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TA Marseille, 24 févr. 2011, </w:t>
      </w:r>
      <w:r w:rsidRPr="00570BA2">
        <w:rPr>
          <w:rFonts w:ascii="Garamond" w:hAnsi="Garamond"/>
          <w:i/>
          <w:sz w:val="20"/>
          <w:szCs w:val="20"/>
        </w:rPr>
        <w:t xml:space="preserve">M. Adem </w:t>
      </w:r>
      <w:proofErr w:type="spellStart"/>
      <w:r w:rsidRPr="00570BA2">
        <w:rPr>
          <w:rFonts w:ascii="Garamond" w:hAnsi="Garamond"/>
          <w:i/>
          <w:sz w:val="20"/>
          <w:szCs w:val="20"/>
        </w:rPr>
        <w:t>Aksoy</w:t>
      </w:r>
      <w:proofErr w:type="spellEnd"/>
      <w:r w:rsidRPr="00570BA2">
        <w:rPr>
          <w:rFonts w:ascii="Garamond" w:hAnsi="Garamond"/>
          <w:sz w:val="20"/>
          <w:szCs w:val="20"/>
        </w:rPr>
        <w:t>, n° 1101063</w:t>
      </w:r>
    </w:p>
    <w:p w14:paraId="65B8A49F" w14:textId="77777777" w:rsidR="007C1344" w:rsidRPr="00570BA2" w:rsidRDefault="008A787B" w:rsidP="000554E6">
      <w:pPr>
        <w:numPr>
          <w:ilvl w:val="0"/>
          <w:numId w:val="18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>CE</w:t>
      </w:r>
      <w:r w:rsidR="007C1344" w:rsidRPr="00570BA2">
        <w:rPr>
          <w:rFonts w:ascii="Garamond" w:hAnsi="Garamond"/>
          <w:sz w:val="20"/>
          <w:szCs w:val="20"/>
        </w:rPr>
        <w:t xml:space="preserve">, 21 mars 2011, </w:t>
      </w:r>
      <w:r w:rsidR="007C1344" w:rsidRPr="00570BA2">
        <w:rPr>
          <w:rFonts w:ascii="Garamond" w:hAnsi="Garamond"/>
          <w:i/>
          <w:sz w:val="20"/>
          <w:szCs w:val="20"/>
        </w:rPr>
        <w:t xml:space="preserve">M. Jin et M. </w:t>
      </w:r>
      <w:proofErr w:type="spellStart"/>
      <w:r w:rsidR="007C1344" w:rsidRPr="00570BA2">
        <w:rPr>
          <w:rFonts w:ascii="Garamond" w:hAnsi="Garamond"/>
          <w:i/>
          <w:sz w:val="20"/>
          <w:szCs w:val="20"/>
        </w:rPr>
        <w:t>Thiero</w:t>
      </w:r>
      <w:proofErr w:type="spellEnd"/>
      <w:r w:rsidR="007C1344" w:rsidRPr="00570BA2">
        <w:rPr>
          <w:rFonts w:ascii="Garamond" w:hAnsi="Garamond"/>
          <w:sz w:val="20"/>
          <w:szCs w:val="20"/>
        </w:rPr>
        <w:t>, n° 345978 et 346612</w:t>
      </w:r>
    </w:p>
    <w:p w14:paraId="77906411" w14:textId="77777777" w:rsidR="007C1344" w:rsidRPr="00570BA2" w:rsidRDefault="007C1344" w:rsidP="000554E6">
      <w:pPr>
        <w:numPr>
          <w:ilvl w:val="0"/>
          <w:numId w:val="18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 1er juin 2011, </w:t>
      </w:r>
      <w:r w:rsidRPr="00570BA2">
        <w:rPr>
          <w:rFonts w:ascii="Garamond" w:hAnsi="Garamond"/>
          <w:i/>
          <w:sz w:val="20"/>
          <w:szCs w:val="20"/>
        </w:rPr>
        <w:t>Société Koné</w:t>
      </w:r>
      <w:r w:rsidRPr="00570BA2">
        <w:rPr>
          <w:rFonts w:ascii="Garamond" w:hAnsi="Garamond"/>
          <w:sz w:val="20"/>
          <w:szCs w:val="20"/>
        </w:rPr>
        <w:t>, n° 346405</w:t>
      </w:r>
    </w:p>
    <w:p w14:paraId="795BC720" w14:textId="77777777" w:rsidR="007C1344" w:rsidRPr="00570BA2" w:rsidRDefault="007C1344" w:rsidP="000554E6">
      <w:pPr>
        <w:numPr>
          <w:ilvl w:val="0"/>
          <w:numId w:val="18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 Sect. 3 décembre 2010, </w:t>
      </w:r>
      <w:r w:rsidRPr="00570BA2">
        <w:rPr>
          <w:rFonts w:ascii="Garamond" w:hAnsi="Garamond"/>
          <w:i/>
          <w:sz w:val="20"/>
          <w:szCs w:val="20"/>
        </w:rPr>
        <w:t>Ville de Paris et Assoc. Paris Jean-Bouin</w:t>
      </w:r>
      <w:r w:rsidRPr="00570BA2">
        <w:rPr>
          <w:rFonts w:ascii="Garamond" w:hAnsi="Garamond"/>
          <w:sz w:val="20"/>
          <w:szCs w:val="20"/>
        </w:rPr>
        <w:t>, n° 338272</w:t>
      </w:r>
    </w:p>
    <w:p w14:paraId="50F306A4" w14:textId="77777777" w:rsidR="007C1344" w:rsidRPr="00570BA2" w:rsidRDefault="007C1344" w:rsidP="000554E6">
      <w:pPr>
        <w:numPr>
          <w:ilvl w:val="0"/>
          <w:numId w:val="18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 30 mars 2011, </w:t>
      </w:r>
      <w:r w:rsidRPr="00570BA2">
        <w:rPr>
          <w:rFonts w:ascii="Garamond" w:hAnsi="Garamond"/>
          <w:i/>
          <w:sz w:val="20"/>
          <w:szCs w:val="20"/>
        </w:rPr>
        <w:t xml:space="preserve">Sté </w:t>
      </w:r>
      <w:proofErr w:type="spellStart"/>
      <w:r w:rsidRPr="00570BA2">
        <w:rPr>
          <w:rFonts w:ascii="Garamond" w:hAnsi="Garamond"/>
          <w:i/>
          <w:sz w:val="20"/>
          <w:szCs w:val="20"/>
        </w:rPr>
        <w:t>Betclic</w:t>
      </w:r>
      <w:proofErr w:type="spellEnd"/>
      <w:r w:rsidRPr="00570BA2">
        <w:rPr>
          <w:rFonts w:ascii="Garamond" w:hAnsi="Garamond"/>
          <w:i/>
          <w:sz w:val="20"/>
          <w:szCs w:val="20"/>
        </w:rPr>
        <w:t xml:space="preserve"> Entreprises Limited (BEL)</w:t>
      </w:r>
      <w:r w:rsidRPr="00570BA2">
        <w:rPr>
          <w:rFonts w:ascii="Garamond" w:hAnsi="Garamond"/>
          <w:sz w:val="20"/>
          <w:szCs w:val="20"/>
        </w:rPr>
        <w:t>, n° 342142</w:t>
      </w:r>
    </w:p>
    <w:p w14:paraId="018A9AFE" w14:textId="0DADA8E1" w:rsidR="00DA4FF5" w:rsidRDefault="00DA4FF5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« </w:t>
      </w:r>
      <w:r w:rsidRPr="00571E6F">
        <w:rPr>
          <w:rFonts w:ascii="Garamond" w:hAnsi="Garamond"/>
          <w:b/>
        </w:rPr>
        <w:t xml:space="preserve">Droit administratif 2011 : méthodologie &amp; sujets corrigés », </w:t>
      </w:r>
      <w:proofErr w:type="spellStart"/>
      <w:r w:rsidRPr="00571E6F">
        <w:rPr>
          <w:rFonts w:ascii="Garamond" w:hAnsi="Garamond"/>
          <w:b/>
        </w:rPr>
        <w:t>dir</w:t>
      </w:r>
      <w:proofErr w:type="spellEnd"/>
      <w:r w:rsidRPr="00571E6F">
        <w:rPr>
          <w:rFonts w:ascii="Garamond" w:hAnsi="Garamond"/>
          <w:b/>
        </w:rPr>
        <w:t>. P. </w:t>
      </w:r>
      <w:proofErr w:type="spellStart"/>
      <w:r w:rsidRPr="00571E6F">
        <w:rPr>
          <w:rFonts w:ascii="Garamond" w:hAnsi="Garamond"/>
          <w:b/>
        </w:rPr>
        <w:t>Gonod</w:t>
      </w:r>
      <w:proofErr w:type="spellEnd"/>
      <w:r w:rsidRPr="00571E6F">
        <w:rPr>
          <w:rFonts w:ascii="Garamond" w:hAnsi="Garamond"/>
          <w:b/>
        </w:rPr>
        <w:t xml:space="preserve">, Paris, Dalloz, 2010, </w:t>
      </w:r>
      <w:r w:rsidRPr="00B45A57">
        <w:rPr>
          <w:rFonts w:ascii="Garamond" w:hAnsi="Garamond"/>
          <w:b/>
        </w:rPr>
        <w:t>correction d’un exercice</w:t>
      </w:r>
    </w:p>
    <w:p w14:paraId="1652B0B3" w14:textId="77777777" w:rsidR="00AF463B" w:rsidRPr="00571E6F" w:rsidRDefault="00AF463B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 xml:space="preserve">Chronique de jurisprudence touchant à l’Outre-mer, </w:t>
      </w:r>
      <w:r w:rsidRPr="00B45A57">
        <w:rPr>
          <w:rFonts w:ascii="Garamond" w:hAnsi="Garamond"/>
          <w:b/>
        </w:rPr>
        <w:t>RJOI, 2011, n° 12</w:t>
      </w:r>
    </w:p>
    <w:p w14:paraId="7D5184D0" w14:textId="77777777" w:rsidR="00AF463B" w:rsidRPr="00570BA2" w:rsidRDefault="00AF463B" w:rsidP="000554E6">
      <w:pPr>
        <w:numPr>
          <w:ilvl w:val="0"/>
          <w:numId w:val="17"/>
        </w:numPr>
        <w:contextualSpacing/>
        <w:rPr>
          <w:rFonts w:ascii="Garamond" w:eastAsia="Calibri" w:hAnsi="Garamond"/>
          <w:sz w:val="20"/>
          <w:szCs w:val="20"/>
          <w:lang w:eastAsia="en-US"/>
        </w:rPr>
      </w:pPr>
      <w:r w:rsidRPr="00570BA2">
        <w:rPr>
          <w:rFonts w:ascii="Garamond" w:eastAsia="Calibri" w:hAnsi="Garamond"/>
          <w:sz w:val="20"/>
          <w:szCs w:val="20"/>
          <w:lang w:eastAsia="en-US"/>
        </w:rPr>
        <w:t xml:space="preserve">CE 19 juillet 2010, </w:t>
      </w:r>
      <w:r w:rsidRPr="00570BA2">
        <w:rPr>
          <w:rFonts w:ascii="Garamond" w:eastAsia="Calibri" w:hAnsi="Garamond"/>
          <w:i/>
          <w:sz w:val="20"/>
          <w:szCs w:val="20"/>
          <w:lang w:eastAsia="en-US"/>
        </w:rPr>
        <w:t>Région Réunion</w:t>
      </w:r>
      <w:r w:rsidR="004F440E" w:rsidRPr="00570BA2">
        <w:rPr>
          <w:rFonts w:ascii="Garamond" w:eastAsia="Calibri" w:hAnsi="Garamond"/>
          <w:sz w:val="20"/>
          <w:szCs w:val="20"/>
          <w:lang w:eastAsia="en-US"/>
        </w:rPr>
        <w:t xml:space="preserve">, n° </w:t>
      </w:r>
      <w:r w:rsidRPr="00570BA2">
        <w:rPr>
          <w:rFonts w:ascii="Garamond" w:eastAsia="Calibri" w:hAnsi="Garamond"/>
          <w:sz w:val="20"/>
          <w:szCs w:val="20"/>
          <w:lang w:eastAsia="en-US"/>
        </w:rPr>
        <w:t>337071</w:t>
      </w:r>
    </w:p>
    <w:p w14:paraId="3B610BD6" w14:textId="77777777" w:rsidR="0077445C" w:rsidRPr="00570BA2" w:rsidRDefault="0077445C" w:rsidP="000554E6">
      <w:pPr>
        <w:numPr>
          <w:ilvl w:val="0"/>
          <w:numId w:val="17"/>
        </w:numPr>
        <w:contextualSpacing/>
        <w:rPr>
          <w:rFonts w:ascii="Garamond" w:eastAsia="Calibri" w:hAnsi="Garamond"/>
          <w:sz w:val="20"/>
          <w:szCs w:val="20"/>
          <w:lang w:eastAsia="en-US"/>
        </w:rPr>
      </w:pPr>
      <w:r w:rsidRPr="00570BA2">
        <w:rPr>
          <w:rFonts w:ascii="Garamond" w:eastAsia="Calibri" w:hAnsi="Garamond"/>
          <w:sz w:val="20"/>
          <w:szCs w:val="20"/>
          <w:lang w:eastAsia="en-US"/>
        </w:rPr>
        <w:t xml:space="preserve">CE 4 octobre 2010, </w:t>
      </w:r>
      <w:r w:rsidRPr="00570BA2">
        <w:rPr>
          <w:rFonts w:ascii="Garamond" w:eastAsia="Calibri" w:hAnsi="Garamond"/>
          <w:i/>
          <w:sz w:val="20"/>
          <w:szCs w:val="20"/>
          <w:lang w:eastAsia="en-US"/>
        </w:rPr>
        <w:t>M. Angel D</w:t>
      </w:r>
      <w:r w:rsidR="004F440E" w:rsidRPr="00570BA2">
        <w:rPr>
          <w:rFonts w:ascii="Garamond" w:eastAsia="Calibri" w:hAnsi="Garamond"/>
          <w:sz w:val="20"/>
          <w:szCs w:val="20"/>
          <w:lang w:eastAsia="en-US"/>
        </w:rPr>
        <w:t>, n°</w:t>
      </w:r>
      <w:r w:rsidRPr="00570BA2">
        <w:rPr>
          <w:rFonts w:ascii="Garamond" w:eastAsia="Calibri" w:hAnsi="Garamond"/>
          <w:sz w:val="20"/>
          <w:szCs w:val="20"/>
          <w:lang w:eastAsia="en-US"/>
        </w:rPr>
        <w:t xml:space="preserve"> 325192</w:t>
      </w:r>
    </w:p>
    <w:p w14:paraId="150FD65B" w14:textId="77777777" w:rsidR="0077445C" w:rsidRPr="00570BA2" w:rsidRDefault="0077445C" w:rsidP="000554E6">
      <w:pPr>
        <w:numPr>
          <w:ilvl w:val="0"/>
          <w:numId w:val="17"/>
        </w:numPr>
        <w:contextualSpacing/>
        <w:rPr>
          <w:rFonts w:ascii="Garamond" w:eastAsia="Calibri" w:hAnsi="Garamond"/>
          <w:sz w:val="20"/>
          <w:szCs w:val="20"/>
          <w:lang w:eastAsia="en-US"/>
        </w:rPr>
      </w:pPr>
      <w:r w:rsidRPr="00570BA2">
        <w:rPr>
          <w:rFonts w:ascii="Garamond" w:eastAsia="Calibri" w:hAnsi="Garamond"/>
          <w:sz w:val="20"/>
          <w:szCs w:val="20"/>
          <w:lang w:eastAsia="en-US"/>
        </w:rPr>
        <w:t xml:space="preserve">CE 23 juillet 2010, </w:t>
      </w:r>
      <w:r w:rsidRPr="00570BA2">
        <w:rPr>
          <w:rFonts w:ascii="Garamond" w:eastAsia="Calibri" w:hAnsi="Garamond"/>
          <w:i/>
          <w:sz w:val="20"/>
          <w:szCs w:val="20"/>
          <w:lang w:eastAsia="en-US"/>
        </w:rPr>
        <w:t>Ministre de l’intérieur, de l’Outre-mer et des collectivités territoriales</w:t>
      </w:r>
      <w:r w:rsidR="004F440E" w:rsidRPr="00570BA2">
        <w:rPr>
          <w:rFonts w:ascii="Garamond" w:eastAsia="Calibri" w:hAnsi="Garamond"/>
          <w:sz w:val="20"/>
          <w:szCs w:val="20"/>
          <w:lang w:eastAsia="en-US"/>
        </w:rPr>
        <w:t>, n°</w:t>
      </w:r>
      <w:r w:rsidRPr="00570BA2">
        <w:rPr>
          <w:rFonts w:ascii="Garamond" w:eastAsia="Calibri" w:hAnsi="Garamond"/>
          <w:sz w:val="20"/>
          <w:szCs w:val="20"/>
          <w:lang w:eastAsia="en-US"/>
        </w:rPr>
        <w:t xml:space="preserve"> 335845</w:t>
      </w:r>
    </w:p>
    <w:p w14:paraId="1B9F0AB9" w14:textId="77777777" w:rsidR="0077445C" w:rsidRPr="00570BA2" w:rsidRDefault="0077445C" w:rsidP="000554E6">
      <w:pPr>
        <w:numPr>
          <w:ilvl w:val="0"/>
          <w:numId w:val="17"/>
        </w:numPr>
        <w:contextualSpacing/>
        <w:rPr>
          <w:rFonts w:ascii="Garamond" w:eastAsia="Calibri" w:hAnsi="Garamond"/>
          <w:sz w:val="20"/>
          <w:szCs w:val="20"/>
          <w:lang w:eastAsia="en-US"/>
        </w:rPr>
      </w:pPr>
      <w:r w:rsidRPr="00570BA2">
        <w:rPr>
          <w:rFonts w:ascii="Garamond" w:eastAsia="Calibri" w:hAnsi="Garamond"/>
          <w:sz w:val="20"/>
          <w:szCs w:val="20"/>
          <w:lang w:eastAsia="en-US"/>
        </w:rPr>
        <w:t xml:space="preserve">CE 24 novembre 2010, </w:t>
      </w:r>
      <w:r w:rsidRPr="00570BA2">
        <w:rPr>
          <w:rFonts w:ascii="Garamond" w:eastAsia="Calibri" w:hAnsi="Garamond"/>
          <w:i/>
          <w:sz w:val="20"/>
          <w:szCs w:val="20"/>
          <w:lang w:eastAsia="en-US"/>
        </w:rPr>
        <w:t>Président de la Polynésie française</w:t>
      </w:r>
      <w:r w:rsidR="004F440E" w:rsidRPr="00570BA2">
        <w:rPr>
          <w:rFonts w:ascii="Garamond" w:eastAsia="Calibri" w:hAnsi="Garamond"/>
          <w:sz w:val="20"/>
          <w:szCs w:val="20"/>
          <w:lang w:eastAsia="en-US"/>
        </w:rPr>
        <w:t>, n°</w:t>
      </w:r>
      <w:r w:rsidRPr="00570BA2">
        <w:rPr>
          <w:rFonts w:ascii="Garamond" w:eastAsia="Calibri" w:hAnsi="Garamond"/>
          <w:sz w:val="20"/>
          <w:szCs w:val="20"/>
          <w:lang w:eastAsia="en-US"/>
        </w:rPr>
        <w:t xml:space="preserve"> 332628</w:t>
      </w:r>
    </w:p>
    <w:p w14:paraId="3F6B0E62" w14:textId="77777777" w:rsidR="00AF463B" w:rsidRPr="00570BA2" w:rsidRDefault="0077445C" w:rsidP="000554E6">
      <w:pPr>
        <w:numPr>
          <w:ilvl w:val="0"/>
          <w:numId w:val="17"/>
        </w:numPr>
        <w:contextualSpacing/>
        <w:rPr>
          <w:rFonts w:ascii="Garamond" w:eastAsia="Calibri" w:hAnsi="Garamond"/>
          <w:sz w:val="20"/>
          <w:szCs w:val="20"/>
          <w:lang w:eastAsia="en-US"/>
        </w:rPr>
      </w:pPr>
      <w:r w:rsidRPr="00570BA2">
        <w:rPr>
          <w:rFonts w:ascii="Garamond" w:eastAsia="Calibri" w:hAnsi="Garamond"/>
          <w:sz w:val="20"/>
          <w:szCs w:val="20"/>
          <w:lang w:eastAsia="en-US"/>
        </w:rPr>
        <w:t xml:space="preserve">TA de Saint-Denis, 26 novembre 2009, </w:t>
      </w:r>
      <w:proofErr w:type="spellStart"/>
      <w:r w:rsidRPr="00570BA2">
        <w:rPr>
          <w:rFonts w:ascii="Garamond" w:eastAsia="Calibri" w:hAnsi="Garamond"/>
          <w:i/>
          <w:sz w:val="20"/>
          <w:szCs w:val="20"/>
          <w:lang w:eastAsia="en-US"/>
        </w:rPr>
        <w:t>Cne</w:t>
      </w:r>
      <w:proofErr w:type="spellEnd"/>
      <w:r w:rsidRPr="00570BA2">
        <w:rPr>
          <w:rFonts w:ascii="Garamond" w:eastAsia="Calibri" w:hAnsi="Garamond"/>
          <w:i/>
          <w:sz w:val="20"/>
          <w:szCs w:val="20"/>
          <w:lang w:eastAsia="en-US"/>
        </w:rPr>
        <w:t xml:space="preserve"> de Saint-Paul c/ préfet de La Réunion</w:t>
      </w:r>
      <w:r w:rsidR="004F440E" w:rsidRPr="00570BA2">
        <w:rPr>
          <w:rFonts w:ascii="Garamond" w:eastAsia="Calibri" w:hAnsi="Garamond"/>
          <w:sz w:val="20"/>
          <w:szCs w:val="20"/>
          <w:lang w:eastAsia="en-US"/>
        </w:rPr>
        <w:t>, n°</w:t>
      </w:r>
      <w:r w:rsidRPr="00570BA2">
        <w:rPr>
          <w:rFonts w:ascii="Garamond" w:eastAsia="Calibri" w:hAnsi="Garamond"/>
          <w:sz w:val="20"/>
          <w:szCs w:val="20"/>
          <w:lang w:eastAsia="en-US"/>
        </w:rPr>
        <w:t xml:space="preserve"> 0700054</w:t>
      </w:r>
    </w:p>
    <w:p w14:paraId="0913A1C4" w14:textId="77777777" w:rsidR="007F7A2F" w:rsidRPr="00571E6F" w:rsidRDefault="007F7A2F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 xml:space="preserve">Chronique de jurisprudence de la cour administrative d’appel de Bordeaux en appel des jugements du tribunal administratif de Saint-Denis, </w:t>
      </w:r>
      <w:r w:rsidRPr="00B45A57">
        <w:rPr>
          <w:rFonts w:ascii="Garamond" w:hAnsi="Garamond"/>
          <w:b/>
        </w:rPr>
        <w:t>RJOI, 2010, n° 11</w:t>
      </w:r>
    </w:p>
    <w:p w14:paraId="51319FB6" w14:textId="77777777" w:rsidR="007F7A2F" w:rsidRPr="00571E6F" w:rsidRDefault="007F7A2F" w:rsidP="000554E6">
      <w:pPr>
        <w:numPr>
          <w:ilvl w:val="0"/>
          <w:numId w:val="16"/>
        </w:numPr>
        <w:tabs>
          <w:tab w:val="left" w:pos="1276"/>
        </w:tabs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CE, 8 avril 2009, </w:t>
      </w:r>
      <w:r w:rsidRPr="00571E6F">
        <w:rPr>
          <w:rFonts w:ascii="Garamond" w:hAnsi="Garamond"/>
          <w:i/>
        </w:rPr>
        <w:t xml:space="preserve">Compagnie générale des eaux, </w:t>
      </w:r>
      <w:proofErr w:type="spellStart"/>
      <w:r w:rsidRPr="00571E6F">
        <w:rPr>
          <w:rFonts w:ascii="Garamond" w:hAnsi="Garamond"/>
          <w:i/>
        </w:rPr>
        <w:t>Cne</w:t>
      </w:r>
      <w:proofErr w:type="spellEnd"/>
      <w:r w:rsidRPr="00571E6F">
        <w:rPr>
          <w:rFonts w:ascii="Garamond" w:hAnsi="Garamond"/>
          <w:i/>
        </w:rPr>
        <w:t xml:space="preserve"> d’Olivet, </w:t>
      </w:r>
      <w:r w:rsidRPr="00571E6F">
        <w:rPr>
          <w:rFonts w:ascii="Garamond" w:hAnsi="Garamond"/>
        </w:rPr>
        <w:t>n° 271737, 271782</w:t>
      </w:r>
    </w:p>
    <w:p w14:paraId="77C8FC34" w14:textId="43A0A742" w:rsidR="007F7A2F" w:rsidRPr="00571E6F" w:rsidRDefault="007F7A2F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>Chronique « application du droit communautaire par les juridictions administratives » (janvier-décembre 2009),</w:t>
      </w:r>
      <w:r w:rsidRPr="00B45A57">
        <w:rPr>
          <w:rFonts w:ascii="Garamond" w:hAnsi="Garamond"/>
          <w:b/>
        </w:rPr>
        <w:t xml:space="preserve"> Europe, n° 3 mars 2010, p</w:t>
      </w:r>
      <w:r w:rsidR="00AA4D43" w:rsidRPr="00B45A57">
        <w:rPr>
          <w:rFonts w:ascii="Garamond" w:hAnsi="Garamond"/>
          <w:b/>
        </w:rPr>
        <w:t>. 10</w:t>
      </w:r>
    </w:p>
    <w:p w14:paraId="74805717" w14:textId="77777777" w:rsidR="007F7A2F" w:rsidRPr="00571E6F" w:rsidRDefault="007F7A2F" w:rsidP="000554E6">
      <w:pPr>
        <w:pStyle w:val="Listecouleur-Accent11"/>
        <w:numPr>
          <w:ilvl w:val="0"/>
          <w:numId w:val="15"/>
        </w:numPr>
        <w:spacing w:after="0"/>
        <w:rPr>
          <w:rFonts w:ascii="Garamond" w:hAnsi="Garamond"/>
          <w:sz w:val="20"/>
          <w:szCs w:val="20"/>
        </w:rPr>
      </w:pPr>
      <w:r w:rsidRPr="00571E6F">
        <w:rPr>
          <w:rFonts w:ascii="Garamond" w:hAnsi="Garamond"/>
          <w:sz w:val="20"/>
          <w:szCs w:val="20"/>
        </w:rPr>
        <w:t xml:space="preserve">CE 3 juin 2009, </w:t>
      </w:r>
      <w:r w:rsidRPr="00571E6F">
        <w:rPr>
          <w:rFonts w:ascii="Garamond" w:hAnsi="Garamond"/>
          <w:i/>
          <w:sz w:val="20"/>
          <w:szCs w:val="20"/>
        </w:rPr>
        <w:t>Société Arcelor Atlantique et Lorraine et autres</w:t>
      </w:r>
      <w:r w:rsidRPr="00571E6F">
        <w:rPr>
          <w:rFonts w:ascii="Garamond" w:hAnsi="Garamond"/>
          <w:sz w:val="20"/>
          <w:szCs w:val="20"/>
        </w:rPr>
        <w:t>, n°</w:t>
      </w:r>
      <w:r w:rsidRPr="00571E6F">
        <w:rPr>
          <w:rFonts w:ascii="Garamond" w:hAnsi="Garamond"/>
          <w:sz w:val="20"/>
          <w:szCs w:val="20"/>
          <w:vertAlign w:val="superscript"/>
        </w:rPr>
        <w:t> </w:t>
      </w:r>
      <w:r w:rsidRPr="00571E6F">
        <w:rPr>
          <w:rFonts w:ascii="Garamond" w:hAnsi="Garamond"/>
          <w:sz w:val="20"/>
          <w:szCs w:val="20"/>
        </w:rPr>
        <w:t>287110</w:t>
      </w:r>
    </w:p>
    <w:p w14:paraId="7A9A0576" w14:textId="77777777" w:rsidR="007F7A2F" w:rsidRPr="00571E6F" w:rsidRDefault="007F7A2F" w:rsidP="000554E6">
      <w:pPr>
        <w:pStyle w:val="Listecouleur-Accent11"/>
        <w:numPr>
          <w:ilvl w:val="0"/>
          <w:numId w:val="15"/>
        </w:numPr>
        <w:spacing w:after="0"/>
        <w:rPr>
          <w:rFonts w:ascii="Garamond" w:hAnsi="Garamond"/>
          <w:sz w:val="20"/>
          <w:szCs w:val="20"/>
        </w:rPr>
      </w:pPr>
      <w:r w:rsidRPr="00571E6F">
        <w:rPr>
          <w:rFonts w:ascii="Garamond" w:hAnsi="Garamond"/>
          <w:sz w:val="20"/>
          <w:szCs w:val="20"/>
        </w:rPr>
        <w:t xml:space="preserve">CE </w:t>
      </w:r>
      <w:proofErr w:type="spellStart"/>
      <w:r w:rsidRPr="00571E6F">
        <w:rPr>
          <w:rFonts w:ascii="Garamond" w:hAnsi="Garamond"/>
          <w:sz w:val="20"/>
          <w:szCs w:val="20"/>
        </w:rPr>
        <w:t>Ass</w:t>
      </w:r>
      <w:proofErr w:type="spellEnd"/>
      <w:r w:rsidRPr="00571E6F">
        <w:rPr>
          <w:rFonts w:ascii="Garamond" w:hAnsi="Garamond"/>
          <w:sz w:val="20"/>
          <w:szCs w:val="20"/>
        </w:rPr>
        <w:t xml:space="preserve">. 30 octobre 2009, </w:t>
      </w:r>
      <w:r w:rsidRPr="00571E6F">
        <w:rPr>
          <w:rFonts w:ascii="Garamond" w:hAnsi="Garamond"/>
          <w:i/>
          <w:sz w:val="20"/>
          <w:szCs w:val="20"/>
        </w:rPr>
        <w:t>Mme Perreux</w:t>
      </w:r>
      <w:r w:rsidRPr="00571E6F">
        <w:rPr>
          <w:rFonts w:ascii="Garamond" w:hAnsi="Garamond"/>
          <w:sz w:val="20"/>
          <w:szCs w:val="20"/>
        </w:rPr>
        <w:t>, n°</w:t>
      </w:r>
      <w:r w:rsidRPr="00571E6F">
        <w:rPr>
          <w:rFonts w:ascii="Garamond" w:hAnsi="Garamond"/>
          <w:sz w:val="20"/>
          <w:szCs w:val="20"/>
          <w:vertAlign w:val="superscript"/>
        </w:rPr>
        <w:t> </w:t>
      </w:r>
      <w:r w:rsidRPr="00571E6F">
        <w:rPr>
          <w:rFonts w:ascii="Garamond" w:hAnsi="Garamond"/>
          <w:sz w:val="20"/>
          <w:szCs w:val="20"/>
        </w:rPr>
        <w:t>298348</w:t>
      </w:r>
    </w:p>
    <w:p w14:paraId="01D086AB" w14:textId="77777777" w:rsidR="007F7A2F" w:rsidRPr="00571E6F" w:rsidRDefault="007F7A2F" w:rsidP="000554E6">
      <w:pPr>
        <w:pStyle w:val="Listecouleur-Accent11"/>
        <w:numPr>
          <w:ilvl w:val="0"/>
          <w:numId w:val="15"/>
        </w:numPr>
        <w:spacing w:after="0"/>
        <w:rPr>
          <w:rFonts w:ascii="Garamond" w:hAnsi="Garamond"/>
          <w:sz w:val="20"/>
          <w:szCs w:val="20"/>
        </w:rPr>
      </w:pPr>
      <w:r w:rsidRPr="00571E6F">
        <w:rPr>
          <w:rFonts w:ascii="Garamond" w:hAnsi="Garamond"/>
          <w:sz w:val="20"/>
          <w:szCs w:val="20"/>
        </w:rPr>
        <w:t>CE 1</w:t>
      </w:r>
      <w:r w:rsidRPr="00571E6F">
        <w:rPr>
          <w:rFonts w:ascii="Garamond" w:hAnsi="Garamond"/>
          <w:sz w:val="20"/>
          <w:szCs w:val="20"/>
          <w:vertAlign w:val="superscript"/>
        </w:rPr>
        <w:t>er</w:t>
      </w:r>
      <w:r w:rsidRPr="00571E6F">
        <w:rPr>
          <w:rFonts w:ascii="Garamond" w:hAnsi="Garamond"/>
          <w:sz w:val="20"/>
          <w:szCs w:val="20"/>
        </w:rPr>
        <w:t xml:space="preserve"> avril 2009, </w:t>
      </w:r>
      <w:r w:rsidRPr="00571E6F">
        <w:rPr>
          <w:rFonts w:ascii="Garamond" w:hAnsi="Garamond"/>
          <w:i/>
          <w:sz w:val="20"/>
          <w:szCs w:val="20"/>
        </w:rPr>
        <w:t xml:space="preserve">Communauté urbaine de Bordeaux et Sté </w:t>
      </w:r>
      <w:proofErr w:type="spellStart"/>
      <w:r w:rsidRPr="00571E6F">
        <w:rPr>
          <w:rFonts w:ascii="Garamond" w:hAnsi="Garamond"/>
          <w:i/>
          <w:sz w:val="20"/>
          <w:szCs w:val="20"/>
        </w:rPr>
        <w:t>Kéolis</w:t>
      </w:r>
      <w:proofErr w:type="spellEnd"/>
      <w:r w:rsidRPr="00571E6F">
        <w:rPr>
          <w:rFonts w:ascii="Garamond" w:hAnsi="Garamond"/>
          <w:sz w:val="20"/>
          <w:szCs w:val="20"/>
        </w:rPr>
        <w:t>, n°</w:t>
      </w:r>
      <w:r w:rsidRPr="00571E6F">
        <w:rPr>
          <w:rFonts w:ascii="Garamond" w:hAnsi="Garamond"/>
          <w:sz w:val="20"/>
          <w:szCs w:val="20"/>
          <w:vertAlign w:val="superscript"/>
        </w:rPr>
        <w:t> </w:t>
      </w:r>
      <w:r w:rsidRPr="00571E6F">
        <w:rPr>
          <w:rFonts w:ascii="Garamond" w:hAnsi="Garamond"/>
          <w:sz w:val="20"/>
          <w:szCs w:val="20"/>
        </w:rPr>
        <w:t>323585 et n°323593</w:t>
      </w:r>
    </w:p>
    <w:p w14:paraId="37CAF8E8" w14:textId="77777777" w:rsidR="007F7A2F" w:rsidRPr="00571E6F" w:rsidRDefault="007F7A2F" w:rsidP="000554E6">
      <w:pPr>
        <w:pStyle w:val="Listecouleur-Accent11"/>
        <w:numPr>
          <w:ilvl w:val="0"/>
          <w:numId w:val="15"/>
        </w:numPr>
        <w:spacing w:after="0"/>
        <w:rPr>
          <w:rFonts w:ascii="Garamond" w:hAnsi="Garamond"/>
          <w:sz w:val="20"/>
          <w:szCs w:val="20"/>
        </w:rPr>
      </w:pPr>
      <w:r w:rsidRPr="00571E6F">
        <w:rPr>
          <w:rFonts w:ascii="Garamond" w:hAnsi="Garamond"/>
          <w:sz w:val="20"/>
          <w:szCs w:val="20"/>
        </w:rPr>
        <w:t xml:space="preserve">CE 7 octobre 2009, </w:t>
      </w:r>
      <w:r w:rsidRPr="00571E6F">
        <w:rPr>
          <w:rFonts w:ascii="Garamond" w:hAnsi="Garamond"/>
          <w:i/>
          <w:sz w:val="20"/>
          <w:szCs w:val="20"/>
        </w:rPr>
        <w:t>M. Bertrand A</w:t>
      </w:r>
      <w:r w:rsidRPr="00571E6F">
        <w:rPr>
          <w:rFonts w:ascii="Garamond" w:hAnsi="Garamond"/>
          <w:sz w:val="20"/>
          <w:szCs w:val="20"/>
        </w:rPr>
        <w:t>, n° 301898</w:t>
      </w:r>
    </w:p>
    <w:p w14:paraId="00BBAB43" w14:textId="77777777" w:rsidR="007F7A2F" w:rsidRPr="00571E6F" w:rsidRDefault="007F7A2F" w:rsidP="000554E6">
      <w:pPr>
        <w:pStyle w:val="Listecouleur-Accent11"/>
        <w:numPr>
          <w:ilvl w:val="0"/>
          <w:numId w:val="15"/>
        </w:numPr>
        <w:spacing w:after="0"/>
        <w:rPr>
          <w:rFonts w:ascii="Garamond" w:hAnsi="Garamond"/>
          <w:sz w:val="20"/>
          <w:szCs w:val="20"/>
        </w:rPr>
      </w:pPr>
      <w:r w:rsidRPr="00571E6F">
        <w:rPr>
          <w:rFonts w:ascii="Garamond" w:hAnsi="Garamond"/>
          <w:sz w:val="20"/>
          <w:szCs w:val="20"/>
        </w:rPr>
        <w:t xml:space="preserve">CE 27 juillet 2009, </w:t>
      </w:r>
      <w:r w:rsidRPr="00571E6F">
        <w:rPr>
          <w:rFonts w:ascii="Garamond" w:hAnsi="Garamond"/>
          <w:i/>
          <w:sz w:val="20"/>
          <w:szCs w:val="20"/>
        </w:rPr>
        <w:t>Sté Boucheries du Marché</w:t>
      </w:r>
      <w:r w:rsidRPr="00571E6F">
        <w:rPr>
          <w:rFonts w:ascii="Garamond" w:hAnsi="Garamond"/>
          <w:sz w:val="20"/>
          <w:szCs w:val="20"/>
        </w:rPr>
        <w:t>, n°</w:t>
      </w:r>
      <w:r w:rsidRPr="00571E6F">
        <w:rPr>
          <w:rFonts w:ascii="Garamond" w:hAnsi="Garamond"/>
          <w:sz w:val="20"/>
          <w:szCs w:val="20"/>
          <w:vertAlign w:val="superscript"/>
        </w:rPr>
        <w:t> </w:t>
      </w:r>
      <w:r w:rsidRPr="00571E6F">
        <w:rPr>
          <w:rFonts w:ascii="Garamond" w:hAnsi="Garamond"/>
          <w:sz w:val="20"/>
          <w:szCs w:val="20"/>
        </w:rPr>
        <w:t>312098</w:t>
      </w:r>
    </w:p>
    <w:p w14:paraId="3AA5DEB0" w14:textId="77777777" w:rsidR="007F7A2F" w:rsidRPr="00571E6F" w:rsidRDefault="007F7A2F" w:rsidP="000554E6">
      <w:pPr>
        <w:pStyle w:val="Listecouleur-Accent11"/>
        <w:numPr>
          <w:ilvl w:val="0"/>
          <w:numId w:val="15"/>
        </w:numPr>
        <w:spacing w:after="0"/>
        <w:rPr>
          <w:rFonts w:ascii="Garamond" w:hAnsi="Garamond"/>
          <w:sz w:val="20"/>
          <w:szCs w:val="20"/>
        </w:rPr>
      </w:pPr>
      <w:r w:rsidRPr="00571E6F">
        <w:rPr>
          <w:rFonts w:ascii="Garamond" w:hAnsi="Garamond"/>
          <w:sz w:val="20"/>
          <w:szCs w:val="20"/>
        </w:rPr>
        <w:t xml:space="preserve">CE 27 juillet 2009, </w:t>
      </w:r>
      <w:r w:rsidRPr="00571E6F">
        <w:rPr>
          <w:rFonts w:ascii="Garamond" w:hAnsi="Garamond"/>
          <w:i/>
          <w:sz w:val="20"/>
          <w:szCs w:val="20"/>
        </w:rPr>
        <w:t xml:space="preserve">Société </w:t>
      </w:r>
      <w:proofErr w:type="spellStart"/>
      <w:r w:rsidRPr="00571E6F">
        <w:rPr>
          <w:rFonts w:ascii="Garamond" w:hAnsi="Garamond"/>
          <w:i/>
          <w:sz w:val="20"/>
          <w:szCs w:val="20"/>
        </w:rPr>
        <w:t>Montaudis</w:t>
      </w:r>
      <w:proofErr w:type="spellEnd"/>
      <w:r w:rsidRPr="00571E6F">
        <w:rPr>
          <w:rFonts w:ascii="Garamond" w:hAnsi="Garamond"/>
          <w:sz w:val="20"/>
          <w:szCs w:val="20"/>
        </w:rPr>
        <w:t> : n° 313502</w:t>
      </w:r>
    </w:p>
    <w:p w14:paraId="085CEC5F" w14:textId="77777777" w:rsidR="007F7A2F" w:rsidRPr="00571E6F" w:rsidRDefault="007F7A2F" w:rsidP="000554E6">
      <w:pPr>
        <w:pStyle w:val="Listecouleur-Accent11"/>
        <w:numPr>
          <w:ilvl w:val="0"/>
          <w:numId w:val="15"/>
        </w:numPr>
        <w:spacing w:after="0"/>
        <w:rPr>
          <w:rFonts w:ascii="Garamond" w:hAnsi="Garamond"/>
          <w:sz w:val="20"/>
          <w:szCs w:val="20"/>
        </w:rPr>
      </w:pPr>
      <w:r w:rsidRPr="00571E6F">
        <w:rPr>
          <w:rFonts w:ascii="Garamond" w:hAnsi="Garamond"/>
          <w:sz w:val="20"/>
          <w:szCs w:val="20"/>
        </w:rPr>
        <w:t xml:space="preserve">CE 28 octobre 2009, Sté </w:t>
      </w:r>
      <w:r w:rsidRPr="00571E6F">
        <w:rPr>
          <w:rFonts w:ascii="Garamond" w:hAnsi="Garamond"/>
          <w:i/>
          <w:sz w:val="20"/>
          <w:szCs w:val="20"/>
        </w:rPr>
        <w:t>coopérative agricole l’Armorique Maraîchère</w:t>
      </w:r>
      <w:r w:rsidRPr="00571E6F">
        <w:rPr>
          <w:rFonts w:ascii="Garamond" w:hAnsi="Garamond"/>
          <w:sz w:val="20"/>
          <w:szCs w:val="20"/>
        </w:rPr>
        <w:t>, n° 306708</w:t>
      </w:r>
    </w:p>
    <w:p w14:paraId="6FE49CB3" w14:textId="77777777" w:rsidR="007F7A2F" w:rsidRPr="00571E6F" w:rsidRDefault="007F7A2F" w:rsidP="000554E6">
      <w:pPr>
        <w:pStyle w:val="Listecouleur-Accent11"/>
        <w:numPr>
          <w:ilvl w:val="0"/>
          <w:numId w:val="15"/>
        </w:numPr>
        <w:spacing w:after="0"/>
        <w:rPr>
          <w:rFonts w:ascii="Garamond" w:hAnsi="Garamond"/>
          <w:sz w:val="20"/>
          <w:szCs w:val="20"/>
        </w:rPr>
      </w:pPr>
      <w:r w:rsidRPr="00571E6F">
        <w:rPr>
          <w:rFonts w:ascii="Garamond" w:hAnsi="Garamond"/>
          <w:sz w:val="20"/>
          <w:szCs w:val="20"/>
        </w:rPr>
        <w:t xml:space="preserve">CE 19 janvier 2009, </w:t>
      </w:r>
      <w:r w:rsidRPr="00571E6F">
        <w:rPr>
          <w:rFonts w:ascii="Garamond" w:hAnsi="Garamond"/>
          <w:i/>
          <w:sz w:val="20"/>
          <w:szCs w:val="20"/>
        </w:rPr>
        <w:t xml:space="preserve">M. </w:t>
      </w:r>
      <w:proofErr w:type="spellStart"/>
      <w:r w:rsidRPr="00571E6F">
        <w:rPr>
          <w:rFonts w:ascii="Garamond" w:hAnsi="Garamond"/>
          <w:i/>
          <w:sz w:val="20"/>
          <w:szCs w:val="20"/>
        </w:rPr>
        <w:t>Predag</w:t>
      </w:r>
      <w:proofErr w:type="spellEnd"/>
      <w:r w:rsidRPr="00571E6F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571E6F">
        <w:rPr>
          <w:rFonts w:ascii="Garamond" w:hAnsi="Garamond"/>
          <w:i/>
          <w:sz w:val="20"/>
          <w:szCs w:val="20"/>
        </w:rPr>
        <w:t>Vujosevic</w:t>
      </w:r>
      <w:proofErr w:type="spellEnd"/>
      <w:r w:rsidRPr="00571E6F">
        <w:rPr>
          <w:rFonts w:ascii="Garamond" w:hAnsi="Garamond"/>
          <w:sz w:val="20"/>
          <w:szCs w:val="20"/>
        </w:rPr>
        <w:t>, n° 312583</w:t>
      </w:r>
    </w:p>
    <w:p w14:paraId="305C74F7" w14:textId="77777777" w:rsidR="007F7A2F" w:rsidRPr="00571E6F" w:rsidRDefault="007F7A2F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 xml:space="preserve">Chronique de jurisprudence de la cour administrative d’appel de Bordeaux en appel des jugements du tribunal administratif de Saint-Denis, </w:t>
      </w:r>
      <w:r w:rsidRPr="00B45A57">
        <w:rPr>
          <w:rFonts w:ascii="Garamond" w:hAnsi="Garamond"/>
          <w:b/>
        </w:rPr>
        <w:t>RJOI, 2010, n° 10</w:t>
      </w:r>
    </w:p>
    <w:p w14:paraId="65FFFDF9" w14:textId="77777777" w:rsidR="007F7A2F" w:rsidRPr="00571E6F" w:rsidRDefault="007F7A2F" w:rsidP="000554E6">
      <w:pPr>
        <w:pStyle w:val="Listecouleur-Accent11"/>
        <w:numPr>
          <w:ilvl w:val="0"/>
          <w:numId w:val="14"/>
        </w:numPr>
        <w:spacing w:after="0"/>
        <w:rPr>
          <w:rFonts w:ascii="Garamond" w:hAnsi="Garamond"/>
          <w:sz w:val="20"/>
          <w:szCs w:val="20"/>
        </w:rPr>
      </w:pPr>
      <w:r w:rsidRPr="00571E6F">
        <w:rPr>
          <w:rFonts w:ascii="Garamond" w:hAnsi="Garamond"/>
          <w:sz w:val="20"/>
          <w:szCs w:val="20"/>
        </w:rPr>
        <w:t xml:space="preserve">TA Saint-Denis, 18 août 2008, </w:t>
      </w:r>
      <w:r w:rsidRPr="00571E6F">
        <w:rPr>
          <w:rFonts w:ascii="Garamond" w:hAnsi="Garamond"/>
          <w:i/>
          <w:sz w:val="20"/>
          <w:szCs w:val="20"/>
        </w:rPr>
        <w:t>Préfet de La Réunion c/ Département de La Réunion et Société Pico-</w:t>
      </w:r>
      <w:proofErr w:type="spellStart"/>
      <w:r w:rsidRPr="00571E6F">
        <w:rPr>
          <w:rFonts w:ascii="Garamond" w:hAnsi="Garamond"/>
          <w:i/>
          <w:sz w:val="20"/>
          <w:szCs w:val="20"/>
        </w:rPr>
        <w:t>Oi</w:t>
      </w:r>
      <w:proofErr w:type="spellEnd"/>
      <w:r w:rsidRPr="00571E6F">
        <w:rPr>
          <w:rFonts w:ascii="Garamond" w:hAnsi="Garamond"/>
          <w:i/>
          <w:sz w:val="20"/>
          <w:szCs w:val="20"/>
        </w:rPr>
        <w:t>/ETPO</w:t>
      </w:r>
      <w:r w:rsidRPr="00571E6F">
        <w:rPr>
          <w:rFonts w:ascii="Garamond" w:hAnsi="Garamond"/>
          <w:sz w:val="20"/>
          <w:szCs w:val="20"/>
        </w:rPr>
        <w:t xml:space="preserve">, </w:t>
      </w:r>
      <w:proofErr w:type="spellStart"/>
      <w:r w:rsidRPr="00571E6F">
        <w:rPr>
          <w:rFonts w:ascii="Garamond" w:hAnsi="Garamond"/>
          <w:sz w:val="20"/>
          <w:szCs w:val="20"/>
        </w:rPr>
        <w:t>req</w:t>
      </w:r>
      <w:proofErr w:type="spellEnd"/>
      <w:r w:rsidRPr="00571E6F">
        <w:rPr>
          <w:rFonts w:ascii="Garamond" w:hAnsi="Garamond"/>
          <w:sz w:val="20"/>
          <w:szCs w:val="20"/>
        </w:rPr>
        <w:t>. 0700570</w:t>
      </w:r>
    </w:p>
    <w:p w14:paraId="28BF15EC" w14:textId="77777777" w:rsidR="007F7A2F" w:rsidRPr="00571E6F" w:rsidRDefault="007F7A2F" w:rsidP="000554E6">
      <w:pPr>
        <w:pStyle w:val="Listecouleur-Accent11"/>
        <w:numPr>
          <w:ilvl w:val="0"/>
          <w:numId w:val="14"/>
        </w:numPr>
        <w:spacing w:after="0"/>
        <w:rPr>
          <w:rFonts w:ascii="Garamond" w:hAnsi="Garamond"/>
          <w:sz w:val="20"/>
          <w:szCs w:val="20"/>
        </w:rPr>
      </w:pPr>
      <w:r w:rsidRPr="00571E6F">
        <w:rPr>
          <w:rFonts w:ascii="Garamond" w:hAnsi="Garamond"/>
          <w:sz w:val="20"/>
          <w:szCs w:val="20"/>
        </w:rPr>
        <w:t xml:space="preserve">CAA Bordeaux, 17 février 2009, </w:t>
      </w:r>
      <w:r w:rsidRPr="00571E6F">
        <w:rPr>
          <w:rFonts w:ascii="Garamond" w:hAnsi="Garamond"/>
          <w:i/>
          <w:sz w:val="20"/>
          <w:szCs w:val="20"/>
        </w:rPr>
        <w:t>Communauté intercommunale du nord de la Réunion (CINOR)</w:t>
      </w:r>
      <w:r w:rsidRPr="00571E6F">
        <w:rPr>
          <w:rFonts w:ascii="Garamond" w:hAnsi="Garamond"/>
          <w:sz w:val="20"/>
          <w:szCs w:val="20"/>
        </w:rPr>
        <w:t>, n° 08BX00018, 08BX00019, 08BX00457, 08BX00620</w:t>
      </w:r>
    </w:p>
    <w:p w14:paraId="45B8B7C1" w14:textId="77777777" w:rsidR="007F7A2F" w:rsidRPr="00571E6F" w:rsidRDefault="007F7A2F" w:rsidP="000554E6">
      <w:pPr>
        <w:pStyle w:val="Listecouleur-Accent11"/>
        <w:numPr>
          <w:ilvl w:val="0"/>
          <w:numId w:val="14"/>
        </w:numPr>
        <w:spacing w:after="0"/>
        <w:rPr>
          <w:rFonts w:ascii="Garamond" w:hAnsi="Garamond"/>
          <w:sz w:val="20"/>
          <w:szCs w:val="20"/>
        </w:rPr>
      </w:pPr>
      <w:r w:rsidRPr="00571E6F">
        <w:rPr>
          <w:rFonts w:ascii="Garamond" w:hAnsi="Garamond"/>
          <w:sz w:val="20"/>
          <w:szCs w:val="20"/>
        </w:rPr>
        <w:t xml:space="preserve">CAA Bordeaux, 5 février 2009, </w:t>
      </w:r>
      <w:r w:rsidRPr="00571E6F">
        <w:rPr>
          <w:rFonts w:ascii="Garamond" w:hAnsi="Garamond"/>
          <w:i/>
          <w:sz w:val="20"/>
          <w:szCs w:val="20"/>
        </w:rPr>
        <w:t>M. Erick Y</w:t>
      </w:r>
      <w:r w:rsidRPr="00571E6F">
        <w:rPr>
          <w:rFonts w:ascii="Garamond" w:hAnsi="Garamond"/>
          <w:sz w:val="20"/>
          <w:szCs w:val="20"/>
        </w:rPr>
        <w:t xml:space="preserve">, </w:t>
      </w:r>
      <w:proofErr w:type="spellStart"/>
      <w:r w:rsidRPr="00571E6F">
        <w:rPr>
          <w:rFonts w:ascii="Garamond" w:hAnsi="Garamond"/>
          <w:sz w:val="20"/>
          <w:szCs w:val="20"/>
        </w:rPr>
        <w:t>req</w:t>
      </w:r>
      <w:proofErr w:type="spellEnd"/>
      <w:r w:rsidRPr="00571E6F">
        <w:rPr>
          <w:rFonts w:ascii="Garamond" w:hAnsi="Garamond"/>
          <w:sz w:val="20"/>
          <w:szCs w:val="20"/>
        </w:rPr>
        <w:t xml:space="preserve">. </w:t>
      </w:r>
      <w:proofErr w:type="gramStart"/>
      <w:r w:rsidRPr="00571E6F">
        <w:rPr>
          <w:rFonts w:ascii="Garamond" w:hAnsi="Garamond"/>
          <w:sz w:val="20"/>
          <w:szCs w:val="20"/>
        </w:rPr>
        <w:t>n</w:t>
      </w:r>
      <w:proofErr w:type="gramEnd"/>
      <w:r w:rsidRPr="00571E6F">
        <w:rPr>
          <w:rFonts w:ascii="Garamond" w:hAnsi="Garamond"/>
          <w:sz w:val="20"/>
          <w:szCs w:val="20"/>
        </w:rPr>
        <w:t>° 08BX01244</w:t>
      </w:r>
    </w:p>
    <w:p w14:paraId="5A6E49B8" w14:textId="77777777" w:rsidR="007F7A2F" w:rsidRPr="00571E6F" w:rsidRDefault="007F7A2F" w:rsidP="000554E6">
      <w:pPr>
        <w:pStyle w:val="Listecouleur-Accent11"/>
        <w:numPr>
          <w:ilvl w:val="0"/>
          <w:numId w:val="14"/>
        </w:numPr>
        <w:spacing w:after="0"/>
        <w:rPr>
          <w:rFonts w:ascii="Garamond" w:hAnsi="Garamond"/>
          <w:sz w:val="20"/>
          <w:szCs w:val="20"/>
        </w:rPr>
      </w:pPr>
      <w:r w:rsidRPr="00571E6F">
        <w:rPr>
          <w:rFonts w:ascii="Garamond" w:hAnsi="Garamond"/>
          <w:sz w:val="20"/>
          <w:szCs w:val="20"/>
        </w:rPr>
        <w:t xml:space="preserve">CAA Bordeaux, 3 février 2009, </w:t>
      </w:r>
      <w:r w:rsidRPr="00571E6F">
        <w:rPr>
          <w:rFonts w:ascii="Garamond" w:hAnsi="Garamond"/>
          <w:i/>
          <w:sz w:val="20"/>
          <w:szCs w:val="20"/>
        </w:rPr>
        <w:t>M et Mme Richard X</w:t>
      </w:r>
      <w:r w:rsidRPr="00571E6F">
        <w:rPr>
          <w:rFonts w:ascii="Garamond" w:hAnsi="Garamond"/>
          <w:sz w:val="20"/>
          <w:szCs w:val="20"/>
        </w:rPr>
        <w:t xml:space="preserve">, </w:t>
      </w:r>
      <w:proofErr w:type="spellStart"/>
      <w:r w:rsidRPr="00571E6F">
        <w:rPr>
          <w:rFonts w:ascii="Garamond" w:hAnsi="Garamond"/>
          <w:sz w:val="20"/>
          <w:szCs w:val="20"/>
        </w:rPr>
        <w:t>req</w:t>
      </w:r>
      <w:proofErr w:type="spellEnd"/>
      <w:r w:rsidRPr="00571E6F">
        <w:rPr>
          <w:rFonts w:ascii="Garamond" w:hAnsi="Garamond"/>
          <w:sz w:val="20"/>
          <w:szCs w:val="20"/>
        </w:rPr>
        <w:t>. 07BX02565</w:t>
      </w:r>
    </w:p>
    <w:p w14:paraId="540EF32E" w14:textId="77777777" w:rsidR="007F7A2F" w:rsidRPr="00571E6F" w:rsidRDefault="007F7A2F" w:rsidP="000554E6">
      <w:pPr>
        <w:pStyle w:val="Listecouleur-Accent11"/>
        <w:numPr>
          <w:ilvl w:val="0"/>
          <w:numId w:val="14"/>
        </w:numPr>
        <w:spacing w:after="0"/>
        <w:rPr>
          <w:rFonts w:ascii="Garamond" w:hAnsi="Garamond"/>
          <w:sz w:val="20"/>
          <w:szCs w:val="20"/>
        </w:rPr>
      </w:pPr>
      <w:r w:rsidRPr="00571E6F">
        <w:rPr>
          <w:rFonts w:ascii="Garamond" w:hAnsi="Garamond"/>
          <w:sz w:val="20"/>
          <w:szCs w:val="20"/>
        </w:rPr>
        <w:t xml:space="preserve">CAA Bordeaux, 6 janvier 2009, </w:t>
      </w:r>
      <w:r w:rsidRPr="00571E6F">
        <w:rPr>
          <w:rFonts w:ascii="Garamond" w:hAnsi="Garamond"/>
          <w:i/>
          <w:sz w:val="20"/>
          <w:szCs w:val="20"/>
        </w:rPr>
        <w:t>Commune de l’</w:t>
      </w:r>
      <w:proofErr w:type="spellStart"/>
      <w:r w:rsidRPr="00571E6F">
        <w:rPr>
          <w:rFonts w:ascii="Garamond" w:hAnsi="Garamond"/>
          <w:i/>
          <w:sz w:val="20"/>
          <w:szCs w:val="20"/>
        </w:rPr>
        <w:t>Etang</w:t>
      </w:r>
      <w:proofErr w:type="spellEnd"/>
      <w:r w:rsidRPr="00571E6F">
        <w:rPr>
          <w:rFonts w:ascii="Garamond" w:hAnsi="Garamond"/>
          <w:i/>
          <w:sz w:val="20"/>
          <w:szCs w:val="20"/>
        </w:rPr>
        <w:t>-Salé</w:t>
      </w:r>
      <w:r w:rsidRPr="00571E6F">
        <w:rPr>
          <w:rFonts w:ascii="Garamond" w:hAnsi="Garamond"/>
          <w:sz w:val="20"/>
          <w:szCs w:val="20"/>
        </w:rPr>
        <w:t>, n° 07BX00390 et 07BX00389</w:t>
      </w:r>
    </w:p>
    <w:p w14:paraId="5C9415A8" w14:textId="77777777" w:rsidR="007F7A2F" w:rsidRPr="00571E6F" w:rsidRDefault="007F7A2F" w:rsidP="000554E6">
      <w:pPr>
        <w:pStyle w:val="Listecouleur-Accent11"/>
        <w:numPr>
          <w:ilvl w:val="0"/>
          <w:numId w:val="14"/>
        </w:numPr>
        <w:spacing w:after="0"/>
        <w:rPr>
          <w:rFonts w:ascii="Garamond" w:hAnsi="Garamond"/>
          <w:sz w:val="20"/>
          <w:szCs w:val="20"/>
        </w:rPr>
      </w:pPr>
      <w:r w:rsidRPr="00571E6F">
        <w:rPr>
          <w:rFonts w:ascii="Garamond" w:hAnsi="Garamond"/>
          <w:sz w:val="20"/>
          <w:szCs w:val="20"/>
        </w:rPr>
        <w:t xml:space="preserve">CAA Bordeaux, 20 septembre 2008, </w:t>
      </w:r>
      <w:r w:rsidRPr="00571E6F">
        <w:rPr>
          <w:rFonts w:ascii="Garamond" w:hAnsi="Garamond"/>
          <w:i/>
          <w:sz w:val="20"/>
          <w:szCs w:val="20"/>
        </w:rPr>
        <w:t>Commune de l’</w:t>
      </w:r>
      <w:proofErr w:type="spellStart"/>
      <w:r w:rsidRPr="00571E6F">
        <w:rPr>
          <w:rFonts w:ascii="Garamond" w:hAnsi="Garamond"/>
          <w:i/>
          <w:sz w:val="20"/>
          <w:szCs w:val="20"/>
        </w:rPr>
        <w:t>Etang</w:t>
      </w:r>
      <w:proofErr w:type="spellEnd"/>
      <w:r w:rsidRPr="00571E6F">
        <w:rPr>
          <w:rFonts w:ascii="Garamond" w:hAnsi="Garamond"/>
          <w:i/>
          <w:sz w:val="20"/>
          <w:szCs w:val="20"/>
        </w:rPr>
        <w:t>-Salé</w:t>
      </w:r>
      <w:r w:rsidRPr="00571E6F">
        <w:rPr>
          <w:rFonts w:ascii="Garamond" w:hAnsi="Garamond"/>
          <w:sz w:val="20"/>
          <w:szCs w:val="20"/>
        </w:rPr>
        <w:t>, n° 07BX00375</w:t>
      </w:r>
    </w:p>
    <w:p w14:paraId="380FC817" w14:textId="22B4BC9E" w:rsidR="007F7A2F" w:rsidRPr="00571E6F" w:rsidRDefault="007F7A2F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>Chronique « application du droit communautaire par les juridictions administratives » (janvier-décembre 2008),</w:t>
      </w:r>
      <w:r w:rsidR="006E5B12" w:rsidRPr="00B45A57">
        <w:rPr>
          <w:rFonts w:ascii="Garamond" w:hAnsi="Garamond"/>
          <w:b/>
        </w:rPr>
        <w:t xml:space="preserve"> Europe, n° 2 février 2009</w:t>
      </w:r>
      <w:r w:rsidRPr="00B45A57">
        <w:rPr>
          <w:rFonts w:ascii="Garamond" w:hAnsi="Garamond"/>
          <w:b/>
        </w:rPr>
        <w:t>, p. 7</w:t>
      </w:r>
    </w:p>
    <w:p w14:paraId="507BF013" w14:textId="77777777" w:rsidR="007F7A2F" w:rsidRPr="00570BA2" w:rsidRDefault="007F7A2F" w:rsidP="000554E6">
      <w:pPr>
        <w:numPr>
          <w:ilvl w:val="0"/>
          <w:numId w:val="13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Sect. 10 avril 2008, </w:t>
      </w:r>
      <w:r w:rsidRPr="00570BA2">
        <w:rPr>
          <w:rFonts w:ascii="Garamond" w:hAnsi="Garamond"/>
          <w:i/>
          <w:sz w:val="20"/>
          <w:szCs w:val="20"/>
        </w:rPr>
        <w:t>Conseil national des Barreaux et a.</w:t>
      </w:r>
      <w:r w:rsidRPr="00570BA2">
        <w:rPr>
          <w:rFonts w:ascii="Garamond" w:hAnsi="Garamond"/>
          <w:sz w:val="20"/>
          <w:szCs w:val="20"/>
        </w:rPr>
        <w:t xml:space="preserve"> n°296845 &amp; 296907</w:t>
      </w:r>
    </w:p>
    <w:p w14:paraId="3DB5DAF3" w14:textId="77777777" w:rsidR="007F7A2F" w:rsidRPr="00570BA2" w:rsidRDefault="007F7A2F" w:rsidP="000554E6">
      <w:pPr>
        <w:numPr>
          <w:ilvl w:val="0"/>
          <w:numId w:val="13"/>
        </w:numPr>
        <w:tabs>
          <w:tab w:val="left" w:pos="1276"/>
        </w:tabs>
        <w:jc w:val="both"/>
        <w:rPr>
          <w:rFonts w:ascii="Garamond" w:hAnsi="Garamond"/>
          <w:sz w:val="20"/>
          <w:szCs w:val="20"/>
          <w:lang w:val="en-GB"/>
        </w:rPr>
      </w:pPr>
      <w:r w:rsidRPr="00570BA2">
        <w:rPr>
          <w:rFonts w:ascii="Garamond" w:hAnsi="Garamond"/>
          <w:sz w:val="20"/>
          <w:szCs w:val="20"/>
          <w:lang w:val="en-GB"/>
        </w:rPr>
        <w:t xml:space="preserve">CE, Ass. 3 oct. 2008, </w:t>
      </w:r>
      <w:r w:rsidRPr="00570BA2">
        <w:rPr>
          <w:rFonts w:ascii="Garamond" w:hAnsi="Garamond"/>
          <w:i/>
          <w:sz w:val="20"/>
          <w:szCs w:val="20"/>
          <w:lang w:val="en-GB"/>
        </w:rPr>
        <w:t xml:space="preserve">Commune </w:t>
      </w:r>
      <w:proofErr w:type="spellStart"/>
      <w:r w:rsidRPr="00570BA2">
        <w:rPr>
          <w:rFonts w:ascii="Garamond" w:hAnsi="Garamond"/>
          <w:i/>
          <w:sz w:val="20"/>
          <w:szCs w:val="20"/>
          <w:lang w:val="en-GB"/>
        </w:rPr>
        <w:t>d’Annecy</w:t>
      </w:r>
      <w:proofErr w:type="spellEnd"/>
      <w:r w:rsidRPr="00570BA2">
        <w:rPr>
          <w:rFonts w:ascii="Garamond" w:hAnsi="Garamond"/>
          <w:sz w:val="20"/>
          <w:szCs w:val="20"/>
          <w:lang w:val="en-GB"/>
        </w:rPr>
        <w:t>, n°297931</w:t>
      </w:r>
    </w:p>
    <w:p w14:paraId="049D7226" w14:textId="77777777" w:rsidR="007F7A2F" w:rsidRPr="00570BA2" w:rsidRDefault="007F7A2F" w:rsidP="000554E6">
      <w:pPr>
        <w:numPr>
          <w:ilvl w:val="0"/>
          <w:numId w:val="13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 27 juin 2008, </w:t>
      </w:r>
      <w:r w:rsidRPr="00570BA2">
        <w:rPr>
          <w:rFonts w:ascii="Garamond" w:hAnsi="Garamond"/>
          <w:i/>
          <w:sz w:val="20"/>
          <w:szCs w:val="20"/>
        </w:rPr>
        <w:t>Sté d’exploitation des sources Roxane</w:t>
      </w:r>
      <w:r w:rsidRPr="00570BA2">
        <w:rPr>
          <w:rFonts w:ascii="Garamond" w:hAnsi="Garamond"/>
          <w:sz w:val="20"/>
          <w:szCs w:val="20"/>
        </w:rPr>
        <w:t>, n°276848</w:t>
      </w:r>
    </w:p>
    <w:p w14:paraId="2730D56D" w14:textId="77777777" w:rsidR="007F7A2F" w:rsidRPr="00570BA2" w:rsidRDefault="007F7A2F" w:rsidP="000554E6">
      <w:pPr>
        <w:numPr>
          <w:ilvl w:val="0"/>
          <w:numId w:val="13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 9 mai 2008, </w:t>
      </w:r>
      <w:r w:rsidRPr="00570BA2">
        <w:rPr>
          <w:rFonts w:ascii="Garamond" w:hAnsi="Garamond"/>
          <w:i/>
          <w:sz w:val="20"/>
          <w:szCs w:val="20"/>
        </w:rPr>
        <w:t xml:space="preserve">Sté </w:t>
      </w:r>
      <w:proofErr w:type="spellStart"/>
      <w:r w:rsidRPr="00570BA2">
        <w:rPr>
          <w:rFonts w:ascii="Garamond" w:hAnsi="Garamond"/>
          <w:i/>
          <w:sz w:val="20"/>
          <w:szCs w:val="20"/>
        </w:rPr>
        <w:t>Zeturf</w:t>
      </w:r>
      <w:proofErr w:type="spellEnd"/>
      <w:r w:rsidRPr="00570BA2">
        <w:rPr>
          <w:rFonts w:ascii="Garamond" w:hAnsi="Garamond"/>
          <w:i/>
          <w:sz w:val="20"/>
          <w:szCs w:val="20"/>
        </w:rPr>
        <w:t xml:space="preserve"> Limited</w:t>
      </w:r>
      <w:r w:rsidRPr="00570BA2">
        <w:rPr>
          <w:rFonts w:ascii="Garamond" w:hAnsi="Garamond"/>
          <w:sz w:val="20"/>
          <w:szCs w:val="20"/>
        </w:rPr>
        <w:t>, n° 287503</w:t>
      </w:r>
    </w:p>
    <w:p w14:paraId="1778843A" w14:textId="77777777" w:rsidR="007F7A2F" w:rsidRPr="00570BA2" w:rsidRDefault="007F7A2F" w:rsidP="000554E6">
      <w:pPr>
        <w:numPr>
          <w:ilvl w:val="0"/>
          <w:numId w:val="13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 7 mai 2008, </w:t>
      </w:r>
      <w:r w:rsidRPr="00570BA2">
        <w:rPr>
          <w:rFonts w:ascii="Garamond" w:hAnsi="Garamond"/>
          <w:i/>
          <w:sz w:val="20"/>
          <w:szCs w:val="20"/>
        </w:rPr>
        <w:t xml:space="preserve">Coopérative </w:t>
      </w:r>
      <w:proofErr w:type="spellStart"/>
      <w:r w:rsidRPr="00570BA2">
        <w:rPr>
          <w:rFonts w:ascii="Garamond" w:hAnsi="Garamond"/>
          <w:i/>
          <w:sz w:val="20"/>
          <w:szCs w:val="20"/>
        </w:rPr>
        <w:t>Cooperl</w:t>
      </w:r>
      <w:proofErr w:type="spellEnd"/>
      <w:r w:rsidRPr="00570BA2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570BA2">
        <w:rPr>
          <w:rFonts w:ascii="Garamond" w:hAnsi="Garamond"/>
          <w:i/>
          <w:sz w:val="20"/>
          <w:szCs w:val="20"/>
        </w:rPr>
        <w:t>Hunaudaye</w:t>
      </w:r>
      <w:proofErr w:type="spellEnd"/>
      <w:r w:rsidRPr="00570BA2">
        <w:rPr>
          <w:rFonts w:ascii="Garamond" w:hAnsi="Garamond"/>
          <w:i/>
          <w:sz w:val="20"/>
          <w:szCs w:val="20"/>
        </w:rPr>
        <w:t xml:space="preserve"> et a.</w:t>
      </w:r>
      <w:r w:rsidRPr="00570BA2">
        <w:rPr>
          <w:rFonts w:ascii="Garamond" w:hAnsi="Garamond"/>
          <w:sz w:val="20"/>
          <w:szCs w:val="20"/>
        </w:rPr>
        <w:t xml:space="preserve"> n°278820</w:t>
      </w:r>
    </w:p>
    <w:p w14:paraId="05755F71" w14:textId="77777777" w:rsidR="007F7A2F" w:rsidRPr="00570BA2" w:rsidRDefault="007F7A2F" w:rsidP="000554E6">
      <w:pPr>
        <w:numPr>
          <w:ilvl w:val="0"/>
          <w:numId w:val="13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</w:t>
      </w:r>
      <w:proofErr w:type="spellStart"/>
      <w:r w:rsidRPr="00570BA2">
        <w:rPr>
          <w:rFonts w:ascii="Garamond" w:hAnsi="Garamond"/>
          <w:sz w:val="20"/>
          <w:szCs w:val="20"/>
        </w:rPr>
        <w:t>Ass</w:t>
      </w:r>
      <w:proofErr w:type="spellEnd"/>
      <w:r w:rsidRPr="00570BA2">
        <w:rPr>
          <w:rFonts w:ascii="Garamond" w:hAnsi="Garamond"/>
          <w:sz w:val="20"/>
          <w:szCs w:val="20"/>
        </w:rPr>
        <w:t xml:space="preserve">. 7 nov. 2008, </w:t>
      </w:r>
      <w:r w:rsidRPr="00570BA2">
        <w:rPr>
          <w:rFonts w:ascii="Garamond" w:hAnsi="Garamond"/>
          <w:i/>
          <w:sz w:val="20"/>
          <w:szCs w:val="20"/>
        </w:rPr>
        <w:t>Comité national des interprofessions du vin et appellations d’origine</w:t>
      </w:r>
      <w:r w:rsidRPr="00570BA2">
        <w:rPr>
          <w:rFonts w:ascii="Garamond" w:hAnsi="Garamond"/>
          <w:sz w:val="20"/>
          <w:szCs w:val="20"/>
        </w:rPr>
        <w:t>, n° 282920</w:t>
      </w:r>
    </w:p>
    <w:p w14:paraId="02DB38A3" w14:textId="77777777" w:rsidR="007F7A2F" w:rsidRPr="00570BA2" w:rsidRDefault="007F7A2F" w:rsidP="000554E6">
      <w:pPr>
        <w:numPr>
          <w:ilvl w:val="0"/>
          <w:numId w:val="13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CE, Sect. 6 oct. 2008, </w:t>
      </w:r>
      <w:r w:rsidR="0077445C" w:rsidRPr="00570BA2">
        <w:rPr>
          <w:rFonts w:ascii="Garamond" w:hAnsi="Garamond"/>
          <w:i/>
          <w:sz w:val="20"/>
          <w:szCs w:val="20"/>
        </w:rPr>
        <w:t>C</w:t>
      </w:r>
      <w:r w:rsidRPr="00570BA2">
        <w:rPr>
          <w:rFonts w:ascii="Garamond" w:hAnsi="Garamond"/>
          <w:i/>
          <w:sz w:val="20"/>
          <w:szCs w:val="20"/>
        </w:rPr>
        <w:t>ie des architectes en chef des monuments historiques</w:t>
      </w:r>
      <w:r w:rsidRPr="00570BA2">
        <w:rPr>
          <w:rFonts w:ascii="Garamond" w:hAnsi="Garamond"/>
          <w:sz w:val="20"/>
          <w:szCs w:val="20"/>
        </w:rPr>
        <w:t>, n° 310146 &amp; 311020</w:t>
      </w:r>
    </w:p>
    <w:p w14:paraId="2F187CBD" w14:textId="77777777" w:rsidR="007F7A2F" w:rsidRPr="00570BA2" w:rsidRDefault="007F7A2F" w:rsidP="000554E6">
      <w:pPr>
        <w:numPr>
          <w:ilvl w:val="0"/>
          <w:numId w:val="13"/>
        </w:numPr>
        <w:tabs>
          <w:tab w:val="left" w:pos="1276"/>
        </w:tabs>
        <w:jc w:val="both"/>
        <w:rPr>
          <w:rFonts w:ascii="Garamond" w:hAnsi="Garamond"/>
          <w:sz w:val="20"/>
          <w:szCs w:val="20"/>
          <w:lang w:val="en-US"/>
        </w:rPr>
      </w:pPr>
      <w:r w:rsidRPr="00570BA2">
        <w:rPr>
          <w:rFonts w:ascii="Garamond" w:hAnsi="Garamond"/>
          <w:sz w:val="20"/>
          <w:szCs w:val="20"/>
          <w:lang w:val="en-US"/>
        </w:rPr>
        <w:t xml:space="preserve">CE, Sect. 3 oct. 2008, </w:t>
      </w:r>
      <w:proofErr w:type="spellStart"/>
      <w:r w:rsidRPr="00570BA2">
        <w:rPr>
          <w:rFonts w:ascii="Garamond" w:hAnsi="Garamond"/>
          <w:i/>
          <w:sz w:val="20"/>
          <w:szCs w:val="20"/>
          <w:lang w:val="en-US"/>
        </w:rPr>
        <w:t>Smirgeomes</w:t>
      </w:r>
      <w:proofErr w:type="spellEnd"/>
      <w:r w:rsidRPr="00570BA2">
        <w:rPr>
          <w:rFonts w:ascii="Garamond" w:hAnsi="Garamond"/>
          <w:sz w:val="20"/>
          <w:szCs w:val="20"/>
          <w:lang w:val="en-US"/>
        </w:rPr>
        <w:t>, n° 305420</w:t>
      </w:r>
    </w:p>
    <w:p w14:paraId="597628FD" w14:textId="77777777" w:rsidR="007F7A2F" w:rsidRPr="00570BA2" w:rsidRDefault="007F7A2F" w:rsidP="000554E6">
      <w:pPr>
        <w:numPr>
          <w:ilvl w:val="0"/>
          <w:numId w:val="13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 18 juin 2008, </w:t>
      </w:r>
      <w:proofErr w:type="spellStart"/>
      <w:r w:rsidRPr="00570BA2">
        <w:rPr>
          <w:rFonts w:ascii="Garamond" w:hAnsi="Garamond"/>
          <w:i/>
          <w:sz w:val="20"/>
          <w:szCs w:val="20"/>
        </w:rPr>
        <w:t>Gestas</w:t>
      </w:r>
      <w:proofErr w:type="spellEnd"/>
      <w:r w:rsidRPr="00570BA2">
        <w:rPr>
          <w:rFonts w:ascii="Garamond" w:hAnsi="Garamond"/>
          <w:sz w:val="20"/>
          <w:szCs w:val="20"/>
        </w:rPr>
        <w:t>, n° 295831</w:t>
      </w:r>
    </w:p>
    <w:p w14:paraId="250F69F2" w14:textId="77777777" w:rsidR="007F7A2F" w:rsidRPr="00571E6F" w:rsidRDefault="007F7A2F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 xml:space="preserve">Chronique de jurisprudence de la cour administrative d’appel de Bordeaux en appel des jugements du tribunal administratif de Saint-Denis, </w:t>
      </w:r>
      <w:r w:rsidRPr="00B45A57">
        <w:rPr>
          <w:rFonts w:ascii="Garamond" w:hAnsi="Garamond"/>
          <w:b/>
        </w:rPr>
        <w:t>RJOI, 2008, n° 8</w:t>
      </w:r>
    </w:p>
    <w:p w14:paraId="5B60424D" w14:textId="77777777" w:rsidR="007F7A2F" w:rsidRPr="00570BA2" w:rsidRDefault="007F7A2F" w:rsidP="000554E6">
      <w:pPr>
        <w:numPr>
          <w:ilvl w:val="0"/>
          <w:numId w:val="12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CAA Bordeaux, 23 janv. 2007, </w:t>
      </w:r>
      <w:r w:rsidRPr="00570BA2">
        <w:rPr>
          <w:rFonts w:ascii="Garamond" w:hAnsi="Garamond"/>
          <w:i/>
          <w:sz w:val="20"/>
          <w:szCs w:val="20"/>
        </w:rPr>
        <w:t>SCI Ilet Créole</w:t>
      </w:r>
      <w:r w:rsidRPr="00570BA2">
        <w:rPr>
          <w:rFonts w:ascii="Garamond" w:hAnsi="Garamond"/>
          <w:sz w:val="20"/>
          <w:szCs w:val="20"/>
        </w:rPr>
        <w:t>, n°04BX02572</w:t>
      </w:r>
    </w:p>
    <w:p w14:paraId="16DC7890" w14:textId="77777777" w:rsidR="007F7A2F" w:rsidRPr="00570BA2" w:rsidRDefault="007F7A2F" w:rsidP="000554E6">
      <w:pPr>
        <w:numPr>
          <w:ilvl w:val="0"/>
          <w:numId w:val="12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CAA Bordeaux, 31 oct. 2007, </w:t>
      </w:r>
      <w:r w:rsidRPr="00570BA2">
        <w:rPr>
          <w:rFonts w:ascii="Garamond" w:hAnsi="Garamond"/>
          <w:i/>
          <w:sz w:val="20"/>
          <w:szCs w:val="20"/>
        </w:rPr>
        <w:t>Région Réunion</w:t>
      </w:r>
      <w:r w:rsidRPr="00570BA2">
        <w:rPr>
          <w:rFonts w:ascii="Garamond" w:hAnsi="Garamond"/>
          <w:sz w:val="20"/>
          <w:szCs w:val="20"/>
        </w:rPr>
        <w:t>, n°05BX00601</w:t>
      </w:r>
    </w:p>
    <w:p w14:paraId="2309F811" w14:textId="77777777" w:rsidR="007F7A2F" w:rsidRPr="00570BA2" w:rsidRDefault="007F7A2F" w:rsidP="000554E6">
      <w:pPr>
        <w:numPr>
          <w:ilvl w:val="0"/>
          <w:numId w:val="12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TA Saint-Denis, 5 juil. 2007, </w:t>
      </w:r>
      <w:r w:rsidRPr="00570BA2">
        <w:rPr>
          <w:rFonts w:ascii="Garamond" w:hAnsi="Garamond"/>
          <w:i/>
          <w:sz w:val="20"/>
          <w:szCs w:val="20"/>
        </w:rPr>
        <w:t>SAS librairie Papeterie Gérard</w:t>
      </w:r>
      <w:r w:rsidRPr="00570BA2">
        <w:rPr>
          <w:rFonts w:ascii="Garamond" w:hAnsi="Garamond"/>
          <w:sz w:val="20"/>
          <w:szCs w:val="20"/>
        </w:rPr>
        <w:t>, n°0500587</w:t>
      </w:r>
    </w:p>
    <w:p w14:paraId="507E7027" w14:textId="77777777" w:rsidR="007F7A2F" w:rsidRPr="00570BA2" w:rsidRDefault="007F7A2F" w:rsidP="000554E6">
      <w:pPr>
        <w:numPr>
          <w:ilvl w:val="0"/>
          <w:numId w:val="12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CE 2 mars 2007, </w:t>
      </w:r>
      <w:r w:rsidRPr="00570BA2">
        <w:rPr>
          <w:rFonts w:ascii="Garamond" w:hAnsi="Garamond"/>
          <w:i/>
          <w:sz w:val="20"/>
          <w:szCs w:val="20"/>
        </w:rPr>
        <w:t>Sté Banque française commerciale de l’Océan Indien</w:t>
      </w:r>
      <w:r w:rsidRPr="00570BA2">
        <w:rPr>
          <w:rFonts w:ascii="Garamond" w:hAnsi="Garamond"/>
          <w:sz w:val="20"/>
          <w:szCs w:val="20"/>
        </w:rPr>
        <w:t>, n°283257</w:t>
      </w:r>
    </w:p>
    <w:p w14:paraId="1DA1690D" w14:textId="77777777" w:rsidR="007F7A2F" w:rsidRPr="00570BA2" w:rsidRDefault="007F7A2F" w:rsidP="000554E6">
      <w:pPr>
        <w:numPr>
          <w:ilvl w:val="0"/>
          <w:numId w:val="12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TA Saint-Denis, 27 sept. 2007, </w:t>
      </w:r>
      <w:proofErr w:type="spellStart"/>
      <w:r w:rsidRPr="00570BA2">
        <w:rPr>
          <w:rFonts w:ascii="Garamond" w:hAnsi="Garamond"/>
          <w:i/>
          <w:sz w:val="20"/>
          <w:szCs w:val="20"/>
        </w:rPr>
        <w:t>Cne</w:t>
      </w:r>
      <w:proofErr w:type="spellEnd"/>
      <w:r w:rsidRPr="00570BA2">
        <w:rPr>
          <w:rFonts w:ascii="Garamond" w:hAnsi="Garamond"/>
          <w:i/>
          <w:sz w:val="20"/>
          <w:szCs w:val="20"/>
        </w:rPr>
        <w:t xml:space="preserve"> de Saint-André c. Région Réunion</w:t>
      </w:r>
      <w:r w:rsidRPr="00570BA2">
        <w:rPr>
          <w:rFonts w:ascii="Garamond" w:hAnsi="Garamond"/>
          <w:sz w:val="20"/>
          <w:szCs w:val="20"/>
        </w:rPr>
        <w:t>, n°0700032</w:t>
      </w:r>
    </w:p>
    <w:p w14:paraId="5447EC3E" w14:textId="77777777" w:rsidR="007F7A2F" w:rsidRPr="00570BA2" w:rsidRDefault="007F7A2F" w:rsidP="000554E6">
      <w:pPr>
        <w:numPr>
          <w:ilvl w:val="0"/>
          <w:numId w:val="12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lastRenderedPageBreak/>
        <w:t xml:space="preserve">CAA Bordeaux, 11 juil. 2008 </w:t>
      </w:r>
      <w:r w:rsidRPr="00570BA2">
        <w:rPr>
          <w:rFonts w:ascii="Garamond" w:hAnsi="Garamond"/>
          <w:i/>
          <w:sz w:val="20"/>
          <w:szCs w:val="20"/>
        </w:rPr>
        <w:t xml:space="preserve">Région Réunion c. </w:t>
      </w:r>
      <w:proofErr w:type="spellStart"/>
      <w:r w:rsidRPr="00570BA2">
        <w:rPr>
          <w:rFonts w:ascii="Garamond" w:hAnsi="Garamond"/>
          <w:i/>
          <w:sz w:val="20"/>
          <w:szCs w:val="20"/>
        </w:rPr>
        <w:t>Cne</w:t>
      </w:r>
      <w:proofErr w:type="spellEnd"/>
      <w:r w:rsidRPr="00570BA2">
        <w:rPr>
          <w:rFonts w:ascii="Garamond" w:hAnsi="Garamond"/>
          <w:i/>
          <w:sz w:val="20"/>
          <w:szCs w:val="20"/>
        </w:rPr>
        <w:t xml:space="preserve"> de Saint-André</w:t>
      </w:r>
      <w:r w:rsidRPr="00570BA2">
        <w:rPr>
          <w:rFonts w:ascii="Garamond" w:hAnsi="Garamond"/>
          <w:sz w:val="20"/>
          <w:szCs w:val="20"/>
        </w:rPr>
        <w:t>, n°07BX02218</w:t>
      </w:r>
    </w:p>
    <w:p w14:paraId="663EDC2A" w14:textId="77777777" w:rsidR="007F7A2F" w:rsidRPr="00571E6F" w:rsidRDefault="007F7A2F" w:rsidP="000554E6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 xml:space="preserve">Chronique « jurisprudence du Tribunal administratif de Saint-Denis de la Réunion et de Mamoudzou », </w:t>
      </w:r>
      <w:r w:rsidRPr="00B45A57">
        <w:rPr>
          <w:rFonts w:ascii="Garamond" w:hAnsi="Garamond"/>
          <w:b/>
        </w:rPr>
        <w:t>RJOI, 2007, n° 7, pp. 210-215</w:t>
      </w:r>
    </w:p>
    <w:p w14:paraId="149128B4" w14:textId="77777777" w:rsidR="007F7A2F" w:rsidRPr="00570BA2" w:rsidRDefault="007F7A2F" w:rsidP="000554E6">
      <w:pPr>
        <w:numPr>
          <w:ilvl w:val="0"/>
          <w:numId w:val="1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TA Mamoudzou, 9 </w:t>
      </w:r>
      <w:proofErr w:type="spellStart"/>
      <w:r w:rsidRPr="00570BA2">
        <w:rPr>
          <w:rFonts w:ascii="Garamond" w:hAnsi="Garamond"/>
          <w:sz w:val="20"/>
          <w:szCs w:val="20"/>
        </w:rPr>
        <w:t>fev</w:t>
      </w:r>
      <w:proofErr w:type="spellEnd"/>
      <w:r w:rsidRPr="00570BA2">
        <w:rPr>
          <w:rFonts w:ascii="Garamond" w:hAnsi="Garamond"/>
          <w:sz w:val="20"/>
          <w:szCs w:val="20"/>
        </w:rPr>
        <w:t xml:space="preserve">. 2006, </w:t>
      </w:r>
      <w:r w:rsidRPr="00570BA2">
        <w:rPr>
          <w:rFonts w:ascii="Garamond" w:hAnsi="Garamond"/>
          <w:i/>
          <w:sz w:val="20"/>
          <w:szCs w:val="20"/>
        </w:rPr>
        <w:t>M. Alexis Marty c. Préfet de Mayotte</w:t>
      </w:r>
      <w:r w:rsidRPr="00570BA2">
        <w:rPr>
          <w:rFonts w:ascii="Garamond" w:hAnsi="Garamond"/>
          <w:sz w:val="20"/>
          <w:szCs w:val="20"/>
        </w:rPr>
        <w:t>, n°0500197</w:t>
      </w:r>
    </w:p>
    <w:p w14:paraId="1FD33505" w14:textId="77777777" w:rsidR="007F7A2F" w:rsidRPr="00570BA2" w:rsidRDefault="007F7A2F" w:rsidP="000554E6">
      <w:pPr>
        <w:numPr>
          <w:ilvl w:val="0"/>
          <w:numId w:val="1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TA Mamoudzou, 20 mars 2006, </w:t>
      </w:r>
      <w:r w:rsidRPr="00570BA2">
        <w:rPr>
          <w:rFonts w:ascii="Garamond" w:hAnsi="Garamond"/>
          <w:i/>
          <w:sz w:val="20"/>
          <w:szCs w:val="20"/>
        </w:rPr>
        <w:t>M. Delteil c. Président du conseil général de Mayotte,</w:t>
      </w:r>
      <w:r w:rsidRPr="00570BA2">
        <w:rPr>
          <w:rFonts w:ascii="Garamond" w:hAnsi="Garamond"/>
          <w:sz w:val="20"/>
          <w:szCs w:val="20"/>
        </w:rPr>
        <w:t xml:space="preserve"> 0400218</w:t>
      </w:r>
    </w:p>
    <w:p w14:paraId="04A5BA11" w14:textId="77777777" w:rsidR="007F7A2F" w:rsidRPr="00570BA2" w:rsidRDefault="007F7A2F" w:rsidP="000554E6">
      <w:pPr>
        <w:numPr>
          <w:ilvl w:val="0"/>
          <w:numId w:val="1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TA Saint-Denis, 11 oct. 2006, </w:t>
      </w:r>
      <w:r w:rsidRPr="00570BA2">
        <w:rPr>
          <w:rFonts w:ascii="Garamond" w:hAnsi="Garamond"/>
          <w:i/>
          <w:sz w:val="20"/>
          <w:szCs w:val="20"/>
        </w:rPr>
        <w:t xml:space="preserve">Mme </w:t>
      </w:r>
      <w:proofErr w:type="spellStart"/>
      <w:r w:rsidRPr="00570BA2">
        <w:rPr>
          <w:rFonts w:ascii="Garamond" w:hAnsi="Garamond"/>
          <w:i/>
          <w:sz w:val="20"/>
          <w:szCs w:val="20"/>
        </w:rPr>
        <w:t>Fergeat</w:t>
      </w:r>
      <w:proofErr w:type="spellEnd"/>
      <w:r w:rsidRPr="00570BA2">
        <w:rPr>
          <w:rFonts w:ascii="Garamond" w:hAnsi="Garamond"/>
          <w:i/>
          <w:sz w:val="20"/>
          <w:szCs w:val="20"/>
        </w:rPr>
        <w:t xml:space="preserve"> et </w:t>
      </w:r>
      <w:proofErr w:type="spellStart"/>
      <w:r w:rsidRPr="00570BA2">
        <w:rPr>
          <w:rFonts w:ascii="Garamond" w:hAnsi="Garamond"/>
          <w:i/>
          <w:sz w:val="20"/>
          <w:szCs w:val="20"/>
        </w:rPr>
        <w:t>crts</w:t>
      </w:r>
      <w:proofErr w:type="spellEnd"/>
      <w:r w:rsidRPr="00570BA2">
        <w:rPr>
          <w:rFonts w:ascii="Garamond" w:hAnsi="Garamond"/>
          <w:i/>
          <w:sz w:val="20"/>
          <w:szCs w:val="20"/>
        </w:rPr>
        <w:t xml:space="preserve"> c. </w:t>
      </w:r>
      <w:proofErr w:type="spellStart"/>
      <w:r w:rsidRPr="00570BA2">
        <w:rPr>
          <w:rFonts w:ascii="Garamond" w:hAnsi="Garamond"/>
          <w:i/>
          <w:sz w:val="20"/>
          <w:szCs w:val="20"/>
        </w:rPr>
        <w:t>Cne</w:t>
      </w:r>
      <w:proofErr w:type="spellEnd"/>
      <w:r w:rsidRPr="00570BA2">
        <w:rPr>
          <w:rFonts w:ascii="Garamond" w:hAnsi="Garamond"/>
          <w:i/>
          <w:sz w:val="20"/>
          <w:szCs w:val="20"/>
        </w:rPr>
        <w:t xml:space="preserve"> de Saint-Denis</w:t>
      </w:r>
      <w:r w:rsidRPr="00570BA2">
        <w:rPr>
          <w:rFonts w:ascii="Garamond" w:hAnsi="Garamond"/>
          <w:sz w:val="20"/>
          <w:szCs w:val="20"/>
        </w:rPr>
        <w:t>, n°0600187</w:t>
      </w:r>
    </w:p>
    <w:p w14:paraId="64DFC8F5" w14:textId="77777777" w:rsidR="007F7A2F" w:rsidRPr="00570BA2" w:rsidRDefault="007F7A2F" w:rsidP="000554E6">
      <w:pPr>
        <w:numPr>
          <w:ilvl w:val="0"/>
          <w:numId w:val="1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TA Saint-Denis, 23 mai 2006, </w:t>
      </w:r>
      <w:r w:rsidRPr="00570BA2">
        <w:rPr>
          <w:rFonts w:ascii="Garamond" w:hAnsi="Garamond"/>
          <w:i/>
          <w:sz w:val="20"/>
          <w:szCs w:val="20"/>
        </w:rPr>
        <w:t>M. Abdou Ali</w:t>
      </w:r>
      <w:r w:rsidRPr="00570BA2">
        <w:rPr>
          <w:rFonts w:ascii="Garamond" w:hAnsi="Garamond"/>
          <w:sz w:val="20"/>
          <w:szCs w:val="20"/>
        </w:rPr>
        <w:t>, n°0500621</w:t>
      </w:r>
    </w:p>
    <w:p w14:paraId="782D5457" w14:textId="77777777" w:rsidR="007F7A2F" w:rsidRPr="00570BA2" w:rsidRDefault="007F7A2F" w:rsidP="000554E6">
      <w:pPr>
        <w:numPr>
          <w:ilvl w:val="0"/>
          <w:numId w:val="1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 w:rsidRPr="00570BA2">
        <w:rPr>
          <w:rFonts w:ascii="Garamond" w:hAnsi="Garamond"/>
          <w:sz w:val="20"/>
          <w:szCs w:val="20"/>
        </w:rPr>
        <w:t xml:space="preserve">TA Saint-Denis, 27 déc. 2006, </w:t>
      </w:r>
      <w:r w:rsidRPr="00570BA2">
        <w:rPr>
          <w:rFonts w:ascii="Garamond" w:hAnsi="Garamond"/>
          <w:i/>
          <w:sz w:val="20"/>
          <w:szCs w:val="20"/>
        </w:rPr>
        <w:t xml:space="preserve">Dept. </w:t>
      </w:r>
      <w:proofErr w:type="gramStart"/>
      <w:r w:rsidRPr="00570BA2">
        <w:rPr>
          <w:rFonts w:ascii="Garamond" w:hAnsi="Garamond"/>
          <w:i/>
          <w:sz w:val="20"/>
          <w:szCs w:val="20"/>
        </w:rPr>
        <w:t>de</w:t>
      </w:r>
      <w:proofErr w:type="gramEnd"/>
      <w:r w:rsidRPr="00570BA2">
        <w:rPr>
          <w:rFonts w:ascii="Garamond" w:hAnsi="Garamond"/>
          <w:i/>
          <w:sz w:val="20"/>
          <w:szCs w:val="20"/>
        </w:rPr>
        <w:t xml:space="preserve"> la Réunion c. CHR Felix Guyon</w:t>
      </w:r>
      <w:r w:rsidRPr="00570BA2">
        <w:rPr>
          <w:rFonts w:ascii="Garamond" w:hAnsi="Garamond"/>
          <w:sz w:val="20"/>
          <w:szCs w:val="20"/>
        </w:rPr>
        <w:t>, n°400444</w:t>
      </w:r>
    </w:p>
    <w:p w14:paraId="72ED5108" w14:textId="23D4DC6E" w:rsidR="00166310" w:rsidRPr="00571E6F" w:rsidRDefault="00166310" w:rsidP="00166310">
      <w:pPr>
        <w:pStyle w:val="Paragraphedeliste"/>
        <w:numPr>
          <w:ilvl w:val="0"/>
          <w:numId w:val="24"/>
        </w:numPr>
        <w:tabs>
          <w:tab w:val="left" w:pos="1276"/>
        </w:tabs>
        <w:spacing w:before="120"/>
        <w:ind w:left="283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Catégorie « Actes unilatéraux »</w:t>
      </w:r>
      <w:r w:rsidRPr="00166310">
        <w:rPr>
          <w:rFonts w:ascii="Garamond" w:hAnsi="Garamond"/>
          <w:b/>
          <w:i/>
          <w:iCs/>
        </w:rPr>
        <w:t xml:space="preserve"> in</w:t>
      </w:r>
      <w:r>
        <w:rPr>
          <w:rFonts w:ascii="Garamond" w:hAnsi="Garamond"/>
          <w:b/>
        </w:rPr>
        <w:t xml:space="preserve"> </w:t>
      </w:r>
      <w:r w:rsidRPr="00B45A57">
        <w:rPr>
          <w:rFonts w:ascii="Garamond" w:hAnsi="Garamond"/>
          <w:b/>
        </w:rPr>
        <w:t xml:space="preserve">« Bulletin de Jurisprudence commenté de la Cour administrative d’appel de Douai », </w:t>
      </w:r>
      <w:r w:rsidR="00BB5E7B" w:rsidRPr="00B45A57">
        <w:rPr>
          <w:rFonts w:ascii="Garamond" w:hAnsi="Garamond"/>
          <w:b/>
        </w:rPr>
        <w:t>n° 6, 2006, 343 p., spé. pp 61-78</w:t>
      </w:r>
      <w:r w:rsidR="00BB5E7B">
        <w:rPr>
          <w:rFonts w:ascii="Garamond" w:hAnsi="Garamond"/>
          <w:b/>
        </w:rPr>
        <w:t xml:space="preserve"> </w:t>
      </w:r>
    </w:p>
    <w:p w14:paraId="6C1B6B39" w14:textId="56B8E3A9" w:rsidR="00166310" w:rsidRDefault="00166310" w:rsidP="00166310">
      <w:pPr>
        <w:numPr>
          <w:ilvl w:val="0"/>
          <w:numId w:val="1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CAA Douai, 25 jan. 2005, </w:t>
      </w:r>
      <w:r>
        <w:rPr>
          <w:rFonts w:ascii="Garamond" w:hAnsi="Garamond"/>
          <w:i/>
          <w:iCs/>
          <w:sz w:val="20"/>
          <w:szCs w:val="20"/>
        </w:rPr>
        <w:t xml:space="preserve">Dept. </w:t>
      </w:r>
      <w:proofErr w:type="gramStart"/>
      <w:r>
        <w:rPr>
          <w:rFonts w:ascii="Garamond" w:hAnsi="Garamond"/>
          <w:i/>
          <w:iCs/>
          <w:sz w:val="20"/>
          <w:szCs w:val="20"/>
        </w:rPr>
        <w:t>du</w:t>
      </w:r>
      <w:proofErr w:type="gramEnd"/>
      <w:r>
        <w:rPr>
          <w:rFonts w:ascii="Garamond" w:hAnsi="Garamond"/>
          <w:i/>
          <w:iCs/>
          <w:sz w:val="20"/>
          <w:szCs w:val="20"/>
        </w:rPr>
        <w:t xml:space="preserve"> Nord c/ </w:t>
      </w:r>
      <w:proofErr w:type="spellStart"/>
      <w:r>
        <w:rPr>
          <w:rFonts w:ascii="Garamond" w:hAnsi="Garamond"/>
          <w:i/>
          <w:iCs/>
          <w:sz w:val="20"/>
          <w:szCs w:val="20"/>
        </w:rPr>
        <w:t>Smigetski</w:t>
      </w:r>
      <w:proofErr w:type="spellEnd"/>
      <w:r>
        <w:rPr>
          <w:rFonts w:ascii="Garamond" w:hAnsi="Garamond"/>
          <w:sz w:val="20"/>
          <w:szCs w:val="20"/>
        </w:rPr>
        <w:t>, n° 02DA00875</w:t>
      </w:r>
    </w:p>
    <w:p w14:paraId="0E02A942" w14:textId="4DC9F370" w:rsidR="00166310" w:rsidRDefault="00166310" w:rsidP="00166310">
      <w:pPr>
        <w:numPr>
          <w:ilvl w:val="0"/>
          <w:numId w:val="1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CAA Douai, 31 mars 2005, </w:t>
      </w:r>
      <w:r>
        <w:rPr>
          <w:rFonts w:ascii="Garamond" w:hAnsi="Garamond"/>
          <w:i/>
          <w:iCs/>
          <w:sz w:val="20"/>
          <w:szCs w:val="20"/>
        </w:rPr>
        <w:t xml:space="preserve">Dept. </w:t>
      </w:r>
      <w:proofErr w:type="gramStart"/>
      <w:r>
        <w:rPr>
          <w:rFonts w:ascii="Garamond" w:hAnsi="Garamond"/>
          <w:i/>
          <w:iCs/>
          <w:sz w:val="20"/>
          <w:szCs w:val="20"/>
        </w:rPr>
        <w:t>du</w:t>
      </w:r>
      <w:proofErr w:type="gramEnd"/>
      <w:r>
        <w:rPr>
          <w:rFonts w:ascii="Garamond" w:hAnsi="Garamond"/>
          <w:i/>
          <w:iCs/>
          <w:sz w:val="20"/>
          <w:szCs w:val="20"/>
        </w:rPr>
        <w:t xml:space="preserve"> Nord c/ Mme Edith </w:t>
      </w:r>
      <w:proofErr w:type="spellStart"/>
      <w:r>
        <w:rPr>
          <w:rFonts w:ascii="Garamond" w:hAnsi="Garamond"/>
          <w:i/>
          <w:iCs/>
          <w:sz w:val="20"/>
          <w:szCs w:val="20"/>
        </w:rPr>
        <w:t>Vandenbrouke</w:t>
      </w:r>
      <w:proofErr w:type="spellEnd"/>
      <w:r>
        <w:rPr>
          <w:rFonts w:ascii="Garamond" w:hAnsi="Garamond"/>
          <w:sz w:val="20"/>
          <w:szCs w:val="20"/>
        </w:rPr>
        <w:t>, n° 03DA1315</w:t>
      </w:r>
    </w:p>
    <w:p w14:paraId="578CFC08" w14:textId="18E9DE7E" w:rsidR="00166310" w:rsidRDefault="00BB5E7B" w:rsidP="00166310">
      <w:pPr>
        <w:numPr>
          <w:ilvl w:val="0"/>
          <w:numId w:val="1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CAA Douai, 27 janv. 2005, </w:t>
      </w:r>
      <w:r w:rsidRPr="00BB5E7B">
        <w:rPr>
          <w:rFonts w:ascii="Garamond" w:hAnsi="Garamond"/>
          <w:i/>
          <w:iCs/>
          <w:sz w:val="20"/>
          <w:szCs w:val="20"/>
        </w:rPr>
        <w:t xml:space="preserve">Mme Isabelle </w:t>
      </w:r>
      <w:proofErr w:type="spellStart"/>
      <w:r w:rsidRPr="00BB5E7B">
        <w:rPr>
          <w:rFonts w:ascii="Garamond" w:hAnsi="Garamond"/>
          <w:i/>
          <w:iCs/>
          <w:sz w:val="20"/>
          <w:szCs w:val="20"/>
        </w:rPr>
        <w:t>Thellier</w:t>
      </w:r>
      <w:proofErr w:type="spellEnd"/>
      <w:r>
        <w:rPr>
          <w:rFonts w:ascii="Garamond" w:hAnsi="Garamond"/>
          <w:sz w:val="20"/>
          <w:szCs w:val="20"/>
        </w:rPr>
        <w:t>, n° 03DA00204</w:t>
      </w:r>
    </w:p>
    <w:p w14:paraId="51B72DA0" w14:textId="0CE3DC54" w:rsidR="00BB5E7B" w:rsidRPr="00166310" w:rsidRDefault="00BB5E7B" w:rsidP="00166310">
      <w:pPr>
        <w:numPr>
          <w:ilvl w:val="0"/>
          <w:numId w:val="11"/>
        </w:numPr>
        <w:tabs>
          <w:tab w:val="left" w:pos="1276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CAA Douai, 25 janv. 2005, </w:t>
      </w:r>
      <w:r w:rsidRPr="00BB5E7B">
        <w:rPr>
          <w:rFonts w:ascii="Garamond" w:hAnsi="Garamond"/>
          <w:i/>
          <w:iCs/>
          <w:sz w:val="20"/>
          <w:szCs w:val="20"/>
        </w:rPr>
        <w:t xml:space="preserve">Dept. </w:t>
      </w:r>
      <w:proofErr w:type="gramStart"/>
      <w:r w:rsidRPr="00BB5E7B">
        <w:rPr>
          <w:rFonts w:ascii="Garamond" w:hAnsi="Garamond"/>
          <w:i/>
          <w:iCs/>
          <w:sz w:val="20"/>
          <w:szCs w:val="20"/>
        </w:rPr>
        <w:t>du</w:t>
      </w:r>
      <w:proofErr w:type="gramEnd"/>
      <w:r w:rsidRPr="00BB5E7B">
        <w:rPr>
          <w:rFonts w:ascii="Garamond" w:hAnsi="Garamond"/>
          <w:i/>
          <w:iCs/>
          <w:sz w:val="20"/>
          <w:szCs w:val="20"/>
        </w:rPr>
        <w:t xml:space="preserve"> Nord c/ Mme F. </w:t>
      </w:r>
      <w:proofErr w:type="spellStart"/>
      <w:r w:rsidRPr="00BB5E7B">
        <w:rPr>
          <w:rFonts w:ascii="Garamond" w:hAnsi="Garamond"/>
          <w:i/>
          <w:iCs/>
          <w:sz w:val="20"/>
          <w:szCs w:val="20"/>
        </w:rPr>
        <w:t>Kasmi</w:t>
      </w:r>
      <w:proofErr w:type="spellEnd"/>
      <w:r>
        <w:rPr>
          <w:rFonts w:ascii="Garamond" w:hAnsi="Garamond"/>
          <w:sz w:val="20"/>
          <w:szCs w:val="20"/>
        </w:rPr>
        <w:t>, n° 03DA000431</w:t>
      </w:r>
    </w:p>
    <w:p w14:paraId="381A1A20" w14:textId="782E21DA" w:rsidR="000851A7" w:rsidRDefault="000851A7">
      <w:pPr>
        <w:numPr>
          <w:ilvl w:val="12"/>
          <w:numId w:val="0"/>
        </w:numPr>
        <w:jc w:val="both"/>
        <w:rPr>
          <w:rFonts w:ascii="Garamond" w:hAnsi="Garamond"/>
          <w:sz w:val="18"/>
        </w:rPr>
      </w:pPr>
    </w:p>
    <w:p w14:paraId="4BB7122E" w14:textId="77777777" w:rsidR="00F47840" w:rsidRDefault="00F47840" w:rsidP="00F47840">
      <w:pPr>
        <w:numPr>
          <w:ilvl w:val="12"/>
          <w:numId w:val="0"/>
        </w:numPr>
        <w:spacing w:after="120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Préfaces</w:t>
      </w:r>
    </w:p>
    <w:p w14:paraId="49415F67" w14:textId="77777777" w:rsidR="00F47840" w:rsidRDefault="00F47840" w:rsidP="00F47840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Préface à la thèse de Frédéric Balaguer</w:t>
      </w:r>
      <w:r>
        <w:rPr>
          <w:rFonts w:ascii="Garamond" w:hAnsi="Garamond"/>
          <w:bCs/>
          <w:i/>
          <w:iCs/>
        </w:rPr>
        <w:t xml:space="preserve"> Les principes du droit de l’urbanisme, </w:t>
      </w:r>
      <w:r>
        <w:rPr>
          <w:rFonts w:ascii="Garamond" w:hAnsi="Garamond"/>
          <w:bCs/>
        </w:rPr>
        <w:t>Paris : LGDJ, coll. Bibliothèque de droit de l’environnement et de l’urbanisme, 2022</w:t>
      </w:r>
    </w:p>
    <w:p w14:paraId="6BF5D373" w14:textId="77777777" w:rsidR="00F47840" w:rsidRDefault="00F47840" w:rsidP="00F47840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Préface à la thèse de Camille </w:t>
      </w:r>
      <w:proofErr w:type="spellStart"/>
      <w:r>
        <w:rPr>
          <w:rFonts w:ascii="Garamond" w:hAnsi="Garamond"/>
          <w:b/>
        </w:rPr>
        <w:t>Cubaynes</w:t>
      </w:r>
      <w:proofErr w:type="spellEnd"/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Cs/>
          <w:i/>
          <w:iCs/>
        </w:rPr>
        <w:t>La durée des contrats administratifs</w:t>
      </w:r>
      <w:r>
        <w:rPr>
          <w:rFonts w:ascii="Garamond" w:hAnsi="Garamond"/>
          <w:bCs/>
        </w:rPr>
        <w:t>, Paris : LGDJ, coll. Bibliothèque de droit public, Tome 325, 2022, 528 p.</w:t>
      </w:r>
    </w:p>
    <w:p w14:paraId="50BDC53C" w14:textId="77777777" w:rsidR="00F47840" w:rsidRDefault="00F47840" w:rsidP="00F47840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Préface à la thèse de Anthony </w:t>
      </w:r>
      <w:proofErr w:type="spellStart"/>
      <w:r>
        <w:rPr>
          <w:rFonts w:ascii="Garamond" w:hAnsi="Garamond"/>
          <w:b/>
        </w:rPr>
        <w:t>Falgas</w:t>
      </w:r>
      <w:proofErr w:type="spellEnd"/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Cs/>
          <w:i/>
          <w:iCs/>
        </w:rPr>
        <w:t xml:space="preserve">Le dualisme juridictionnel en matière de propriété publique, </w:t>
      </w:r>
      <w:r>
        <w:rPr>
          <w:rFonts w:ascii="Garamond" w:hAnsi="Garamond"/>
          <w:bCs/>
        </w:rPr>
        <w:t>Toulouse : IFR, coll. Thèses de l’IFR, 2020, 851 p. </w:t>
      </w:r>
    </w:p>
    <w:p w14:paraId="1B445C5A" w14:textId="77777777" w:rsidR="00F47840" w:rsidRPr="00455DE5" w:rsidRDefault="00F47840" w:rsidP="00F47840">
      <w:pPr>
        <w:pStyle w:val="Paragraphedeliste"/>
        <w:numPr>
          <w:ilvl w:val="0"/>
          <w:numId w:val="24"/>
        </w:numPr>
        <w:tabs>
          <w:tab w:val="left" w:pos="1276"/>
        </w:tabs>
        <w:spacing w:after="120"/>
        <w:ind w:left="284" w:hanging="358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Préface à l’ouvrage d’Anthony </w:t>
      </w:r>
      <w:proofErr w:type="spellStart"/>
      <w:r>
        <w:rPr>
          <w:rFonts w:ascii="Garamond" w:hAnsi="Garamond"/>
          <w:b/>
        </w:rPr>
        <w:t>Falgas</w:t>
      </w:r>
      <w:proofErr w:type="spellEnd"/>
      <w:r w:rsidRPr="00920712">
        <w:rPr>
          <w:rFonts w:ascii="Garamond" w:hAnsi="Garamond"/>
          <w:bCs/>
        </w:rPr>
        <w:t xml:space="preserve"> </w:t>
      </w:r>
      <w:r w:rsidRPr="00920712">
        <w:rPr>
          <w:rFonts w:ascii="Garamond" w:hAnsi="Garamond"/>
          <w:bCs/>
          <w:i/>
          <w:iCs/>
        </w:rPr>
        <w:t>La voie de fait administrative, Recherche sur la justification d’une notion prétorienne</w:t>
      </w:r>
      <w:r w:rsidRPr="00920712">
        <w:rPr>
          <w:rFonts w:ascii="Garamond" w:hAnsi="Garamond"/>
          <w:bCs/>
        </w:rPr>
        <w:t xml:space="preserve">, Paris : </w:t>
      </w:r>
      <w:proofErr w:type="spellStart"/>
      <w:r w:rsidRPr="00920712">
        <w:rPr>
          <w:rFonts w:ascii="Garamond" w:hAnsi="Garamond"/>
          <w:bCs/>
        </w:rPr>
        <w:t>L’Harmattan</w:t>
      </w:r>
      <w:proofErr w:type="spellEnd"/>
      <w:r w:rsidRPr="00920712">
        <w:rPr>
          <w:rFonts w:ascii="Garamond" w:hAnsi="Garamond"/>
          <w:bCs/>
        </w:rPr>
        <w:t>, coll. Le droit aujourd’hui, 2015, 246 p.</w:t>
      </w:r>
    </w:p>
    <w:p w14:paraId="1CD5A8BD" w14:textId="77777777" w:rsidR="00F47840" w:rsidRPr="00571E6F" w:rsidRDefault="00F47840">
      <w:pPr>
        <w:numPr>
          <w:ilvl w:val="12"/>
          <w:numId w:val="0"/>
        </w:numPr>
        <w:jc w:val="both"/>
        <w:rPr>
          <w:rFonts w:ascii="Garamond" w:hAnsi="Garamond"/>
          <w:sz w:val="18"/>
        </w:rPr>
      </w:pPr>
    </w:p>
    <w:p w14:paraId="081AA29A" w14:textId="77777777" w:rsidR="004624CD" w:rsidRPr="00571E6F" w:rsidRDefault="004624CD">
      <w:pPr>
        <w:numPr>
          <w:ilvl w:val="12"/>
          <w:numId w:val="0"/>
        </w:numPr>
        <w:jc w:val="both"/>
        <w:rPr>
          <w:rFonts w:ascii="Garamond" w:hAnsi="Garamond"/>
          <w:sz w:val="18"/>
        </w:rPr>
      </w:pPr>
    </w:p>
    <w:p w14:paraId="0BF4D9BC" w14:textId="77777777" w:rsidR="007F7A2F" w:rsidRPr="00571E6F" w:rsidRDefault="007F7A2F" w:rsidP="007F7A2F">
      <w:pPr>
        <w:numPr>
          <w:ilvl w:val="12"/>
          <w:numId w:val="0"/>
        </w:numPr>
        <w:spacing w:after="120"/>
        <w:jc w:val="both"/>
        <w:rPr>
          <w:rFonts w:ascii="Garamond" w:hAnsi="Garamond"/>
          <w:b/>
          <w:smallCaps/>
        </w:rPr>
      </w:pPr>
      <w:r w:rsidRPr="00571E6F">
        <w:rPr>
          <w:rFonts w:ascii="Garamond" w:hAnsi="Garamond"/>
          <w:b/>
          <w:smallCaps/>
        </w:rPr>
        <w:t>Colloques, organisations et interventions</w:t>
      </w:r>
    </w:p>
    <w:p w14:paraId="4B51B599" w14:textId="77777777" w:rsidR="00DC3034" w:rsidRPr="00571E6F" w:rsidRDefault="00DC3034" w:rsidP="00DC3034">
      <w:p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>Organisations</w:t>
      </w:r>
    </w:p>
    <w:p w14:paraId="46DCE679" w14:textId="611E0D66" w:rsidR="004E7ABB" w:rsidRDefault="004E7ABB" w:rsidP="00055E55">
      <w:pPr>
        <w:numPr>
          <w:ilvl w:val="0"/>
          <w:numId w:val="32"/>
        </w:numPr>
        <w:tabs>
          <w:tab w:val="left" w:pos="284"/>
        </w:tabs>
        <w:spacing w:after="12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En cours : Organisation du colloque « La Relance de l’activité Économique par le Droit de l’Urbanisme après le Covid », programme REDUC, 22-23 septembre 2022</w:t>
      </w:r>
    </w:p>
    <w:p w14:paraId="5BDDBFA7" w14:textId="49651B80" w:rsidR="00922ABA" w:rsidRDefault="00922ABA" w:rsidP="00055E55">
      <w:pPr>
        <w:numPr>
          <w:ilvl w:val="0"/>
          <w:numId w:val="32"/>
        </w:numPr>
        <w:tabs>
          <w:tab w:val="left" w:pos="284"/>
        </w:tabs>
        <w:spacing w:after="12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Organisation du colloque « Centenaire de l’arrêt du Bac d’Eloka », Université Toulouse 1 Capitole,</w:t>
      </w:r>
      <w:r w:rsidRPr="00922ABA">
        <w:rPr>
          <w:rFonts w:ascii="Garamond" w:hAnsi="Garamond"/>
        </w:rPr>
        <w:t xml:space="preserve"> </w:t>
      </w:r>
      <w:r>
        <w:rPr>
          <w:rFonts w:ascii="Garamond" w:hAnsi="Garamond"/>
        </w:rPr>
        <w:t>22 janvier 2021</w:t>
      </w:r>
    </w:p>
    <w:p w14:paraId="3B84CD93" w14:textId="55AB07A2" w:rsidR="00FB6BAE" w:rsidRDefault="00747992" w:rsidP="00055E55">
      <w:pPr>
        <w:numPr>
          <w:ilvl w:val="0"/>
          <w:numId w:val="32"/>
        </w:numPr>
        <w:tabs>
          <w:tab w:val="left" w:pos="284"/>
        </w:tabs>
        <w:spacing w:after="12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Organisation du colloque « La</w:t>
      </w:r>
      <w:r w:rsidRPr="00747992">
        <w:rPr>
          <w:rFonts w:ascii="Garamond" w:hAnsi="Garamond"/>
        </w:rPr>
        <w:t xml:space="preserve"> codification de la procédure administrative non contentieuse de l’Union européenne</w:t>
      </w:r>
      <w:r>
        <w:rPr>
          <w:rFonts w:ascii="Garamond" w:hAnsi="Garamond"/>
        </w:rPr>
        <w:t> », Université Toulouse 1 Capitole, 20 et 21 juin 2019, avec Marc Blanquet</w:t>
      </w:r>
    </w:p>
    <w:p w14:paraId="189824A6" w14:textId="751707BC" w:rsidR="008C3681" w:rsidRDefault="008C3681" w:rsidP="00055E55">
      <w:pPr>
        <w:numPr>
          <w:ilvl w:val="0"/>
          <w:numId w:val="32"/>
        </w:numPr>
        <w:tabs>
          <w:tab w:val="left" w:pos="284"/>
        </w:tabs>
        <w:spacing w:after="12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Organisation du colloque « L’usage de la commande publique comme levier de développement de l’économie sociale et solidaire » avec ESS France, 20 mai 2019, Conseil économique social et environnemental.</w:t>
      </w:r>
    </w:p>
    <w:p w14:paraId="069E9365" w14:textId="1C417146" w:rsidR="002B184A" w:rsidRDefault="002B184A" w:rsidP="00055E55">
      <w:pPr>
        <w:numPr>
          <w:ilvl w:val="0"/>
          <w:numId w:val="32"/>
        </w:numPr>
        <w:tabs>
          <w:tab w:val="left" w:pos="284"/>
        </w:tabs>
        <w:spacing w:after="12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Organisation du colloque « Domaine publique et mise en concurrence », 28 septembre 2018, Université Toulouse 1 Capitole</w:t>
      </w:r>
    </w:p>
    <w:p w14:paraId="7162C1AF" w14:textId="74291A61" w:rsidR="001617AE" w:rsidRDefault="001617AE" w:rsidP="00055E55">
      <w:pPr>
        <w:numPr>
          <w:ilvl w:val="0"/>
          <w:numId w:val="32"/>
        </w:numPr>
        <w:tabs>
          <w:tab w:val="left" w:pos="284"/>
        </w:tabs>
        <w:spacing w:after="12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Organisation du colloque « Le juge administratif et la commande publique », Université Toulouse 1 Capitole, 1</w:t>
      </w:r>
      <w:r w:rsidRPr="001617AE">
        <w:rPr>
          <w:rFonts w:ascii="Garamond" w:hAnsi="Garamond"/>
          <w:vertAlign w:val="superscript"/>
        </w:rPr>
        <w:t>er</w:t>
      </w:r>
      <w:r>
        <w:rPr>
          <w:rFonts w:ascii="Garamond" w:hAnsi="Garamond"/>
        </w:rPr>
        <w:t xml:space="preserve"> décembre 2017, en partenariat avec le Tribunal administratif de Toulouse</w:t>
      </w:r>
      <w:r w:rsidR="004C5596">
        <w:rPr>
          <w:rFonts w:ascii="Garamond" w:hAnsi="Garamond"/>
        </w:rPr>
        <w:t xml:space="preserve"> et l’o</w:t>
      </w:r>
      <w:r w:rsidR="00874340">
        <w:rPr>
          <w:rFonts w:ascii="Garamond" w:hAnsi="Garamond"/>
        </w:rPr>
        <w:t>r</w:t>
      </w:r>
      <w:r w:rsidR="004C5596">
        <w:rPr>
          <w:rFonts w:ascii="Garamond" w:hAnsi="Garamond"/>
        </w:rPr>
        <w:t>dre des avocats de Toulouse.</w:t>
      </w:r>
      <w:r w:rsidR="00695806">
        <w:rPr>
          <w:rFonts w:ascii="Garamond" w:hAnsi="Garamond"/>
        </w:rPr>
        <w:t xml:space="preserve"> </w:t>
      </w:r>
    </w:p>
    <w:p w14:paraId="41299939" w14:textId="780A3643" w:rsidR="008C3681" w:rsidRPr="0015387E" w:rsidRDefault="008C3681" w:rsidP="00055E55">
      <w:pPr>
        <w:numPr>
          <w:ilvl w:val="0"/>
          <w:numId w:val="32"/>
        </w:numPr>
        <w:tabs>
          <w:tab w:val="left" w:pos="284"/>
        </w:tabs>
        <w:spacing w:after="12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Organisation du colloque</w:t>
      </w:r>
      <w:r w:rsidRPr="0015387E">
        <w:rPr>
          <w:rFonts w:ascii="Garamond" w:hAnsi="Garamond"/>
        </w:rPr>
        <w:t xml:space="preserve"> « L’avenir de l’Union économique et monétaire : Une perspective franco-allemande </w:t>
      </w:r>
      <w:r>
        <w:rPr>
          <w:rFonts w:ascii="Garamond" w:hAnsi="Garamond"/>
        </w:rPr>
        <w:t>/ D</w:t>
      </w:r>
      <w:r w:rsidRPr="0015387E">
        <w:rPr>
          <w:rFonts w:ascii="Garamond" w:hAnsi="Garamond"/>
        </w:rPr>
        <w:t xml:space="preserve">ie </w:t>
      </w:r>
      <w:proofErr w:type="spellStart"/>
      <w:r w:rsidRPr="0015387E">
        <w:rPr>
          <w:rFonts w:ascii="Garamond" w:hAnsi="Garamond"/>
        </w:rPr>
        <w:t>Zukunft</w:t>
      </w:r>
      <w:proofErr w:type="spellEnd"/>
      <w:r w:rsidRPr="0015387E">
        <w:rPr>
          <w:rFonts w:ascii="Garamond" w:hAnsi="Garamond"/>
        </w:rPr>
        <w:t xml:space="preserve"> der </w:t>
      </w:r>
      <w:proofErr w:type="spellStart"/>
      <w:r w:rsidRPr="0015387E">
        <w:rPr>
          <w:rFonts w:ascii="Garamond" w:hAnsi="Garamond"/>
        </w:rPr>
        <w:t>Europäischen</w:t>
      </w:r>
      <w:proofErr w:type="spellEnd"/>
      <w:r w:rsidRPr="0015387E">
        <w:rPr>
          <w:rFonts w:ascii="Garamond" w:hAnsi="Garamond"/>
        </w:rPr>
        <w:t xml:space="preserve"> </w:t>
      </w:r>
      <w:proofErr w:type="spellStart"/>
      <w:r w:rsidRPr="0015387E">
        <w:rPr>
          <w:rFonts w:ascii="Garamond" w:hAnsi="Garamond"/>
        </w:rPr>
        <w:t>Wirtschafts</w:t>
      </w:r>
      <w:proofErr w:type="spellEnd"/>
      <w:r w:rsidRPr="0015387E">
        <w:rPr>
          <w:rFonts w:ascii="Garamond" w:hAnsi="Garamond"/>
        </w:rPr>
        <w:t xml:space="preserve">- </w:t>
      </w:r>
      <w:proofErr w:type="spellStart"/>
      <w:r w:rsidRPr="0015387E">
        <w:rPr>
          <w:rFonts w:ascii="Garamond" w:hAnsi="Garamond"/>
        </w:rPr>
        <w:t>und</w:t>
      </w:r>
      <w:proofErr w:type="spellEnd"/>
      <w:r w:rsidRPr="0015387E">
        <w:rPr>
          <w:rFonts w:ascii="Garamond" w:hAnsi="Garamond"/>
        </w:rPr>
        <w:t xml:space="preserve"> </w:t>
      </w:r>
      <w:proofErr w:type="spellStart"/>
      <w:proofErr w:type="gramStart"/>
      <w:r w:rsidRPr="0015387E">
        <w:rPr>
          <w:rFonts w:ascii="Garamond" w:hAnsi="Garamond"/>
        </w:rPr>
        <w:t>Währungsunion</w:t>
      </w:r>
      <w:proofErr w:type="spellEnd"/>
      <w:r w:rsidRPr="0015387E">
        <w:rPr>
          <w:rFonts w:ascii="Garamond" w:hAnsi="Garamond"/>
        </w:rPr>
        <w:t>:</w:t>
      </w:r>
      <w:proofErr w:type="gramEnd"/>
      <w:r w:rsidRPr="0015387E">
        <w:rPr>
          <w:rFonts w:ascii="Garamond" w:hAnsi="Garamond"/>
        </w:rPr>
        <w:t xml:space="preserve"> </w:t>
      </w:r>
      <w:proofErr w:type="spellStart"/>
      <w:r w:rsidRPr="0015387E">
        <w:rPr>
          <w:rFonts w:ascii="Garamond" w:hAnsi="Garamond"/>
        </w:rPr>
        <w:t>Eine</w:t>
      </w:r>
      <w:proofErr w:type="spellEnd"/>
      <w:r w:rsidRPr="0015387E">
        <w:rPr>
          <w:rFonts w:ascii="Garamond" w:hAnsi="Garamond"/>
        </w:rPr>
        <w:t xml:space="preserve"> </w:t>
      </w:r>
      <w:proofErr w:type="spellStart"/>
      <w:r w:rsidRPr="0015387E">
        <w:rPr>
          <w:rFonts w:ascii="Garamond" w:hAnsi="Garamond"/>
        </w:rPr>
        <w:t>deutsch-französische</w:t>
      </w:r>
      <w:proofErr w:type="spellEnd"/>
      <w:r w:rsidRPr="0015387E">
        <w:rPr>
          <w:rFonts w:ascii="Garamond" w:hAnsi="Garamond"/>
        </w:rPr>
        <w:t xml:space="preserve"> </w:t>
      </w:r>
      <w:proofErr w:type="spellStart"/>
      <w:r w:rsidRPr="0015387E">
        <w:rPr>
          <w:rFonts w:ascii="Garamond" w:hAnsi="Garamond"/>
        </w:rPr>
        <w:t>Perspektive</w:t>
      </w:r>
      <w:proofErr w:type="spellEnd"/>
      <w:r>
        <w:rPr>
          <w:rFonts w:ascii="Garamond" w:hAnsi="Garamond"/>
        </w:rPr>
        <w:t> », au Panthéon, les 30 mars et 1</w:t>
      </w:r>
      <w:r w:rsidRPr="0015387E">
        <w:rPr>
          <w:rFonts w:ascii="Garamond" w:hAnsi="Garamond"/>
          <w:vertAlign w:val="superscript"/>
        </w:rPr>
        <w:t>er</w:t>
      </w:r>
      <w:r>
        <w:rPr>
          <w:rFonts w:ascii="Garamond" w:hAnsi="Garamond"/>
        </w:rPr>
        <w:t xml:space="preserve"> avril 2017 avec M. </w:t>
      </w:r>
      <w:proofErr w:type="spellStart"/>
      <w:r>
        <w:rPr>
          <w:rFonts w:ascii="Garamond" w:hAnsi="Garamond"/>
        </w:rPr>
        <w:t>Ruffert</w:t>
      </w:r>
      <w:proofErr w:type="spellEnd"/>
      <w:r>
        <w:rPr>
          <w:rFonts w:ascii="Garamond" w:hAnsi="Garamond"/>
        </w:rPr>
        <w:t xml:space="preserve"> et T. Perroud</w:t>
      </w:r>
    </w:p>
    <w:p w14:paraId="7F467B56" w14:textId="49AC2433" w:rsidR="00973375" w:rsidRPr="00973375" w:rsidRDefault="00973375" w:rsidP="00055E55">
      <w:pPr>
        <w:numPr>
          <w:ilvl w:val="0"/>
          <w:numId w:val="32"/>
        </w:numPr>
        <w:tabs>
          <w:tab w:val="left" w:pos="284"/>
        </w:tabs>
        <w:spacing w:after="120"/>
        <w:ind w:left="284"/>
        <w:jc w:val="both"/>
        <w:rPr>
          <w:rFonts w:ascii="Garamond" w:hAnsi="Garamond"/>
        </w:rPr>
      </w:pPr>
      <w:r w:rsidRPr="00973375">
        <w:rPr>
          <w:rFonts w:ascii="Garamond" w:hAnsi="Garamond"/>
        </w:rPr>
        <w:t xml:space="preserve">Ateliers doctoraux de droit administratif européen, 26 et 27 juin 2014, IMH-IRDEIC (avec </w:t>
      </w:r>
      <w:r w:rsidR="009306B4">
        <w:rPr>
          <w:rFonts w:ascii="Garamond" w:hAnsi="Garamond"/>
        </w:rPr>
        <w:t xml:space="preserve">les Pr </w:t>
      </w:r>
      <w:r w:rsidRPr="00973375">
        <w:rPr>
          <w:rFonts w:ascii="Garamond" w:hAnsi="Garamond"/>
        </w:rPr>
        <w:t xml:space="preserve">M. Blanquet, H. Gaudin, J.-G. Sorbara et </w:t>
      </w:r>
      <w:r w:rsidR="009306B4">
        <w:rPr>
          <w:rFonts w:ascii="Garamond" w:hAnsi="Garamond"/>
        </w:rPr>
        <w:t xml:space="preserve">Mme </w:t>
      </w:r>
      <w:r w:rsidRPr="00973375">
        <w:rPr>
          <w:rFonts w:ascii="Garamond" w:hAnsi="Garamond"/>
        </w:rPr>
        <w:t>N. de Grove-</w:t>
      </w:r>
      <w:proofErr w:type="spellStart"/>
      <w:r w:rsidRPr="00973375">
        <w:rPr>
          <w:rFonts w:ascii="Garamond" w:hAnsi="Garamond"/>
        </w:rPr>
        <w:t>Valdeyron</w:t>
      </w:r>
      <w:proofErr w:type="spellEnd"/>
      <w:r w:rsidRPr="00973375">
        <w:rPr>
          <w:rFonts w:ascii="Garamond" w:hAnsi="Garamond"/>
        </w:rPr>
        <w:t>)</w:t>
      </w:r>
    </w:p>
    <w:p w14:paraId="18B0802F" w14:textId="03A65C94" w:rsidR="00DA1997" w:rsidRPr="00571E6F" w:rsidRDefault="00DA1997" w:rsidP="00055E55">
      <w:pPr>
        <w:numPr>
          <w:ilvl w:val="0"/>
          <w:numId w:val="32"/>
        </w:numPr>
        <w:tabs>
          <w:tab w:val="left" w:pos="284"/>
        </w:tabs>
        <w:spacing w:after="120"/>
        <w:ind w:left="284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Organisation du colloque, « les</w:t>
      </w:r>
      <w:r w:rsidR="00ED7549" w:rsidRPr="00571E6F">
        <w:rPr>
          <w:rFonts w:ascii="Garamond" w:hAnsi="Garamond"/>
        </w:rPr>
        <w:t xml:space="preserve"> Directives marchés publics 2014</w:t>
      </w:r>
      <w:r w:rsidR="00052A3B">
        <w:rPr>
          <w:rFonts w:ascii="Garamond" w:hAnsi="Garamond"/>
        </w:rPr>
        <w:t> », Université Toulouse 1</w:t>
      </w:r>
      <w:r w:rsidRPr="00571E6F">
        <w:rPr>
          <w:rFonts w:ascii="Garamond" w:hAnsi="Garamond"/>
        </w:rPr>
        <w:t xml:space="preserve"> Capitole, </w:t>
      </w:r>
      <w:r w:rsidR="00E17DD7">
        <w:rPr>
          <w:rFonts w:ascii="Garamond" w:hAnsi="Garamond"/>
        </w:rPr>
        <w:t>15-16 mai 2014</w:t>
      </w:r>
      <w:r w:rsidR="00874340">
        <w:rPr>
          <w:rFonts w:ascii="Garamond" w:hAnsi="Garamond"/>
        </w:rPr>
        <w:t>. Publication comme dossier de la revue Contrats et Marchés publics, LexisNexis.</w:t>
      </w:r>
      <w:r w:rsidR="00695806">
        <w:rPr>
          <w:rFonts w:ascii="Garamond" w:hAnsi="Garamond"/>
        </w:rPr>
        <w:t xml:space="preserve"> </w:t>
      </w:r>
    </w:p>
    <w:p w14:paraId="46323722" w14:textId="6791E57A" w:rsidR="00F41945" w:rsidRPr="00571E6F" w:rsidRDefault="00F41945" w:rsidP="00055E55">
      <w:pPr>
        <w:numPr>
          <w:ilvl w:val="0"/>
          <w:numId w:val="32"/>
        </w:numPr>
        <w:tabs>
          <w:tab w:val="left" w:pos="284"/>
        </w:tabs>
        <w:spacing w:after="120"/>
        <w:ind w:left="284"/>
        <w:jc w:val="both"/>
        <w:rPr>
          <w:rFonts w:ascii="Garamond" w:hAnsi="Garamond"/>
        </w:rPr>
      </w:pPr>
      <w:r w:rsidRPr="00571E6F">
        <w:rPr>
          <w:rFonts w:ascii="Garamond" w:hAnsi="Garamond"/>
        </w:rPr>
        <w:lastRenderedPageBreak/>
        <w:t xml:space="preserve">Organisation du colloque « Les Sociétés publiques locales, </w:t>
      </w:r>
      <w:r w:rsidR="003820A5" w:rsidRPr="00571E6F">
        <w:rPr>
          <w:rFonts w:ascii="Garamond" w:hAnsi="Garamond"/>
        </w:rPr>
        <w:t>Bilan d’un nouvel outil de gestion des services publics </w:t>
      </w:r>
      <w:r w:rsidRPr="00571E6F">
        <w:rPr>
          <w:rFonts w:ascii="Garamond" w:hAnsi="Garamond"/>
        </w:rPr>
        <w:t>», Université Toulouse 1 – Capitole, 20-21 septembre 2012</w:t>
      </w:r>
      <w:r w:rsidR="00874340">
        <w:rPr>
          <w:rFonts w:ascii="Garamond" w:hAnsi="Garamond"/>
        </w:rPr>
        <w:t>. Publication comme dossier de la RFDA.</w:t>
      </w:r>
    </w:p>
    <w:p w14:paraId="0F79E5B3" w14:textId="59481E4A" w:rsidR="00797301" w:rsidRPr="00571E6F" w:rsidRDefault="00797301" w:rsidP="00055E55">
      <w:pPr>
        <w:numPr>
          <w:ilvl w:val="0"/>
          <w:numId w:val="32"/>
        </w:numPr>
        <w:tabs>
          <w:tab w:val="left" w:pos="284"/>
        </w:tabs>
        <w:spacing w:after="120"/>
        <w:ind w:left="284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Organisation de la journée d’étude « La Question prioritaire de constitutionnalité : Un an après », Université de La Réunion, 15 avril 2011</w:t>
      </w:r>
      <w:r w:rsidR="009306B4">
        <w:rPr>
          <w:rFonts w:ascii="Garamond" w:hAnsi="Garamond"/>
        </w:rPr>
        <w:t>, avec le Pr. M. Maisonneuve</w:t>
      </w:r>
    </w:p>
    <w:p w14:paraId="526DCF68" w14:textId="77777777" w:rsidR="007F7A2F" w:rsidRPr="00571E6F" w:rsidRDefault="007F7A2F" w:rsidP="00055E55">
      <w:pPr>
        <w:numPr>
          <w:ilvl w:val="0"/>
          <w:numId w:val="32"/>
        </w:numPr>
        <w:tabs>
          <w:tab w:val="left" w:pos="284"/>
        </w:tabs>
        <w:spacing w:after="120"/>
        <w:ind w:left="284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Organisation du colloque « Droit général, droit spécial », Universit</w:t>
      </w:r>
      <w:r w:rsidR="00E61CD2" w:rsidRPr="00571E6F">
        <w:rPr>
          <w:rFonts w:ascii="Garamond" w:hAnsi="Garamond"/>
        </w:rPr>
        <w:t xml:space="preserve">é de la Réunion, 28-29 mai 2009 avec </w:t>
      </w:r>
      <w:r w:rsidR="00C17045" w:rsidRPr="00571E6F">
        <w:rPr>
          <w:rFonts w:ascii="Garamond" w:hAnsi="Garamond"/>
        </w:rPr>
        <w:t xml:space="preserve">le Pr </w:t>
      </w:r>
      <w:r w:rsidR="00E61CD2" w:rsidRPr="00571E6F">
        <w:rPr>
          <w:rFonts w:ascii="Garamond" w:hAnsi="Garamond"/>
        </w:rPr>
        <w:t>P. Puig.</w:t>
      </w:r>
    </w:p>
    <w:p w14:paraId="11B00E61" w14:textId="77777777" w:rsidR="001A3283" w:rsidRPr="00571E6F" w:rsidRDefault="001A3283" w:rsidP="00D81350">
      <w:pPr>
        <w:tabs>
          <w:tab w:val="left" w:pos="284"/>
        </w:tabs>
        <w:spacing w:after="120"/>
        <w:ind w:left="357"/>
        <w:jc w:val="both"/>
        <w:rPr>
          <w:rFonts w:ascii="Garamond" w:hAnsi="Garamond"/>
        </w:rPr>
      </w:pPr>
    </w:p>
    <w:p w14:paraId="6670D147" w14:textId="56AFE65D" w:rsidR="00DC3034" w:rsidRPr="00571E6F" w:rsidRDefault="00DC3034" w:rsidP="00DC3034">
      <w:p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>Interventions</w:t>
      </w:r>
      <w:r w:rsidR="001C261D">
        <w:rPr>
          <w:rFonts w:ascii="Garamond" w:hAnsi="Garamond"/>
          <w:b/>
        </w:rPr>
        <w:t xml:space="preserve"> à des colloques</w:t>
      </w:r>
    </w:p>
    <w:p w14:paraId="0146CB83" w14:textId="6DFF54E0" w:rsidR="00230B7B" w:rsidRPr="00571E6F" w:rsidRDefault="00230B7B" w:rsidP="00DC3034">
      <w:p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>A l’étranger</w:t>
      </w:r>
    </w:p>
    <w:p w14:paraId="198DBB94" w14:textId="5AF8AAD4" w:rsidR="00AC1BBD" w:rsidRPr="00625001" w:rsidRDefault="006F5549" w:rsidP="00BC7C4B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  <w:bCs/>
          <w:lang w:val="en-US"/>
        </w:rPr>
      </w:pPr>
      <w:r w:rsidRPr="00AC1BBD">
        <w:rPr>
          <w:rFonts w:ascii="Garamond" w:hAnsi="Garamond"/>
          <w:lang w:val="en-US"/>
        </w:rPr>
        <w:t xml:space="preserve">2022 </w:t>
      </w:r>
      <w:r w:rsidR="00D02EE4" w:rsidRPr="00AC1BBD">
        <w:rPr>
          <w:rFonts w:ascii="Garamond" w:hAnsi="Garamond"/>
          <w:lang w:val="en-US"/>
        </w:rPr>
        <w:t xml:space="preserve">“The approach to smart cities through public services” </w:t>
      </w:r>
      <w:r w:rsidR="00AC1BBD">
        <w:rPr>
          <w:rFonts w:ascii="Garamond" w:hAnsi="Garamond"/>
          <w:lang w:val="en-US"/>
        </w:rPr>
        <w:t xml:space="preserve">in </w:t>
      </w:r>
      <w:r w:rsidRPr="00AC1BBD">
        <w:rPr>
          <w:rFonts w:ascii="Garamond" w:hAnsi="Garamond"/>
          <w:lang w:val="en-US"/>
        </w:rPr>
        <w:t xml:space="preserve">“Law and Change: Smart Cities and Sustainability”, </w:t>
      </w:r>
      <w:r w:rsidR="00D02EE4" w:rsidRPr="00AC1BBD">
        <w:rPr>
          <w:rFonts w:ascii="Garamond" w:hAnsi="Garamond"/>
          <w:lang w:val="en-US"/>
        </w:rPr>
        <w:t xml:space="preserve">organized by Prof. Eva </w:t>
      </w:r>
      <w:proofErr w:type="spellStart"/>
      <w:r w:rsidR="00D02EE4" w:rsidRPr="00AC1BBD">
        <w:rPr>
          <w:rFonts w:ascii="Garamond" w:hAnsi="Garamond"/>
          <w:lang w:val="en-US"/>
        </w:rPr>
        <w:t>Lein</w:t>
      </w:r>
      <w:proofErr w:type="spellEnd"/>
      <w:r w:rsidR="00D02EE4" w:rsidRPr="00AC1BBD">
        <w:rPr>
          <w:rFonts w:ascii="Garamond" w:hAnsi="Garamond"/>
          <w:lang w:val="en-US"/>
        </w:rPr>
        <w:t>, Director of the Centre of Comparative Law of BIICL (British Institute of International and Comparative Law), and Prof. Mark Findlay, Director of the CAIDG (</w:t>
      </w:r>
      <w:r w:rsidR="00AC1BBD" w:rsidRPr="00AC1BBD">
        <w:rPr>
          <w:rFonts w:ascii="Garamond" w:hAnsi="Garamond"/>
          <w:lang w:val="en-US"/>
        </w:rPr>
        <w:t>Center for AI and Data Governance</w:t>
      </w:r>
      <w:r w:rsidR="00AC1BBD">
        <w:rPr>
          <w:rFonts w:ascii="Garamond" w:hAnsi="Garamond"/>
          <w:lang w:val="en-US"/>
        </w:rPr>
        <w:t xml:space="preserve">, </w:t>
      </w:r>
      <w:r w:rsidR="00AC1BBD" w:rsidRPr="00AC1BBD">
        <w:rPr>
          <w:rFonts w:ascii="Garamond" w:hAnsi="Garamond"/>
          <w:lang w:val="en-US"/>
        </w:rPr>
        <w:t>of the Singapore Management University</w:t>
      </w:r>
      <w:r w:rsidR="00AC1BBD">
        <w:rPr>
          <w:rFonts w:ascii="Garamond" w:hAnsi="Garamond"/>
          <w:lang w:val="en-US"/>
        </w:rPr>
        <w:t>), June 8</w:t>
      </w:r>
      <w:r w:rsidR="00AC1BBD" w:rsidRPr="00AC1BBD">
        <w:rPr>
          <w:rFonts w:ascii="Garamond" w:hAnsi="Garamond"/>
          <w:vertAlign w:val="superscript"/>
          <w:lang w:val="en-US"/>
        </w:rPr>
        <w:t>th</w:t>
      </w:r>
      <w:r w:rsidR="00AC1BBD">
        <w:rPr>
          <w:rFonts w:ascii="Garamond" w:hAnsi="Garamond"/>
          <w:lang w:val="en-US"/>
        </w:rPr>
        <w:t>, 2022.</w:t>
      </w:r>
      <w:r w:rsidR="00AC1BBD" w:rsidRPr="00AC1BBD">
        <w:rPr>
          <w:rFonts w:ascii="Garamond" w:hAnsi="Garamond"/>
          <w:lang w:val="en-US"/>
        </w:rPr>
        <w:t xml:space="preserve"> </w:t>
      </w:r>
    </w:p>
    <w:p w14:paraId="0EA5752D" w14:textId="465081BB" w:rsidR="001D1F14" w:rsidRPr="00625001" w:rsidRDefault="001D1F14" w:rsidP="00BC7C4B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  <w:bCs/>
          <w:lang w:val="en-US"/>
        </w:rPr>
      </w:pPr>
      <w:r w:rsidRPr="00AC1BBD">
        <w:rPr>
          <w:rFonts w:ascii="Garamond" w:hAnsi="Garamond"/>
          <w:lang w:val="en-US"/>
        </w:rPr>
        <w:t>2021 “Smart Cities and the Law: ho</w:t>
      </w:r>
      <w:r w:rsidR="00E85BD7" w:rsidRPr="00AC1BBD">
        <w:rPr>
          <w:rFonts w:ascii="Garamond" w:hAnsi="Garamond"/>
          <w:lang w:val="en-US"/>
        </w:rPr>
        <w:t>w</w:t>
      </w:r>
      <w:r w:rsidRPr="00AC1BBD">
        <w:rPr>
          <w:rFonts w:ascii="Garamond" w:hAnsi="Garamond"/>
          <w:lang w:val="en-US"/>
        </w:rPr>
        <w:t xml:space="preserve"> can law provide better </w:t>
      </w:r>
      <w:proofErr w:type="gramStart"/>
      <w:r w:rsidRPr="00AC1BBD">
        <w:rPr>
          <w:rFonts w:ascii="Garamond" w:hAnsi="Garamond"/>
          <w:lang w:val="en-US"/>
        </w:rPr>
        <w:t>cities</w:t>
      </w:r>
      <w:r w:rsidR="00E85BD7" w:rsidRPr="00AC1BBD">
        <w:rPr>
          <w:rFonts w:ascii="Garamond" w:hAnsi="Garamond"/>
          <w:lang w:val="en-US"/>
        </w:rPr>
        <w:t> </w:t>
      </w:r>
      <w:r w:rsidRPr="00AC1BBD">
        <w:rPr>
          <w:rFonts w:ascii="Garamond" w:hAnsi="Garamond"/>
          <w:lang w:val="en-US"/>
        </w:rPr>
        <w:t>?</w:t>
      </w:r>
      <w:proofErr w:type="gramEnd"/>
      <w:r w:rsidRPr="00AC1BBD">
        <w:rPr>
          <w:rFonts w:ascii="Garamond" w:hAnsi="Garamond"/>
          <w:lang w:val="en-US"/>
        </w:rPr>
        <w:t>”, Vilnius</w:t>
      </w:r>
      <w:r w:rsidR="00D017EB" w:rsidRPr="00AC1BBD">
        <w:rPr>
          <w:rFonts w:ascii="Garamond" w:hAnsi="Garamond"/>
          <w:lang w:val="en-US"/>
        </w:rPr>
        <w:t xml:space="preserve"> (</w:t>
      </w:r>
      <w:proofErr w:type="spellStart"/>
      <w:r w:rsidRPr="00AC1BBD">
        <w:rPr>
          <w:rFonts w:ascii="Garamond" w:hAnsi="Garamond"/>
          <w:lang w:val="en-US"/>
        </w:rPr>
        <w:t>Lituanie</w:t>
      </w:r>
      <w:proofErr w:type="spellEnd"/>
      <w:r w:rsidR="00D017EB" w:rsidRPr="00AC1BBD">
        <w:rPr>
          <w:rFonts w:ascii="Garamond" w:hAnsi="Garamond"/>
          <w:lang w:val="en-US"/>
        </w:rPr>
        <w:t>),</w:t>
      </w:r>
      <w:r w:rsidRPr="00AC1BBD">
        <w:rPr>
          <w:rFonts w:ascii="Garamond" w:hAnsi="Garamond"/>
          <w:lang w:val="en-US"/>
        </w:rPr>
        <w:t xml:space="preserve"> 8 </w:t>
      </w:r>
      <w:proofErr w:type="spellStart"/>
      <w:r w:rsidRPr="00AC1BBD">
        <w:rPr>
          <w:rFonts w:ascii="Garamond" w:hAnsi="Garamond"/>
          <w:lang w:val="en-US"/>
        </w:rPr>
        <w:t>déc</w:t>
      </w:r>
      <w:proofErr w:type="spellEnd"/>
      <w:r w:rsidR="00AC1BBD">
        <w:rPr>
          <w:rFonts w:ascii="Garamond" w:hAnsi="Garamond"/>
          <w:lang w:val="en-US"/>
        </w:rPr>
        <w:t>.</w:t>
      </w:r>
      <w:r w:rsidRPr="00AC1BBD">
        <w:rPr>
          <w:rFonts w:ascii="Garamond" w:hAnsi="Garamond"/>
          <w:lang w:val="en-US"/>
        </w:rPr>
        <w:t xml:space="preserve"> 2021</w:t>
      </w:r>
    </w:p>
    <w:p w14:paraId="42B731E3" w14:textId="3E3EEA0B" w:rsidR="00351222" w:rsidRPr="001C7010" w:rsidRDefault="00351222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  <w:bCs/>
        </w:rPr>
      </w:pPr>
      <w:r w:rsidRPr="00351222">
        <w:rPr>
          <w:rFonts w:ascii="Garamond" w:hAnsi="Garamond"/>
        </w:rPr>
        <w:t>2019 « Le pouvoir discrétionnaire de l’administration est-il encore au cœur du droit administratif français ? », Colloque international « Le discrétionnaire et l’arbitraire », Rio de Janeiro, Université de l’</w:t>
      </w:r>
      <w:proofErr w:type="spellStart"/>
      <w:r w:rsidRPr="00351222">
        <w:rPr>
          <w:rFonts w:ascii="Garamond" w:hAnsi="Garamond"/>
        </w:rPr>
        <w:t>Etat</w:t>
      </w:r>
      <w:proofErr w:type="spellEnd"/>
      <w:r w:rsidRPr="00351222">
        <w:rPr>
          <w:rFonts w:ascii="Garamond" w:hAnsi="Garamond"/>
        </w:rPr>
        <w:t xml:space="preserve"> de Rio (UERJ) et </w:t>
      </w:r>
      <w:proofErr w:type="spellStart"/>
      <w:r w:rsidRPr="00351222">
        <w:rPr>
          <w:rFonts w:ascii="Garamond" w:hAnsi="Garamond"/>
        </w:rPr>
        <w:t>procuradoria</w:t>
      </w:r>
      <w:proofErr w:type="spellEnd"/>
      <w:r w:rsidRPr="00351222">
        <w:rPr>
          <w:rFonts w:ascii="Garamond" w:hAnsi="Garamond"/>
        </w:rPr>
        <w:t xml:space="preserve"> de Rio, 2 décembre 2019</w:t>
      </w:r>
    </w:p>
    <w:p w14:paraId="5B30FA97" w14:textId="544052D9" w:rsidR="00D21AEA" w:rsidRPr="006C627C" w:rsidRDefault="00D21AEA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 w:rsidRPr="00D21AEA">
        <w:rPr>
          <w:rFonts w:ascii="Garamond" w:hAnsi="Garamond"/>
          <w:bCs/>
        </w:rPr>
        <w:t xml:space="preserve">2019 « Légiférer contre la manipulation de l’information ? </w:t>
      </w:r>
      <w:r>
        <w:rPr>
          <w:rFonts w:ascii="Garamond" w:hAnsi="Garamond"/>
          <w:bCs/>
        </w:rPr>
        <w:t>L</w:t>
      </w:r>
      <w:r w:rsidRPr="00D21AEA">
        <w:rPr>
          <w:rFonts w:ascii="Garamond" w:hAnsi="Garamond"/>
          <w:bCs/>
        </w:rPr>
        <w:t>e</w:t>
      </w:r>
      <w:r>
        <w:rPr>
          <w:rFonts w:ascii="Garamond" w:hAnsi="Garamond"/>
          <w:bCs/>
        </w:rPr>
        <w:t>s</w:t>
      </w:r>
      <w:r w:rsidRPr="00D21AEA">
        <w:rPr>
          <w:rFonts w:ascii="Garamond" w:hAnsi="Garamond"/>
          <w:bCs/>
        </w:rPr>
        <w:t xml:space="preserve"> lois franç</w:t>
      </w:r>
      <w:r>
        <w:rPr>
          <w:rFonts w:ascii="Garamond" w:hAnsi="Garamond"/>
          <w:bCs/>
        </w:rPr>
        <w:t>a</w:t>
      </w:r>
      <w:r w:rsidRPr="00D21AEA">
        <w:rPr>
          <w:rFonts w:ascii="Garamond" w:hAnsi="Garamond"/>
          <w:bCs/>
        </w:rPr>
        <w:t>ises du 22 décembre 201</w:t>
      </w:r>
      <w:r>
        <w:rPr>
          <w:rFonts w:ascii="Garamond" w:hAnsi="Garamond"/>
          <w:bCs/>
        </w:rPr>
        <w:t>8</w:t>
      </w:r>
      <w:r w:rsidRPr="00D21AEA">
        <w:rPr>
          <w:rFonts w:ascii="Garamond" w:hAnsi="Garamond"/>
          <w:bCs/>
        </w:rPr>
        <w:t xml:space="preserve"> », </w:t>
      </w:r>
      <w:r w:rsidRPr="00D21AEA">
        <w:rPr>
          <w:rFonts w:ascii="Garamond" w:hAnsi="Garamond"/>
          <w:bCs/>
          <w:i/>
          <w:iCs/>
        </w:rPr>
        <w:t xml:space="preserve">Rigas </w:t>
      </w:r>
      <w:proofErr w:type="spellStart"/>
      <w:r w:rsidRPr="00D21AEA">
        <w:rPr>
          <w:rFonts w:ascii="Garamond" w:hAnsi="Garamond"/>
          <w:bCs/>
          <w:i/>
          <w:iCs/>
        </w:rPr>
        <w:t>jurisdika</w:t>
      </w:r>
      <w:proofErr w:type="spellEnd"/>
      <w:r w:rsidRPr="00D21AEA">
        <w:rPr>
          <w:rFonts w:ascii="Garamond" w:hAnsi="Garamond"/>
          <w:bCs/>
          <w:i/>
          <w:iCs/>
        </w:rPr>
        <w:t xml:space="preserve"> </w:t>
      </w:r>
      <w:proofErr w:type="spellStart"/>
      <w:r w:rsidRPr="00D21AEA">
        <w:rPr>
          <w:rFonts w:ascii="Garamond" w:hAnsi="Garamond"/>
          <w:bCs/>
          <w:i/>
          <w:iCs/>
        </w:rPr>
        <w:t>Augstskola</w:t>
      </w:r>
      <w:proofErr w:type="spellEnd"/>
      <w:r w:rsidRPr="00D21AEA">
        <w:rPr>
          <w:rFonts w:ascii="Garamond" w:hAnsi="Garamond"/>
          <w:bCs/>
        </w:rPr>
        <w:t xml:space="preserve">, Riga (Lettonie), Colloque SIPE </w:t>
      </w:r>
      <w:r w:rsidRPr="00D21AEA">
        <w:rPr>
          <w:rFonts w:ascii="Garamond" w:hAnsi="Garamond"/>
          <w:bCs/>
          <w:i/>
          <w:iCs/>
        </w:rPr>
        <w:t>Les défis de la communication numérique pour l’État et sa forme démocratique,</w:t>
      </w:r>
      <w:r w:rsidRPr="00D21AEA">
        <w:rPr>
          <w:rFonts w:ascii="Garamond" w:hAnsi="Garamond"/>
          <w:bCs/>
        </w:rPr>
        <w:t xml:space="preserve"> 14 juin 2019</w:t>
      </w:r>
    </w:p>
    <w:p w14:paraId="3CC024E1" w14:textId="1034F894" w:rsidR="006E47B0" w:rsidRPr="006E47B0" w:rsidRDefault="006E47B0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2018 </w:t>
      </w:r>
      <w:r w:rsidRPr="00571E6F">
        <w:rPr>
          <w:rFonts w:ascii="Garamond" w:hAnsi="Garamond"/>
        </w:rPr>
        <w:t>« L</w:t>
      </w:r>
      <w:r>
        <w:rPr>
          <w:rFonts w:ascii="Garamond" w:hAnsi="Garamond"/>
        </w:rPr>
        <w:t>e contentieux précontractuel français</w:t>
      </w:r>
      <w:r w:rsidRPr="00571E6F">
        <w:rPr>
          <w:rFonts w:ascii="Garamond" w:hAnsi="Garamond"/>
        </w:rPr>
        <w:t> : conséquences et perspectives comparée avec l</w:t>
      </w:r>
      <w:r>
        <w:rPr>
          <w:rFonts w:ascii="Garamond" w:hAnsi="Garamond"/>
        </w:rPr>
        <w:t>es marchés en Thaïlande</w:t>
      </w:r>
      <w:r w:rsidRPr="00571E6F">
        <w:rPr>
          <w:rFonts w:ascii="Garamond" w:hAnsi="Garamond"/>
        </w:rPr>
        <w:t xml:space="preserve"> », Cour administrative Suprême de Thaïlande, </w:t>
      </w:r>
      <w:r w:rsidR="009736AB">
        <w:rPr>
          <w:rFonts w:ascii="Garamond" w:hAnsi="Garamond"/>
        </w:rPr>
        <w:t>27</w:t>
      </w:r>
      <w:r w:rsidRPr="00571E6F">
        <w:rPr>
          <w:rFonts w:ascii="Garamond" w:hAnsi="Garamond"/>
        </w:rPr>
        <w:t> novembre 201</w:t>
      </w:r>
      <w:r w:rsidR="009736AB">
        <w:rPr>
          <w:rFonts w:ascii="Garamond" w:hAnsi="Garamond"/>
        </w:rPr>
        <w:t>8</w:t>
      </w:r>
    </w:p>
    <w:p w14:paraId="079F0CAC" w14:textId="5B4AB109" w:rsidR="00833E21" w:rsidRPr="000554E6" w:rsidRDefault="000F0081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2017 </w:t>
      </w:r>
      <w:r w:rsidR="00833E21">
        <w:rPr>
          <w:rFonts w:ascii="Garamond" w:hAnsi="Garamond"/>
        </w:rPr>
        <w:t>« Le contentieux économique devant le juge administratif </w:t>
      </w:r>
      <w:r w:rsidR="00833E21" w:rsidRPr="00571E6F">
        <w:rPr>
          <w:rFonts w:ascii="Garamond" w:hAnsi="Garamond"/>
        </w:rPr>
        <w:t xml:space="preserve">», Colloque </w:t>
      </w:r>
      <w:r w:rsidR="00833E21">
        <w:rPr>
          <w:rFonts w:ascii="Garamond" w:hAnsi="Garamond"/>
        </w:rPr>
        <w:t>international sur « Le contentieux économique </w:t>
      </w:r>
      <w:r w:rsidR="00833E21" w:rsidRPr="00571E6F">
        <w:rPr>
          <w:rFonts w:ascii="Garamond" w:hAnsi="Garamond"/>
        </w:rPr>
        <w:t xml:space="preserve">», Rio de Janeiro, </w:t>
      </w:r>
      <w:r w:rsidR="00351222" w:rsidRPr="00351222">
        <w:rPr>
          <w:rFonts w:ascii="Garamond" w:hAnsi="Garamond"/>
        </w:rPr>
        <w:t>Université de l’</w:t>
      </w:r>
      <w:proofErr w:type="spellStart"/>
      <w:r w:rsidR="00351222" w:rsidRPr="00351222">
        <w:rPr>
          <w:rFonts w:ascii="Garamond" w:hAnsi="Garamond"/>
        </w:rPr>
        <w:t>Etat</w:t>
      </w:r>
      <w:proofErr w:type="spellEnd"/>
      <w:r w:rsidR="00351222" w:rsidRPr="00351222">
        <w:rPr>
          <w:rFonts w:ascii="Garamond" w:hAnsi="Garamond"/>
        </w:rPr>
        <w:t xml:space="preserve"> de Rio (UERJ) et </w:t>
      </w:r>
      <w:proofErr w:type="spellStart"/>
      <w:r w:rsidR="00351222" w:rsidRPr="00351222">
        <w:rPr>
          <w:rFonts w:ascii="Garamond" w:hAnsi="Garamond"/>
        </w:rPr>
        <w:t>procuradoria</w:t>
      </w:r>
      <w:proofErr w:type="spellEnd"/>
      <w:r w:rsidR="00351222" w:rsidRPr="00351222">
        <w:rPr>
          <w:rFonts w:ascii="Garamond" w:hAnsi="Garamond"/>
        </w:rPr>
        <w:t xml:space="preserve"> de Rio</w:t>
      </w:r>
      <w:r w:rsidR="00833E21">
        <w:rPr>
          <w:rFonts w:ascii="Garamond" w:hAnsi="Garamond"/>
        </w:rPr>
        <w:t>, 27 et 28 novembre 2017</w:t>
      </w:r>
    </w:p>
    <w:p w14:paraId="2BADBFE8" w14:textId="3A46DA17" w:rsidR="00AF185C" w:rsidRPr="000554E6" w:rsidRDefault="00833E21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  <w:lang w:val="en-US"/>
        </w:rPr>
      </w:pPr>
      <w:r w:rsidRPr="00874340">
        <w:rPr>
          <w:rFonts w:ascii="Garamond" w:hAnsi="Garamond"/>
        </w:rPr>
        <w:t xml:space="preserve"> </w:t>
      </w:r>
      <w:r w:rsidR="000F0081">
        <w:rPr>
          <w:rFonts w:ascii="Garamond" w:hAnsi="Garamond"/>
          <w:lang w:val="en-US"/>
        </w:rPr>
        <w:t xml:space="preserve">2017 </w:t>
      </w:r>
      <w:r w:rsidR="00AF185C" w:rsidRPr="00963D68">
        <w:rPr>
          <w:rFonts w:ascii="Garamond" w:hAnsi="Garamond"/>
          <w:lang w:val="en-US"/>
        </w:rPr>
        <w:t>“Europeanisation of public contracts, the case of France”</w:t>
      </w:r>
      <w:r w:rsidR="00963D68" w:rsidRPr="00963D68">
        <w:rPr>
          <w:rFonts w:ascii="Garamond" w:hAnsi="Garamond"/>
          <w:lang w:val="en-US"/>
        </w:rPr>
        <w:t>, University College Dublin</w:t>
      </w:r>
      <w:r w:rsidR="00AF185C" w:rsidRPr="00963D68">
        <w:rPr>
          <w:rFonts w:ascii="Garamond" w:hAnsi="Garamond"/>
          <w:lang w:val="en-US"/>
        </w:rPr>
        <w:t xml:space="preserve"> </w:t>
      </w:r>
      <w:r w:rsidR="00963D68" w:rsidRPr="003C07FF">
        <w:rPr>
          <w:rFonts w:ascii="Garamond" w:hAnsi="Garamond"/>
          <w:lang w:val="en-US"/>
        </w:rPr>
        <w:t>(UCD)</w:t>
      </w:r>
      <w:r w:rsidR="00963D68">
        <w:rPr>
          <w:rFonts w:ascii="Garamond" w:hAnsi="Garamond"/>
          <w:lang w:val="en-US"/>
        </w:rPr>
        <w:t>,</w:t>
      </w:r>
      <w:r w:rsidR="00963D68" w:rsidRPr="003C07FF">
        <w:rPr>
          <w:rFonts w:ascii="Garamond" w:hAnsi="Garamond"/>
          <w:lang w:val="en-US"/>
        </w:rPr>
        <w:t xml:space="preserve"> </w:t>
      </w:r>
      <w:r w:rsidR="00963D68">
        <w:rPr>
          <w:rFonts w:ascii="Garamond" w:hAnsi="Garamond"/>
          <w:i/>
          <w:lang w:val="en-US"/>
        </w:rPr>
        <w:t xml:space="preserve">Sutherland School of law, </w:t>
      </w:r>
      <w:r w:rsidR="002A6DC4">
        <w:rPr>
          <w:rFonts w:ascii="Garamond" w:hAnsi="Garamond"/>
          <w:lang w:val="en-US"/>
        </w:rPr>
        <w:t>24 </w:t>
      </w:r>
      <w:proofErr w:type="spellStart"/>
      <w:r w:rsidR="002A6DC4">
        <w:rPr>
          <w:rFonts w:ascii="Garamond" w:hAnsi="Garamond"/>
          <w:lang w:val="en-US"/>
        </w:rPr>
        <w:t>octobre</w:t>
      </w:r>
      <w:proofErr w:type="spellEnd"/>
      <w:r w:rsidR="00AF185C" w:rsidRPr="00963D68">
        <w:rPr>
          <w:rFonts w:ascii="Garamond" w:hAnsi="Garamond"/>
          <w:lang w:val="en-US"/>
        </w:rPr>
        <w:t xml:space="preserve"> 2017, Dublin, </w:t>
      </w:r>
      <w:proofErr w:type="spellStart"/>
      <w:r w:rsidRPr="00963D68">
        <w:rPr>
          <w:rFonts w:ascii="Garamond" w:hAnsi="Garamond"/>
          <w:lang w:val="en-US"/>
        </w:rPr>
        <w:t>Irlande</w:t>
      </w:r>
      <w:proofErr w:type="spellEnd"/>
    </w:p>
    <w:p w14:paraId="65C1B85E" w14:textId="51E8B6EA" w:rsidR="00AF185C" w:rsidRPr="000554E6" w:rsidRDefault="000F0081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2017 </w:t>
      </w:r>
      <w:r w:rsidR="00AF185C">
        <w:rPr>
          <w:rFonts w:ascii="Garamond" w:hAnsi="Garamond"/>
        </w:rPr>
        <w:t>« </w:t>
      </w:r>
      <w:r w:rsidR="00833E21">
        <w:rPr>
          <w:rFonts w:ascii="Garamond" w:hAnsi="Garamond"/>
        </w:rPr>
        <w:t>Le service public de l’eau, spécificités et modes de gestion », Colloque international du Laboratoire méditerranéen de droit public, Athènes, Grèce, 19 et 20 octobre 2017</w:t>
      </w:r>
    </w:p>
    <w:p w14:paraId="5D780845" w14:textId="73317F3B" w:rsidR="00451123" w:rsidRPr="000554E6" w:rsidRDefault="000F0081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  <w:lang w:val="en"/>
        </w:rPr>
      </w:pPr>
      <w:r>
        <w:rPr>
          <w:rFonts w:ascii="Garamond" w:hAnsi="Garamond"/>
          <w:lang w:val="en"/>
        </w:rPr>
        <w:t xml:space="preserve">2017 </w:t>
      </w:r>
      <w:proofErr w:type="spellStart"/>
      <w:r w:rsidR="00451123" w:rsidRPr="000D7849">
        <w:rPr>
          <w:rFonts w:ascii="Garamond" w:hAnsi="Garamond"/>
          <w:lang w:val="en"/>
        </w:rPr>
        <w:t>Conférence-débat</w:t>
      </w:r>
      <w:proofErr w:type="spellEnd"/>
      <w:r w:rsidR="00451123" w:rsidRPr="000D7849">
        <w:rPr>
          <w:rFonts w:ascii="Garamond" w:hAnsi="Garamond"/>
          <w:lang w:val="en"/>
        </w:rPr>
        <w:t xml:space="preserve"> « The future of the </w:t>
      </w:r>
      <w:r w:rsidR="00451123">
        <w:rPr>
          <w:rFonts w:ascii="Garamond" w:hAnsi="Garamond"/>
          <w:lang w:val="en"/>
        </w:rPr>
        <w:t>European and Monetary U</w:t>
      </w:r>
      <w:r w:rsidR="00451123" w:rsidRPr="000D7849">
        <w:rPr>
          <w:rFonts w:ascii="Garamond" w:hAnsi="Garamond"/>
          <w:lang w:val="en"/>
        </w:rPr>
        <w:t>nion »</w:t>
      </w:r>
      <w:r w:rsidR="00451123">
        <w:rPr>
          <w:rFonts w:ascii="Garamond" w:hAnsi="Garamond"/>
          <w:lang w:val="en"/>
        </w:rPr>
        <w:t xml:space="preserve"> avec M. Dawson, M. </w:t>
      </w:r>
      <w:proofErr w:type="spellStart"/>
      <w:r w:rsidR="00451123">
        <w:rPr>
          <w:rFonts w:ascii="Garamond" w:hAnsi="Garamond"/>
          <w:lang w:val="en"/>
        </w:rPr>
        <w:t>Ruffert</w:t>
      </w:r>
      <w:proofErr w:type="spellEnd"/>
      <w:r w:rsidR="00451123">
        <w:rPr>
          <w:rFonts w:ascii="Garamond" w:hAnsi="Garamond"/>
          <w:lang w:val="en"/>
        </w:rPr>
        <w:t xml:space="preserve"> et Th. </w:t>
      </w:r>
      <w:proofErr w:type="spellStart"/>
      <w:r w:rsidR="00451123">
        <w:rPr>
          <w:rFonts w:ascii="Garamond" w:hAnsi="Garamond"/>
          <w:lang w:val="en"/>
        </w:rPr>
        <w:t>Perroud</w:t>
      </w:r>
      <w:proofErr w:type="spellEnd"/>
      <w:r w:rsidR="00451123">
        <w:rPr>
          <w:rFonts w:ascii="Garamond" w:hAnsi="Garamond"/>
          <w:lang w:val="en"/>
        </w:rPr>
        <w:t xml:space="preserve">, Walter </w:t>
      </w:r>
      <w:proofErr w:type="spellStart"/>
      <w:r w:rsidR="00451123">
        <w:rPr>
          <w:rFonts w:ascii="Garamond" w:hAnsi="Garamond"/>
          <w:lang w:val="en"/>
        </w:rPr>
        <w:t>Hallstein-institut</w:t>
      </w:r>
      <w:proofErr w:type="spellEnd"/>
      <w:r w:rsidR="00451123">
        <w:rPr>
          <w:rFonts w:ascii="Garamond" w:hAnsi="Garamond"/>
          <w:lang w:val="en"/>
        </w:rPr>
        <w:t xml:space="preserve"> für </w:t>
      </w:r>
      <w:proofErr w:type="spellStart"/>
      <w:r w:rsidR="00451123">
        <w:rPr>
          <w:rFonts w:ascii="Garamond" w:hAnsi="Garamond"/>
          <w:lang w:val="en"/>
        </w:rPr>
        <w:t>Europäisches</w:t>
      </w:r>
      <w:proofErr w:type="spellEnd"/>
      <w:r w:rsidR="00451123">
        <w:rPr>
          <w:rFonts w:ascii="Garamond" w:hAnsi="Garamond"/>
          <w:lang w:val="en"/>
        </w:rPr>
        <w:t xml:space="preserve"> </w:t>
      </w:r>
      <w:proofErr w:type="spellStart"/>
      <w:r w:rsidR="00451123">
        <w:rPr>
          <w:rFonts w:ascii="Garamond" w:hAnsi="Garamond"/>
          <w:lang w:val="en"/>
        </w:rPr>
        <w:t>Verfassungsrecht</w:t>
      </w:r>
      <w:proofErr w:type="spellEnd"/>
      <w:r w:rsidR="00451123">
        <w:rPr>
          <w:rFonts w:ascii="Garamond" w:hAnsi="Garamond"/>
          <w:lang w:val="en"/>
        </w:rPr>
        <w:t xml:space="preserve">, </w:t>
      </w:r>
      <w:proofErr w:type="spellStart"/>
      <w:r w:rsidR="00451123">
        <w:rPr>
          <w:rFonts w:ascii="Garamond" w:hAnsi="Garamond"/>
          <w:lang w:val="en"/>
        </w:rPr>
        <w:t>Humbold</w:t>
      </w:r>
      <w:proofErr w:type="spellEnd"/>
      <w:r w:rsidR="00451123">
        <w:rPr>
          <w:rFonts w:ascii="Garamond" w:hAnsi="Garamond"/>
          <w:lang w:val="en"/>
        </w:rPr>
        <w:t xml:space="preserve"> Universität </w:t>
      </w:r>
      <w:proofErr w:type="spellStart"/>
      <w:r w:rsidR="00451123">
        <w:rPr>
          <w:rFonts w:ascii="Garamond" w:hAnsi="Garamond"/>
          <w:lang w:val="en"/>
        </w:rPr>
        <w:t>zu</w:t>
      </w:r>
      <w:proofErr w:type="spellEnd"/>
      <w:r w:rsidR="00451123">
        <w:rPr>
          <w:rFonts w:ascii="Garamond" w:hAnsi="Garamond"/>
          <w:lang w:val="en"/>
        </w:rPr>
        <w:t xml:space="preserve"> Berlin, 6 </w:t>
      </w:r>
      <w:proofErr w:type="spellStart"/>
      <w:r w:rsidR="00451123">
        <w:rPr>
          <w:rFonts w:ascii="Garamond" w:hAnsi="Garamond"/>
          <w:lang w:val="en"/>
        </w:rPr>
        <w:t>juillet</w:t>
      </w:r>
      <w:proofErr w:type="spellEnd"/>
      <w:r w:rsidR="00451123">
        <w:rPr>
          <w:rFonts w:ascii="Garamond" w:hAnsi="Garamond"/>
          <w:lang w:val="en"/>
        </w:rPr>
        <w:t xml:space="preserve"> 2017</w:t>
      </w:r>
    </w:p>
    <w:p w14:paraId="60E2347A" w14:textId="78D08955" w:rsidR="00451123" w:rsidRPr="000554E6" w:rsidRDefault="000F0081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  <w:lang w:val="en"/>
        </w:rPr>
      </w:pPr>
      <w:r>
        <w:rPr>
          <w:rFonts w:ascii="Garamond" w:hAnsi="Garamond"/>
          <w:lang w:val="en"/>
        </w:rPr>
        <w:t xml:space="preserve">2017 </w:t>
      </w:r>
      <w:r w:rsidR="00451123" w:rsidRPr="000D7849">
        <w:rPr>
          <w:rFonts w:ascii="Garamond" w:hAnsi="Garamond"/>
          <w:lang w:val="en"/>
        </w:rPr>
        <w:t xml:space="preserve">Intervention au </w:t>
      </w:r>
      <w:r w:rsidR="00451123" w:rsidRPr="000D7849">
        <w:rPr>
          <w:rFonts w:ascii="Garamond" w:hAnsi="Garamond"/>
          <w:i/>
          <w:lang w:val="en"/>
        </w:rPr>
        <w:t>Summer Courses</w:t>
      </w:r>
      <w:r w:rsidR="00451123" w:rsidRPr="000D7849">
        <w:rPr>
          <w:rFonts w:ascii="Garamond" w:hAnsi="Garamond"/>
          <w:lang w:val="en"/>
        </w:rPr>
        <w:t xml:space="preserve">, Europeanisation of administrative Law in the Member States, 26-30 </w:t>
      </w:r>
      <w:proofErr w:type="spellStart"/>
      <w:r w:rsidR="00451123" w:rsidRPr="000D7849">
        <w:rPr>
          <w:rFonts w:ascii="Garamond" w:hAnsi="Garamond"/>
          <w:lang w:val="en"/>
        </w:rPr>
        <w:t>juin</w:t>
      </w:r>
      <w:proofErr w:type="spellEnd"/>
      <w:r w:rsidR="00451123" w:rsidRPr="000D7849">
        <w:rPr>
          <w:rFonts w:ascii="Garamond" w:hAnsi="Garamond"/>
          <w:lang w:val="en"/>
        </w:rPr>
        <w:t xml:space="preserve"> 2017, La Haye, Pa</w:t>
      </w:r>
      <w:r w:rsidR="00451123" w:rsidRPr="00451123">
        <w:rPr>
          <w:rFonts w:ascii="Garamond" w:hAnsi="Garamond"/>
          <w:lang w:val="en"/>
        </w:rPr>
        <w:t xml:space="preserve">ys-Bas, </w:t>
      </w:r>
      <w:r w:rsidR="00451123" w:rsidRPr="00451123">
        <w:rPr>
          <w:rFonts w:ascii="Garamond" w:hAnsi="Garamond"/>
          <w:i/>
          <w:lang w:val="en"/>
        </w:rPr>
        <w:t>« Europeanisation of public contracts »</w:t>
      </w:r>
      <w:r w:rsidR="00451123" w:rsidRPr="00451123">
        <w:rPr>
          <w:rFonts w:ascii="Garamond" w:hAnsi="Garamond"/>
          <w:lang w:val="en"/>
        </w:rPr>
        <w:t>.</w:t>
      </w:r>
    </w:p>
    <w:p w14:paraId="4D963CE9" w14:textId="570869D2" w:rsidR="001B6D7C" w:rsidRPr="000554E6" w:rsidRDefault="00451123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 w:rsidRPr="000F0081">
        <w:rPr>
          <w:rFonts w:ascii="Garamond" w:hAnsi="Garamond"/>
          <w:lang w:val="en"/>
        </w:rPr>
        <w:t xml:space="preserve"> </w:t>
      </w:r>
      <w:r w:rsidR="000F0081" w:rsidRPr="000F0081">
        <w:rPr>
          <w:rFonts w:ascii="Garamond" w:hAnsi="Garamond"/>
        </w:rPr>
        <w:t xml:space="preserve">2017 </w:t>
      </w:r>
      <w:r w:rsidR="001B6D7C">
        <w:rPr>
          <w:rFonts w:ascii="Garamond" w:hAnsi="Garamond"/>
        </w:rPr>
        <w:t xml:space="preserve">« La protection du patrimoine culturel immatériel en droit public », colloque </w:t>
      </w:r>
      <w:r w:rsidR="001B6D7C">
        <w:rPr>
          <w:rFonts w:ascii="Garamond" w:hAnsi="Garamond"/>
          <w:i/>
        </w:rPr>
        <w:t>La valorisation économique du patrimoine immatériel en Côte d’Ivoire, au Sénégal et en France</w:t>
      </w:r>
      <w:r w:rsidR="001B6D7C">
        <w:rPr>
          <w:rFonts w:ascii="Garamond" w:hAnsi="Garamond"/>
        </w:rPr>
        <w:t xml:space="preserve">, </w:t>
      </w:r>
      <w:r w:rsidR="00CE2AC5">
        <w:rPr>
          <w:rFonts w:ascii="Garamond" w:hAnsi="Garamond"/>
        </w:rPr>
        <w:t xml:space="preserve">Abidjan, </w:t>
      </w:r>
      <w:r w:rsidR="001B6D7C">
        <w:rPr>
          <w:rFonts w:ascii="Garamond" w:hAnsi="Garamond"/>
        </w:rPr>
        <w:t>6 mars 2017</w:t>
      </w:r>
    </w:p>
    <w:p w14:paraId="661AACB2" w14:textId="3EF07F99" w:rsidR="008C786A" w:rsidRPr="000554E6" w:rsidRDefault="00953CE1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0F0081">
        <w:rPr>
          <w:rFonts w:ascii="Garamond" w:hAnsi="Garamond"/>
        </w:rPr>
        <w:t xml:space="preserve">2016 </w:t>
      </w:r>
      <w:r w:rsidR="008C786A">
        <w:rPr>
          <w:rFonts w:ascii="Garamond" w:hAnsi="Garamond"/>
        </w:rPr>
        <w:t>« </w:t>
      </w:r>
      <w:r w:rsidR="008C786A" w:rsidRPr="008C786A">
        <w:rPr>
          <w:rFonts w:ascii="Garamond" w:hAnsi="Garamond"/>
        </w:rPr>
        <w:t>Quel rôle pour les municipalités</w:t>
      </w:r>
      <w:r w:rsidR="008C786A">
        <w:rPr>
          <w:rFonts w:ascii="Garamond" w:hAnsi="Garamond"/>
        </w:rPr>
        <w:t xml:space="preserve"> dans la transition énergétique ? », Conférence pour la chaire </w:t>
      </w:r>
      <w:r w:rsidR="008C786A" w:rsidRPr="008C786A">
        <w:rPr>
          <w:rFonts w:ascii="Garamond" w:hAnsi="Garamond"/>
        </w:rPr>
        <w:t xml:space="preserve">de recherche et d’innovation </w:t>
      </w:r>
      <w:proofErr w:type="spellStart"/>
      <w:r w:rsidR="008C786A" w:rsidRPr="008C786A">
        <w:rPr>
          <w:rFonts w:ascii="Garamond" w:hAnsi="Garamond"/>
        </w:rPr>
        <w:t>Goldcorp</w:t>
      </w:r>
      <w:proofErr w:type="spellEnd"/>
      <w:r w:rsidR="008C786A" w:rsidRPr="008C786A">
        <w:rPr>
          <w:rFonts w:ascii="Garamond" w:hAnsi="Garamond"/>
        </w:rPr>
        <w:t xml:space="preserve"> en</w:t>
      </w:r>
      <w:r w:rsidR="008C786A">
        <w:rPr>
          <w:rFonts w:ascii="Garamond" w:hAnsi="Garamond"/>
        </w:rPr>
        <w:t xml:space="preserve"> </w:t>
      </w:r>
      <w:r w:rsidR="008C786A" w:rsidRPr="008C786A">
        <w:rPr>
          <w:rFonts w:ascii="Garamond" w:hAnsi="Garamond"/>
        </w:rPr>
        <w:t>droit des ressources naturelles et de l’énergie</w:t>
      </w:r>
      <w:r w:rsidR="008C786A">
        <w:rPr>
          <w:rFonts w:ascii="Garamond" w:hAnsi="Garamond"/>
        </w:rPr>
        <w:t xml:space="preserve">, </w:t>
      </w:r>
      <w:r w:rsidR="008E165C">
        <w:rPr>
          <w:rFonts w:ascii="Garamond" w:hAnsi="Garamond"/>
        </w:rPr>
        <w:t>Université</w:t>
      </w:r>
      <w:r w:rsidR="008C786A">
        <w:rPr>
          <w:rFonts w:ascii="Garamond" w:hAnsi="Garamond"/>
        </w:rPr>
        <w:t xml:space="preserve"> Laval – Québec, 23 février 2016.</w:t>
      </w:r>
    </w:p>
    <w:p w14:paraId="6219EEF9" w14:textId="04E66F7B" w:rsidR="000A4F2D" w:rsidRPr="000554E6" w:rsidRDefault="00EF0A58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0F0081">
        <w:rPr>
          <w:rFonts w:ascii="Garamond" w:hAnsi="Garamond"/>
        </w:rPr>
        <w:t xml:space="preserve">2014 </w:t>
      </w:r>
      <w:r w:rsidR="000A4F2D">
        <w:rPr>
          <w:rFonts w:ascii="Garamond" w:hAnsi="Garamond"/>
        </w:rPr>
        <w:t>Série de trois conférences « </w:t>
      </w:r>
      <w:proofErr w:type="spellStart"/>
      <w:r w:rsidR="00464CBA">
        <w:rPr>
          <w:rFonts w:ascii="Garamond" w:hAnsi="Garamond"/>
        </w:rPr>
        <w:t>Vorlesungen</w:t>
      </w:r>
      <w:proofErr w:type="spellEnd"/>
      <w:r w:rsidR="00464CBA">
        <w:rPr>
          <w:rFonts w:ascii="Garamond" w:hAnsi="Garamond"/>
        </w:rPr>
        <w:t xml:space="preserve"> </w:t>
      </w:r>
      <w:proofErr w:type="spellStart"/>
      <w:r w:rsidR="00464CBA">
        <w:rPr>
          <w:rFonts w:ascii="Garamond" w:hAnsi="Garamond"/>
        </w:rPr>
        <w:t>zum</w:t>
      </w:r>
      <w:proofErr w:type="spellEnd"/>
      <w:r w:rsidR="00464CBA">
        <w:rPr>
          <w:rFonts w:ascii="Garamond" w:hAnsi="Garamond"/>
        </w:rPr>
        <w:t xml:space="preserve"> </w:t>
      </w:r>
      <w:proofErr w:type="spellStart"/>
      <w:r w:rsidR="00464CBA">
        <w:rPr>
          <w:rFonts w:ascii="Garamond" w:hAnsi="Garamond"/>
        </w:rPr>
        <w:t>französischen</w:t>
      </w:r>
      <w:proofErr w:type="spellEnd"/>
      <w:r w:rsidR="00464CBA">
        <w:rPr>
          <w:rFonts w:ascii="Garamond" w:hAnsi="Garamond"/>
        </w:rPr>
        <w:t xml:space="preserve"> </w:t>
      </w:r>
      <w:proofErr w:type="spellStart"/>
      <w:r w:rsidR="00464CBA">
        <w:rPr>
          <w:rFonts w:ascii="Garamond" w:hAnsi="Garamond"/>
        </w:rPr>
        <w:t>öffentlichen</w:t>
      </w:r>
      <w:proofErr w:type="spellEnd"/>
      <w:r w:rsidR="00464CBA">
        <w:rPr>
          <w:rFonts w:ascii="Garamond" w:hAnsi="Garamond"/>
        </w:rPr>
        <w:t xml:space="preserve"> </w:t>
      </w:r>
      <w:proofErr w:type="spellStart"/>
      <w:r w:rsidR="00464CBA">
        <w:rPr>
          <w:rFonts w:ascii="Garamond" w:hAnsi="Garamond"/>
        </w:rPr>
        <w:t>Recht</w:t>
      </w:r>
      <w:proofErr w:type="spellEnd"/>
      <w:r w:rsidR="00464CBA">
        <w:rPr>
          <w:rFonts w:ascii="Garamond" w:hAnsi="Garamond"/>
        </w:rPr>
        <w:t xml:space="preserve"> » (système de droit administratif français, Droit des marchés et services publics en France et Constitution économique de la France.) </w:t>
      </w:r>
      <w:proofErr w:type="spellStart"/>
      <w:r w:rsidR="00464CBA">
        <w:rPr>
          <w:rFonts w:ascii="Garamond" w:hAnsi="Garamond"/>
        </w:rPr>
        <w:t>Universität</w:t>
      </w:r>
      <w:proofErr w:type="spellEnd"/>
      <w:r w:rsidR="00464CBA">
        <w:rPr>
          <w:rFonts w:ascii="Garamond" w:hAnsi="Garamond"/>
        </w:rPr>
        <w:t xml:space="preserve"> Jena, 9, 10, 11 décembre 2014</w:t>
      </w:r>
    </w:p>
    <w:p w14:paraId="4B2B52CF" w14:textId="174F7A1B" w:rsidR="00230B7B" w:rsidRPr="00836CEB" w:rsidRDefault="00EF0A58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0F0081">
        <w:rPr>
          <w:rFonts w:ascii="Garamond" w:hAnsi="Garamond"/>
        </w:rPr>
        <w:t xml:space="preserve">2013 </w:t>
      </w:r>
      <w:r w:rsidR="00230B7B" w:rsidRPr="00571E6F">
        <w:rPr>
          <w:rFonts w:ascii="Garamond" w:hAnsi="Garamond"/>
        </w:rPr>
        <w:t xml:space="preserve">« L’évolution de l’actionnariat public dans les sociétés commerciales », Colloque international « Journées franco-brésiliennes », sur le thème « A reforma do </w:t>
      </w:r>
      <w:proofErr w:type="spellStart"/>
      <w:r w:rsidR="00230B7B" w:rsidRPr="00571E6F">
        <w:rPr>
          <w:rFonts w:ascii="Garamond" w:hAnsi="Garamond"/>
        </w:rPr>
        <w:t>direito</w:t>
      </w:r>
      <w:proofErr w:type="spellEnd"/>
      <w:r w:rsidR="00230B7B" w:rsidRPr="00571E6F">
        <w:rPr>
          <w:rFonts w:ascii="Garamond" w:hAnsi="Garamond"/>
        </w:rPr>
        <w:t xml:space="preserve"> de </w:t>
      </w:r>
      <w:proofErr w:type="spellStart"/>
      <w:r w:rsidR="00230B7B" w:rsidRPr="00571E6F">
        <w:rPr>
          <w:rFonts w:ascii="Garamond" w:hAnsi="Garamond"/>
        </w:rPr>
        <w:t>empresa</w:t>
      </w:r>
      <w:proofErr w:type="spellEnd"/>
      <w:r w:rsidR="00230B7B" w:rsidRPr="00571E6F">
        <w:rPr>
          <w:rFonts w:ascii="Garamond" w:hAnsi="Garamond"/>
        </w:rPr>
        <w:t xml:space="preserve"> - </w:t>
      </w:r>
      <w:r w:rsidR="00230B7B" w:rsidRPr="00571E6F">
        <w:rPr>
          <w:rFonts w:ascii="Garamond" w:hAnsi="Garamond"/>
        </w:rPr>
        <w:lastRenderedPageBreak/>
        <w:t xml:space="preserve">les réformes du droit de l’entreprise », 9 et 10 décembre 2013, UERJ – </w:t>
      </w:r>
      <w:proofErr w:type="spellStart"/>
      <w:r w:rsidR="00230B7B" w:rsidRPr="00571E6F">
        <w:rPr>
          <w:rFonts w:ascii="Garamond" w:hAnsi="Garamond"/>
        </w:rPr>
        <w:t>Universidade</w:t>
      </w:r>
      <w:proofErr w:type="spellEnd"/>
      <w:r w:rsidR="00230B7B" w:rsidRPr="00571E6F">
        <w:rPr>
          <w:rFonts w:ascii="Garamond" w:hAnsi="Garamond"/>
        </w:rPr>
        <w:t xml:space="preserve"> do </w:t>
      </w:r>
      <w:proofErr w:type="spellStart"/>
      <w:r w:rsidR="00230B7B" w:rsidRPr="00571E6F">
        <w:rPr>
          <w:rFonts w:ascii="Garamond" w:hAnsi="Garamond"/>
        </w:rPr>
        <w:t>estado</w:t>
      </w:r>
      <w:proofErr w:type="spellEnd"/>
      <w:r w:rsidR="00230B7B" w:rsidRPr="00571E6F">
        <w:rPr>
          <w:rFonts w:ascii="Garamond" w:hAnsi="Garamond"/>
        </w:rPr>
        <w:t xml:space="preserve"> do Rio de Janeiro</w:t>
      </w:r>
    </w:p>
    <w:p w14:paraId="1C1A047E" w14:textId="7FF258E8" w:rsidR="00230B7B" w:rsidRPr="00836CEB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0F0081">
        <w:rPr>
          <w:rFonts w:ascii="Garamond" w:hAnsi="Garamond"/>
        </w:rPr>
        <w:t xml:space="preserve">2013 </w:t>
      </w:r>
      <w:r w:rsidR="00230B7B" w:rsidRPr="00571E6F">
        <w:rPr>
          <w:rFonts w:ascii="Garamond" w:hAnsi="Garamond"/>
        </w:rPr>
        <w:t xml:space="preserve">« L’intégration européenne : conséquences et perspectives comparée avec l’ASEAN », Cour administrative Suprême de </w:t>
      </w:r>
      <w:r w:rsidR="00AE04F7" w:rsidRPr="00571E6F">
        <w:rPr>
          <w:rFonts w:ascii="Garamond" w:hAnsi="Garamond"/>
        </w:rPr>
        <w:t>Thaïlande</w:t>
      </w:r>
      <w:r w:rsidR="00230B7B" w:rsidRPr="00571E6F">
        <w:rPr>
          <w:rFonts w:ascii="Garamond" w:hAnsi="Garamond"/>
        </w:rPr>
        <w:t xml:space="preserve">, </w:t>
      </w:r>
      <w:r w:rsidR="00786964" w:rsidRPr="00571E6F">
        <w:rPr>
          <w:rFonts w:ascii="Garamond" w:hAnsi="Garamond"/>
        </w:rPr>
        <w:t>30 </w:t>
      </w:r>
      <w:r w:rsidR="00865654" w:rsidRPr="00571E6F">
        <w:rPr>
          <w:rFonts w:ascii="Garamond" w:hAnsi="Garamond"/>
        </w:rPr>
        <w:t>novembre 2013</w:t>
      </w:r>
    </w:p>
    <w:p w14:paraId="5814BCAB" w14:textId="5297E477" w:rsidR="00230B7B" w:rsidRPr="00836CEB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0F0081">
        <w:rPr>
          <w:rFonts w:ascii="Garamond" w:hAnsi="Garamond"/>
        </w:rPr>
        <w:t xml:space="preserve">2013 </w:t>
      </w:r>
      <w:r w:rsidR="00865654" w:rsidRPr="00571E6F">
        <w:rPr>
          <w:rFonts w:ascii="Garamond" w:hAnsi="Garamond"/>
        </w:rPr>
        <w:t>« </w:t>
      </w:r>
      <w:proofErr w:type="spellStart"/>
      <w:r w:rsidR="00865654" w:rsidRPr="00571E6F">
        <w:rPr>
          <w:rFonts w:ascii="Garamond" w:hAnsi="Garamond"/>
        </w:rPr>
        <w:t>P</w:t>
      </w:r>
      <w:r w:rsidR="00230B7B" w:rsidRPr="00571E6F">
        <w:rPr>
          <w:rFonts w:ascii="Garamond" w:hAnsi="Garamond"/>
        </w:rPr>
        <w:t>erequazione</w:t>
      </w:r>
      <w:proofErr w:type="spellEnd"/>
      <w:r w:rsidR="00230B7B" w:rsidRPr="00571E6F">
        <w:rPr>
          <w:rFonts w:ascii="Garamond" w:hAnsi="Garamond"/>
        </w:rPr>
        <w:t xml:space="preserve"> </w:t>
      </w:r>
      <w:proofErr w:type="spellStart"/>
      <w:r w:rsidR="00230B7B" w:rsidRPr="00571E6F">
        <w:rPr>
          <w:rFonts w:ascii="Garamond" w:hAnsi="Garamond"/>
        </w:rPr>
        <w:t>urbanistica</w:t>
      </w:r>
      <w:proofErr w:type="spellEnd"/>
      <w:r w:rsidR="00230B7B" w:rsidRPr="00571E6F">
        <w:rPr>
          <w:rFonts w:ascii="Garamond" w:hAnsi="Garamond"/>
        </w:rPr>
        <w:t xml:space="preserve"> e mercato dei </w:t>
      </w:r>
      <w:proofErr w:type="spellStart"/>
      <w:r w:rsidR="00230B7B" w:rsidRPr="00571E6F">
        <w:rPr>
          <w:rFonts w:ascii="Garamond" w:hAnsi="Garamond"/>
        </w:rPr>
        <w:t>diritti</w:t>
      </w:r>
      <w:proofErr w:type="spellEnd"/>
      <w:r w:rsidR="00230B7B" w:rsidRPr="00571E6F">
        <w:rPr>
          <w:rFonts w:ascii="Garamond" w:hAnsi="Garamond"/>
        </w:rPr>
        <w:t xml:space="preserve"> </w:t>
      </w:r>
      <w:proofErr w:type="spellStart"/>
      <w:r w:rsidR="00230B7B" w:rsidRPr="00571E6F">
        <w:rPr>
          <w:rFonts w:ascii="Garamond" w:hAnsi="Garamond"/>
        </w:rPr>
        <w:t>edificatori</w:t>
      </w:r>
      <w:proofErr w:type="spellEnd"/>
      <w:r w:rsidR="00230B7B" w:rsidRPr="00571E6F">
        <w:rPr>
          <w:rFonts w:ascii="Garamond" w:hAnsi="Garamond"/>
        </w:rPr>
        <w:t> : l’</w:t>
      </w:r>
      <w:proofErr w:type="spellStart"/>
      <w:r w:rsidR="00230B7B" w:rsidRPr="00571E6F">
        <w:rPr>
          <w:rFonts w:ascii="Garamond" w:hAnsi="Garamond"/>
        </w:rPr>
        <w:t>esperienza</w:t>
      </w:r>
      <w:proofErr w:type="spellEnd"/>
      <w:r w:rsidR="00230B7B" w:rsidRPr="00571E6F">
        <w:rPr>
          <w:rFonts w:ascii="Garamond" w:hAnsi="Garamond"/>
        </w:rPr>
        <w:t xml:space="preserve"> </w:t>
      </w:r>
      <w:proofErr w:type="spellStart"/>
      <w:r w:rsidR="00230B7B" w:rsidRPr="00571E6F">
        <w:rPr>
          <w:rFonts w:ascii="Garamond" w:hAnsi="Garamond"/>
        </w:rPr>
        <w:t>francese</w:t>
      </w:r>
      <w:proofErr w:type="spellEnd"/>
      <w:r w:rsidR="00230B7B" w:rsidRPr="00571E6F">
        <w:rPr>
          <w:rFonts w:ascii="Garamond" w:hAnsi="Garamond"/>
        </w:rPr>
        <w:t xml:space="preserve"> », </w:t>
      </w:r>
      <w:proofErr w:type="spellStart"/>
      <w:r w:rsidR="00230B7B" w:rsidRPr="00571E6F">
        <w:rPr>
          <w:rFonts w:ascii="Garamond" w:hAnsi="Garamond"/>
        </w:rPr>
        <w:t>Università</w:t>
      </w:r>
      <w:proofErr w:type="spellEnd"/>
      <w:r w:rsidR="00230B7B" w:rsidRPr="00571E6F">
        <w:rPr>
          <w:rFonts w:ascii="Garamond" w:hAnsi="Garamond"/>
        </w:rPr>
        <w:t xml:space="preserve"> </w:t>
      </w:r>
      <w:proofErr w:type="spellStart"/>
      <w:r w:rsidR="00230B7B" w:rsidRPr="00571E6F">
        <w:rPr>
          <w:rFonts w:ascii="Garamond" w:hAnsi="Garamond"/>
        </w:rPr>
        <w:t>degli</w:t>
      </w:r>
      <w:proofErr w:type="spellEnd"/>
      <w:r w:rsidR="00230B7B" w:rsidRPr="00571E6F">
        <w:rPr>
          <w:rFonts w:ascii="Garamond" w:hAnsi="Garamond"/>
        </w:rPr>
        <w:t xml:space="preserve"> </w:t>
      </w:r>
      <w:proofErr w:type="spellStart"/>
      <w:r w:rsidR="00230B7B" w:rsidRPr="00571E6F">
        <w:rPr>
          <w:rFonts w:ascii="Garamond" w:hAnsi="Garamond"/>
        </w:rPr>
        <w:t>Studi</w:t>
      </w:r>
      <w:proofErr w:type="spellEnd"/>
      <w:r w:rsidR="00230B7B" w:rsidRPr="00571E6F">
        <w:rPr>
          <w:rFonts w:ascii="Garamond" w:hAnsi="Garamond"/>
        </w:rPr>
        <w:t xml:space="preserve"> di Sassari, </w:t>
      </w:r>
      <w:proofErr w:type="spellStart"/>
      <w:r w:rsidR="00230B7B" w:rsidRPr="00571E6F">
        <w:rPr>
          <w:rFonts w:ascii="Garamond" w:hAnsi="Garamond"/>
        </w:rPr>
        <w:t>Dipartamento</w:t>
      </w:r>
      <w:proofErr w:type="spellEnd"/>
      <w:r w:rsidR="00230B7B" w:rsidRPr="00571E6F">
        <w:rPr>
          <w:rFonts w:ascii="Garamond" w:hAnsi="Garamond"/>
        </w:rPr>
        <w:t xml:space="preserve"> di </w:t>
      </w:r>
      <w:proofErr w:type="spellStart"/>
      <w:r w:rsidR="00230B7B" w:rsidRPr="00571E6F">
        <w:rPr>
          <w:rFonts w:ascii="Garamond" w:hAnsi="Garamond"/>
        </w:rPr>
        <w:t>Guirisprudenza</w:t>
      </w:r>
      <w:proofErr w:type="spellEnd"/>
      <w:r w:rsidR="00230B7B" w:rsidRPr="00571E6F">
        <w:rPr>
          <w:rFonts w:ascii="Garamond" w:hAnsi="Garamond"/>
        </w:rPr>
        <w:t>, Sassari, 18 mars 2013</w:t>
      </w:r>
    </w:p>
    <w:p w14:paraId="6B600714" w14:textId="282487CB" w:rsidR="00230B7B" w:rsidRPr="00836CEB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0F0081">
        <w:rPr>
          <w:rFonts w:ascii="Garamond" w:hAnsi="Garamond"/>
        </w:rPr>
        <w:t xml:space="preserve">2012 </w:t>
      </w:r>
      <w:r w:rsidR="00230B7B" w:rsidRPr="00571E6F">
        <w:rPr>
          <w:rFonts w:ascii="Garamond" w:hAnsi="Garamond"/>
        </w:rPr>
        <w:t>« </w:t>
      </w:r>
      <w:proofErr w:type="spellStart"/>
      <w:r w:rsidR="00230B7B" w:rsidRPr="00571E6F">
        <w:rPr>
          <w:rFonts w:ascii="Garamond" w:hAnsi="Garamond"/>
        </w:rPr>
        <w:t>Institutionnal</w:t>
      </w:r>
      <w:proofErr w:type="spellEnd"/>
      <w:r w:rsidR="00230B7B" w:rsidRPr="00571E6F">
        <w:rPr>
          <w:rFonts w:ascii="Garamond" w:hAnsi="Garamond"/>
        </w:rPr>
        <w:t xml:space="preserve"> arrangement and instruments of action </w:t>
      </w:r>
      <w:proofErr w:type="spellStart"/>
      <w:r w:rsidR="00230B7B" w:rsidRPr="00571E6F">
        <w:rPr>
          <w:rFonts w:ascii="Garamond" w:hAnsi="Garamond"/>
        </w:rPr>
        <w:t>against</w:t>
      </w:r>
      <w:proofErr w:type="spellEnd"/>
      <w:r w:rsidR="00230B7B" w:rsidRPr="00571E6F">
        <w:rPr>
          <w:rFonts w:ascii="Garamond" w:hAnsi="Garamond"/>
        </w:rPr>
        <w:t xml:space="preserve"> the </w:t>
      </w:r>
      <w:proofErr w:type="spellStart"/>
      <w:r w:rsidR="00230B7B" w:rsidRPr="00571E6F">
        <w:rPr>
          <w:rFonts w:ascii="Garamond" w:hAnsi="Garamond"/>
        </w:rPr>
        <w:t>economical</w:t>
      </w:r>
      <w:proofErr w:type="spellEnd"/>
      <w:r w:rsidR="00230B7B" w:rsidRPr="00571E6F">
        <w:rPr>
          <w:rFonts w:ascii="Garamond" w:hAnsi="Garamond"/>
        </w:rPr>
        <w:t xml:space="preserve"> </w:t>
      </w:r>
      <w:proofErr w:type="spellStart"/>
      <w:r w:rsidR="00230B7B" w:rsidRPr="00571E6F">
        <w:rPr>
          <w:rFonts w:ascii="Garamond" w:hAnsi="Garamond"/>
        </w:rPr>
        <w:t>crisis</w:t>
      </w:r>
      <w:proofErr w:type="spellEnd"/>
      <w:r w:rsidR="00230B7B" w:rsidRPr="00571E6F">
        <w:rPr>
          <w:rFonts w:ascii="Garamond" w:hAnsi="Garamond"/>
        </w:rPr>
        <w:t xml:space="preserve"> », colloque de la </w:t>
      </w:r>
      <w:proofErr w:type="spellStart"/>
      <w:r w:rsidR="00230B7B" w:rsidRPr="00571E6F">
        <w:rPr>
          <w:rFonts w:ascii="Garamond" w:hAnsi="Garamond"/>
        </w:rPr>
        <w:t>European</w:t>
      </w:r>
      <w:proofErr w:type="spellEnd"/>
      <w:r w:rsidR="00230B7B" w:rsidRPr="00571E6F">
        <w:rPr>
          <w:rFonts w:ascii="Garamond" w:hAnsi="Garamond"/>
        </w:rPr>
        <w:t xml:space="preserve"> Public Law Organisation EPLO / Organisation européenne de droit public, Spetses, Grèce, les 14-15 novembre 2012</w:t>
      </w:r>
    </w:p>
    <w:p w14:paraId="3811C0B0" w14:textId="1C7A3311" w:rsidR="00230B7B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0F0081">
        <w:rPr>
          <w:rFonts w:ascii="Garamond" w:hAnsi="Garamond"/>
        </w:rPr>
        <w:t xml:space="preserve">2011 </w:t>
      </w:r>
      <w:r w:rsidR="00230B7B" w:rsidRPr="00571E6F">
        <w:rPr>
          <w:rFonts w:ascii="Garamond" w:hAnsi="Garamond"/>
        </w:rPr>
        <w:t>« Contrats publics et concurrence », Colloque international sur « L’avenir du contrat », Rio de Janeiro, Université de Rio, 2-3 décembre 2011</w:t>
      </w:r>
    </w:p>
    <w:p w14:paraId="2FD73454" w14:textId="77777777" w:rsidR="00230B7B" w:rsidRPr="00571E6F" w:rsidRDefault="00230B7B" w:rsidP="00DC3034">
      <w:pPr>
        <w:tabs>
          <w:tab w:val="left" w:pos="284"/>
        </w:tabs>
        <w:spacing w:after="120"/>
        <w:jc w:val="both"/>
        <w:rPr>
          <w:rFonts w:ascii="Garamond" w:hAnsi="Garamond"/>
          <w:b/>
        </w:rPr>
      </w:pPr>
    </w:p>
    <w:p w14:paraId="0128431B" w14:textId="00A3056E" w:rsidR="000650D7" w:rsidRPr="000650D7" w:rsidRDefault="00230B7B" w:rsidP="000650D7">
      <w:p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>En France</w:t>
      </w:r>
    </w:p>
    <w:p w14:paraId="68C7A1D8" w14:textId="31D007CB" w:rsidR="00485F0F" w:rsidRPr="00485F0F" w:rsidRDefault="001648AD" w:rsidP="005B493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 </w:t>
      </w:r>
      <w:r w:rsidR="00485F0F">
        <w:rPr>
          <w:rFonts w:ascii="Garamond" w:hAnsi="Garamond"/>
          <w:bCs/>
        </w:rPr>
        <w:t>« Table ronde marchés publics et entreprise en difficulté », 17</w:t>
      </w:r>
      <w:r w:rsidR="00485F0F" w:rsidRPr="00485F0F">
        <w:rPr>
          <w:rFonts w:ascii="Garamond" w:hAnsi="Garamond"/>
          <w:bCs/>
          <w:vertAlign w:val="superscript"/>
        </w:rPr>
        <w:t>e</w:t>
      </w:r>
      <w:r w:rsidR="00485F0F">
        <w:rPr>
          <w:rFonts w:ascii="Garamond" w:hAnsi="Garamond"/>
          <w:bCs/>
        </w:rPr>
        <w:t xml:space="preserve"> entretiens de la sauvegarde, organisé par l’IFPPC (Institut Français des praticiens des procédures collectives), 31 janvier 2022</w:t>
      </w:r>
    </w:p>
    <w:p w14:paraId="769C3646" w14:textId="4D98DB5F" w:rsidR="00D3114B" w:rsidRPr="00D3114B" w:rsidRDefault="00485F0F" w:rsidP="005B493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 </w:t>
      </w:r>
      <w:r w:rsidR="00D3114B">
        <w:rPr>
          <w:rFonts w:ascii="Garamond" w:hAnsi="Garamond"/>
          <w:bCs/>
        </w:rPr>
        <w:t xml:space="preserve">« La Zéro artificialisation nette, ZAN », Colloque La loi Climat et Résilience et le droit de l’urbanisme, Organisé par le </w:t>
      </w:r>
      <w:proofErr w:type="spellStart"/>
      <w:r w:rsidR="00D3114B">
        <w:rPr>
          <w:rFonts w:ascii="Garamond" w:hAnsi="Garamond"/>
          <w:bCs/>
        </w:rPr>
        <w:t>Gridauh</w:t>
      </w:r>
      <w:proofErr w:type="spellEnd"/>
      <w:r w:rsidR="00D3114B">
        <w:rPr>
          <w:rFonts w:ascii="Garamond" w:hAnsi="Garamond"/>
          <w:bCs/>
        </w:rPr>
        <w:t xml:space="preserve"> et l’ordre des avocats au barreau de Paris, 14 décembre 2021, Auditorium de la Maison du Barreau, Paris</w:t>
      </w:r>
    </w:p>
    <w:p w14:paraId="6C5FEB38" w14:textId="2BD17DD8" w:rsidR="00F03751" w:rsidRPr="00F03751" w:rsidRDefault="00D3114B" w:rsidP="005B493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 </w:t>
      </w:r>
      <w:r w:rsidR="00F03751">
        <w:rPr>
          <w:rFonts w:ascii="Garamond" w:hAnsi="Garamond"/>
          <w:bCs/>
        </w:rPr>
        <w:t>« </w:t>
      </w:r>
      <w:r w:rsidR="006F7D9D">
        <w:rPr>
          <w:rFonts w:ascii="Garamond" w:hAnsi="Garamond"/>
          <w:bCs/>
        </w:rPr>
        <w:t xml:space="preserve">Les enjeux de la fabrication de la ville intelligente : la création d’un nouveau modèle urbain ? », Colloque </w:t>
      </w:r>
      <w:r w:rsidR="006F7D9D" w:rsidRPr="00D3114B">
        <w:rPr>
          <w:rFonts w:ascii="Garamond" w:hAnsi="Garamond"/>
          <w:bCs/>
          <w:i/>
          <w:iCs/>
        </w:rPr>
        <w:t>La ville à l’heure du défi numérique</w:t>
      </w:r>
      <w:r w:rsidR="006F7D9D">
        <w:rPr>
          <w:rFonts w:ascii="Garamond" w:hAnsi="Garamond"/>
          <w:bCs/>
        </w:rPr>
        <w:t>, organisé par I. </w:t>
      </w:r>
      <w:proofErr w:type="spellStart"/>
      <w:r w:rsidR="006F7D9D">
        <w:rPr>
          <w:rFonts w:ascii="Garamond" w:hAnsi="Garamond"/>
          <w:bCs/>
        </w:rPr>
        <w:t>Savarit</w:t>
      </w:r>
      <w:proofErr w:type="spellEnd"/>
      <w:r w:rsidR="006F7D9D">
        <w:rPr>
          <w:rFonts w:ascii="Garamond" w:hAnsi="Garamond"/>
          <w:bCs/>
        </w:rPr>
        <w:t>-Bourgeois, Université de Poitiers</w:t>
      </w:r>
    </w:p>
    <w:p w14:paraId="65DACC0A" w14:textId="18567F7A" w:rsidR="00F03751" w:rsidRPr="00F03751" w:rsidRDefault="004E7ABB" w:rsidP="005B493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 </w:t>
      </w:r>
      <w:r w:rsidR="00F03751">
        <w:rPr>
          <w:rFonts w:ascii="Garamond" w:hAnsi="Garamond"/>
          <w:bCs/>
        </w:rPr>
        <w:t>« </w:t>
      </w:r>
      <w:r w:rsidR="006F7D9D">
        <w:rPr>
          <w:rFonts w:ascii="Garamond" w:hAnsi="Garamond"/>
          <w:bCs/>
        </w:rPr>
        <w:t>Les implications opérationnelles de la reprise de personnel à l’égard de l’autorité publique contractante</w:t>
      </w:r>
      <w:r w:rsidR="00F03751">
        <w:rPr>
          <w:rFonts w:ascii="Garamond" w:hAnsi="Garamond"/>
          <w:bCs/>
        </w:rPr>
        <w:t> », Organisé par O. </w:t>
      </w:r>
      <w:proofErr w:type="spellStart"/>
      <w:r w:rsidR="00F03751">
        <w:rPr>
          <w:rFonts w:ascii="Garamond" w:hAnsi="Garamond"/>
          <w:bCs/>
        </w:rPr>
        <w:t>Desaulnay</w:t>
      </w:r>
      <w:proofErr w:type="spellEnd"/>
      <w:r w:rsidR="00F03751">
        <w:rPr>
          <w:rFonts w:ascii="Garamond" w:hAnsi="Garamond"/>
          <w:bCs/>
        </w:rPr>
        <w:t xml:space="preserve"> et C. </w:t>
      </w:r>
      <w:proofErr w:type="spellStart"/>
      <w:r w:rsidR="00F03751">
        <w:rPr>
          <w:rFonts w:ascii="Garamond" w:hAnsi="Garamond"/>
          <w:bCs/>
        </w:rPr>
        <w:t>Pomart</w:t>
      </w:r>
      <w:proofErr w:type="spellEnd"/>
      <w:r w:rsidR="00F03751">
        <w:rPr>
          <w:rFonts w:ascii="Garamond" w:hAnsi="Garamond"/>
          <w:bCs/>
        </w:rPr>
        <w:t>, 26 novembre 2021, Université de La Réunion</w:t>
      </w:r>
    </w:p>
    <w:p w14:paraId="5022B42B" w14:textId="11DACDAD" w:rsidR="008062A6" w:rsidRPr="008062A6" w:rsidRDefault="008062A6" w:rsidP="005B493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>« </w:t>
      </w:r>
      <w:r w:rsidR="00F03751">
        <w:rPr>
          <w:rFonts w:ascii="Garamond" w:hAnsi="Garamond"/>
          <w:bCs/>
        </w:rPr>
        <w:t xml:space="preserve">Les principes économiques et sociaux en droit de l’urbanisme », Colloque </w:t>
      </w:r>
      <w:r w:rsidR="00F03751">
        <w:rPr>
          <w:rFonts w:ascii="Garamond" w:hAnsi="Garamond"/>
          <w:bCs/>
          <w:i/>
          <w:iCs/>
        </w:rPr>
        <w:t>Les obj</w:t>
      </w:r>
      <w:r w:rsidR="00A166CA">
        <w:rPr>
          <w:rFonts w:ascii="Garamond" w:hAnsi="Garamond"/>
          <w:bCs/>
          <w:i/>
          <w:iCs/>
        </w:rPr>
        <w:t>e</w:t>
      </w:r>
      <w:r w:rsidR="00F03751">
        <w:rPr>
          <w:rFonts w:ascii="Garamond" w:hAnsi="Garamond"/>
          <w:bCs/>
          <w:i/>
          <w:iCs/>
        </w:rPr>
        <w:t>ctifs du droit de l’urbanisme</w:t>
      </w:r>
      <w:r w:rsidR="00F03751">
        <w:rPr>
          <w:rFonts w:ascii="Garamond" w:hAnsi="Garamond"/>
          <w:bCs/>
        </w:rPr>
        <w:t>, Organisé par L. </w:t>
      </w:r>
      <w:proofErr w:type="spellStart"/>
      <w:r w:rsidR="00F03751">
        <w:rPr>
          <w:rFonts w:ascii="Garamond" w:hAnsi="Garamond"/>
          <w:bCs/>
        </w:rPr>
        <w:t>Peyen</w:t>
      </w:r>
      <w:proofErr w:type="spellEnd"/>
      <w:r w:rsidR="00F03751">
        <w:rPr>
          <w:rFonts w:ascii="Garamond" w:hAnsi="Garamond"/>
          <w:bCs/>
        </w:rPr>
        <w:t xml:space="preserve"> et C. </w:t>
      </w:r>
      <w:proofErr w:type="spellStart"/>
      <w:r w:rsidR="00F03751">
        <w:rPr>
          <w:rFonts w:ascii="Garamond" w:hAnsi="Garamond"/>
          <w:bCs/>
        </w:rPr>
        <w:t>Gueydan</w:t>
      </w:r>
      <w:proofErr w:type="spellEnd"/>
      <w:r w:rsidR="00F03751">
        <w:rPr>
          <w:rFonts w:ascii="Garamond" w:hAnsi="Garamond"/>
          <w:bCs/>
        </w:rPr>
        <w:t>, 19 novembre 2021, Université Toulouse 1 Capitole</w:t>
      </w:r>
    </w:p>
    <w:p w14:paraId="6FAB7F3C" w14:textId="5E66B48E" w:rsidR="001D1F14" w:rsidRPr="001D1F14" w:rsidRDefault="008062A6" w:rsidP="005B493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 </w:t>
      </w:r>
      <w:r w:rsidR="001D1F14">
        <w:rPr>
          <w:rFonts w:ascii="Garamond" w:hAnsi="Garamond"/>
          <w:bCs/>
        </w:rPr>
        <w:t>« </w:t>
      </w:r>
      <w:r>
        <w:rPr>
          <w:rFonts w:ascii="Garamond" w:hAnsi="Garamond"/>
          <w:bCs/>
        </w:rPr>
        <w:t xml:space="preserve">L’urbanisme universitaire après la loi Faure », colloque </w:t>
      </w:r>
      <w:r>
        <w:rPr>
          <w:rFonts w:ascii="Garamond" w:hAnsi="Garamond"/>
          <w:bCs/>
          <w:i/>
          <w:iCs/>
        </w:rPr>
        <w:t>La doctrine publiciste et le tournant des années 1970</w:t>
      </w:r>
      <w:r>
        <w:rPr>
          <w:rFonts w:ascii="Garamond" w:hAnsi="Garamond"/>
          <w:bCs/>
        </w:rPr>
        <w:t>, organisé par W. </w:t>
      </w:r>
      <w:proofErr w:type="spellStart"/>
      <w:r>
        <w:rPr>
          <w:rFonts w:ascii="Garamond" w:hAnsi="Garamond"/>
          <w:bCs/>
        </w:rPr>
        <w:t>Mastor</w:t>
      </w:r>
      <w:proofErr w:type="spellEnd"/>
      <w:r>
        <w:rPr>
          <w:rFonts w:ascii="Garamond" w:hAnsi="Garamond"/>
          <w:bCs/>
        </w:rPr>
        <w:t xml:space="preserve"> et J.-G. </w:t>
      </w:r>
      <w:proofErr w:type="spellStart"/>
      <w:r>
        <w:rPr>
          <w:rFonts w:ascii="Garamond" w:hAnsi="Garamond"/>
          <w:bCs/>
        </w:rPr>
        <w:t>Sorbara</w:t>
      </w:r>
      <w:proofErr w:type="spellEnd"/>
      <w:r>
        <w:rPr>
          <w:rFonts w:ascii="Garamond" w:hAnsi="Garamond"/>
          <w:bCs/>
        </w:rPr>
        <w:t>, 18 et 19 novembre 2021, Université Toulouse 1 Capitole</w:t>
      </w:r>
    </w:p>
    <w:p w14:paraId="724ED0ED" w14:textId="77777777" w:rsidR="002B0ADE" w:rsidRPr="000C6A86" w:rsidRDefault="002B0ADE" w:rsidP="002B0ADE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>« Le recours aux textes environnementaux européens dans les contentieux », Colloque du Syndicat des avocats de France, Strasbourg, 16 octobre 2021, Université de Strasbourg</w:t>
      </w:r>
    </w:p>
    <w:p w14:paraId="488EEA19" w14:textId="54B21233" w:rsidR="005B4936" w:rsidRPr="005B4936" w:rsidRDefault="003F1ED1" w:rsidP="005B493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>« </w:t>
      </w:r>
      <w:r w:rsidR="005B4936">
        <w:rPr>
          <w:rFonts w:ascii="Garamond" w:hAnsi="Garamond"/>
          <w:bCs/>
        </w:rPr>
        <w:t xml:space="preserve">La réception des principes en Allemagne », colloque </w:t>
      </w:r>
      <w:r w:rsidR="005B4936">
        <w:rPr>
          <w:rFonts w:ascii="Garamond" w:hAnsi="Garamond"/>
          <w:bCs/>
          <w:i/>
          <w:iCs/>
        </w:rPr>
        <w:t xml:space="preserve">Les principes européens des contrats publics : les 20 ans de l’arrêt </w:t>
      </w:r>
      <w:proofErr w:type="spellStart"/>
      <w:r w:rsidR="005B4936">
        <w:rPr>
          <w:rFonts w:ascii="Garamond" w:hAnsi="Garamond"/>
          <w:bCs/>
          <w:i/>
          <w:iCs/>
        </w:rPr>
        <w:t>Telaustria</w:t>
      </w:r>
      <w:proofErr w:type="spellEnd"/>
      <w:r w:rsidR="005B4936">
        <w:rPr>
          <w:rFonts w:ascii="Garamond" w:hAnsi="Garamond"/>
          <w:bCs/>
        </w:rPr>
        <w:t>, organisé par M. </w:t>
      </w:r>
      <w:proofErr w:type="spellStart"/>
      <w:r w:rsidR="005B4936">
        <w:rPr>
          <w:rFonts w:ascii="Garamond" w:hAnsi="Garamond"/>
          <w:bCs/>
        </w:rPr>
        <w:t>Amilhat</w:t>
      </w:r>
      <w:proofErr w:type="spellEnd"/>
      <w:r w:rsidR="005B4936">
        <w:rPr>
          <w:rFonts w:ascii="Garamond" w:hAnsi="Garamond"/>
          <w:bCs/>
        </w:rPr>
        <w:t>, Vendredi 15 octobre 2021, Université Toulouse 1 Capitole</w:t>
      </w:r>
    </w:p>
    <w:p w14:paraId="7C8BD7BB" w14:textId="677531DE" w:rsidR="005B4936" w:rsidRPr="005B4936" w:rsidRDefault="005B4936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Présidence de la table ronde, « La gestion de l’espace patrimonial », colloque </w:t>
      </w:r>
      <w:r>
        <w:rPr>
          <w:rFonts w:ascii="Garamond" w:hAnsi="Garamond"/>
          <w:bCs/>
          <w:i/>
          <w:iCs/>
        </w:rPr>
        <w:t>La Cité épiscopale d’Albi, Des enjeux de la revalorisation du centre historique aux exigences du patrimoine mondial de l’Unesco</w:t>
      </w:r>
      <w:r>
        <w:rPr>
          <w:rFonts w:ascii="Garamond" w:hAnsi="Garamond"/>
          <w:bCs/>
        </w:rPr>
        <w:t>. Vendredi 1</w:t>
      </w:r>
      <w:r w:rsidRPr="005B4936">
        <w:rPr>
          <w:rFonts w:ascii="Garamond" w:hAnsi="Garamond"/>
          <w:bCs/>
          <w:vertAlign w:val="superscript"/>
        </w:rPr>
        <w:t>er</w:t>
      </w:r>
      <w:r>
        <w:rPr>
          <w:rFonts w:ascii="Garamond" w:hAnsi="Garamond"/>
          <w:bCs/>
        </w:rPr>
        <w:t xml:space="preserve"> oct. 2021, Institut National Universitaire Champollion d’Albi.</w:t>
      </w:r>
    </w:p>
    <w:p w14:paraId="1B45552D" w14:textId="72387002" w:rsidR="005B4936" w:rsidRPr="003F1ED1" w:rsidRDefault="005B4936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 « Vers un contrôle extrinsèque », colloque « Les 50 ans de la ju</w:t>
      </w:r>
      <w:r w:rsidR="00056F8D">
        <w:rPr>
          <w:rFonts w:ascii="Garamond" w:hAnsi="Garamond"/>
          <w:bCs/>
        </w:rPr>
        <w:t xml:space="preserve">risprudence Ville Nouvelle Est », Jeudi 30 sept. 2021, Université de Perpignan Via </w:t>
      </w:r>
      <w:proofErr w:type="spellStart"/>
      <w:r w:rsidR="00056F8D">
        <w:rPr>
          <w:rFonts w:ascii="Garamond" w:hAnsi="Garamond"/>
          <w:bCs/>
        </w:rPr>
        <w:t>Domitia</w:t>
      </w:r>
      <w:proofErr w:type="spellEnd"/>
    </w:p>
    <w:p w14:paraId="3A906DF4" w14:textId="7425DCB7" w:rsidR="00037129" w:rsidRPr="00037129" w:rsidRDefault="003F1ED1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 </w:t>
      </w:r>
      <w:r w:rsidR="00037129">
        <w:rPr>
          <w:rFonts w:ascii="Garamond" w:hAnsi="Garamond"/>
          <w:bCs/>
        </w:rPr>
        <w:t xml:space="preserve">« Haussmann l’aménageur », conférence </w:t>
      </w:r>
      <w:r w:rsidR="00037129">
        <w:rPr>
          <w:rFonts w:ascii="Garamond" w:hAnsi="Garamond"/>
          <w:bCs/>
          <w:i/>
          <w:iCs/>
        </w:rPr>
        <w:t>Georges Eugène Haussmann</w:t>
      </w:r>
      <w:r w:rsidR="00037129">
        <w:rPr>
          <w:rFonts w:ascii="Garamond" w:hAnsi="Garamond"/>
          <w:bCs/>
        </w:rPr>
        <w:t xml:space="preserve">, cycle </w:t>
      </w:r>
      <w:r w:rsidR="00037129">
        <w:rPr>
          <w:rFonts w:ascii="Garamond" w:hAnsi="Garamond"/>
          <w:bCs/>
          <w:i/>
          <w:iCs/>
        </w:rPr>
        <w:t>La face cachée des Grands juristes</w:t>
      </w:r>
      <w:r w:rsidR="00037129">
        <w:rPr>
          <w:rFonts w:ascii="Garamond" w:hAnsi="Garamond"/>
          <w:bCs/>
        </w:rPr>
        <w:t>, organisé par l’ADDIMH, jeudi 9 juin 2021</w:t>
      </w:r>
    </w:p>
    <w:p w14:paraId="1E7078AE" w14:textId="195CA2B6" w:rsidR="0082337A" w:rsidRPr="0082337A" w:rsidRDefault="00037129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 </w:t>
      </w:r>
      <w:r w:rsidR="0082337A">
        <w:rPr>
          <w:rFonts w:ascii="Garamond" w:hAnsi="Garamond"/>
          <w:bCs/>
        </w:rPr>
        <w:t>« </w:t>
      </w:r>
      <w:r w:rsidR="00A166CA">
        <w:rPr>
          <w:rFonts w:ascii="Garamond" w:hAnsi="Garamond"/>
          <w:bCs/>
        </w:rPr>
        <w:t>L</w:t>
      </w:r>
      <w:r w:rsidR="0082337A">
        <w:rPr>
          <w:rFonts w:ascii="Garamond" w:hAnsi="Garamond"/>
          <w:bCs/>
        </w:rPr>
        <w:t xml:space="preserve">a régularisation de la candidature et de l’offre dans la commande publique », Colloque </w:t>
      </w:r>
      <w:r w:rsidR="0082337A">
        <w:rPr>
          <w:rFonts w:ascii="Garamond" w:hAnsi="Garamond"/>
          <w:bCs/>
          <w:i/>
          <w:iCs/>
        </w:rPr>
        <w:t>L’exclusion de la procédure de passation de la commande publique, L’examen des candidatures</w:t>
      </w:r>
      <w:r w:rsidR="0082337A">
        <w:rPr>
          <w:rFonts w:ascii="Garamond" w:hAnsi="Garamond"/>
          <w:bCs/>
        </w:rPr>
        <w:t xml:space="preserve">, </w:t>
      </w:r>
      <w:r w:rsidR="00A72235">
        <w:rPr>
          <w:rFonts w:ascii="Garamond" w:hAnsi="Garamond"/>
          <w:bCs/>
        </w:rPr>
        <w:t xml:space="preserve">organisé par V. </w:t>
      </w:r>
      <w:proofErr w:type="spellStart"/>
      <w:r w:rsidR="00A72235">
        <w:rPr>
          <w:rFonts w:ascii="Garamond" w:hAnsi="Garamond"/>
          <w:bCs/>
        </w:rPr>
        <w:t>Bouhier</w:t>
      </w:r>
      <w:proofErr w:type="spellEnd"/>
      <w:r w:rsidR="00A72235">
        <w:rPr>
          <w:rFonts w:ascii="Garamond" w:hAnsi="Garamond"/>
          <w:bCs/>
        </w:rPr>
        <w:t xml:space="preserve">, </w:t>
      </w:r>
      <w:r w:rsidR="0082337A">
        <w:rPr>
          <w:rFonts w:ascii="Garamond" w:hAnsi="Garamond"/>
          <w:bCs/>
        </w:rPr>
        <w:t>Université Paris Saclay, Université d’</w:t>
      </w:r>
      <w:proofErr w:type="spellStart"/>
      <w:r w:rsidR="0082337A">
        <w:rPr>
          <w:rFonts w:ascii="Garamond" w:hAnsi="Garamond"/>
          <w:bCs/>
        </w:rPr>
        <w:t>Evry</w:t>
      </w:r>
      <w:proofErr w:type="spellEnd"/>
      <w:r w:rsidR="0082337A">
        <w:rPr>
          <w:rFonts w:ascii="Garamond" w:hAnsi="Garamond"/>
          <w:bCs/>
        </w:rPr>
        <w:t>, 8 avril 2021</w:t>
      </w:r>
    </w:p>
    <w:p w14:paraId="0817BDFA" w14:textId="336FD61D" w:rsidR="00167CAD" w:rsidRPr="00167CAD" w:rsidRDefault="0082337A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 </w:t>
      </w:r>
      <w:r w:rsidR="00167CAD" w:rsidRPr="00167CAD">
        <w:rPr>
          <w:rFonts w:ascii="Garamond" w:hAnsi="Garamond"/>
          <w:bCs/>
        </w:rPr>
        <w:t xml:space="preserve">« Contrats publics et Services publics industriels et commerciaux (SPIC) : un couple séparé », colloque </w:t>
      </w:r>
      <w:r w:rsidR="00167CAD" w:rsidRPr="00167CAD">
        <w:rPr>
          <w:rFonts w:ascii="Garamond" w:hAnsi="Garamond"/>
          <w:bCs/>
          <w:i/>
          <w:iCs/>
        </w:rPr>
        <w:t>Centenaire de l’arrêt TC 22 janvier 1921, SCOA dit du Bac d’Eloka</w:t>
      </w:r>
      <w:r w:rsidR="00167CAD" w:rsidRPr="00167CAD">
        <w:rPr>
          <w:rFonts w:ascii="Garamond" w:hAnsi="Garamond"/>
          <w:bCs/>
        </w:rPr>
        <w:t>, Université Toulouse 1 Capitole, 22 janvier 2021</w:t>
      </w:r>
    </w:p>
    <w:p w14:paraId="7DE53CE0" w14:textId="5BD27217" w:rsidR="00167CAD" w:rsidRPr="00167CAD" w:rsidRDefault="0082337A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lastRenderedPageBreak/>
        <w:t xml:space="preserve"> </w:t>
      </w:r>
      <w:r w:rsidR="00167CAD" w:rsidRPr="00167CAD">
        <w:rPr>
          <w:rFonts w:ascii="Garamond" w:hAnsi="Garamond"/>
          <w:bCs/>
        </w:rPr>
        <w:t xml:space="preserve">« Présentation des faits et du contexte historique de l’arrête Bac d’Eloka », colloque </w:t>
      </w:r>
      <w:r w:rsidR="00167CAD" w:rsidRPr="00167CAD">
        <w:rPr>
          <w:rFonts w:ascii="Garamond" w:hAnsi="Garamond"/>
          <w:bCs/>
          <w:i/>
          <w:iCs/>
        </w:rPr>
        <w:t>Centenaire de l’arrêt TC 22 janvier 1921, SCOA dit du Bac d’Eloka</w:t>
      </w:r>
      <w:r w:rsidR="00167CAD" w:rsidRPr="00167CAD">
        <w:rPr>
          <w:rFonts w:ascii="Garamond" w:hAnsi="Garamond"/>
          <w:bCs/>
        </w:rPr>
        <w:t>, Université Toulouse 1 Capitole, 22 janvier 2021</w:t>
      </w:r>
    </w:p>
    <w:p w14:paraId="38F7FBA7" w14:textId="5AAEC5C0" w:rsidR="006B78AC" w:rsidRPr="006B78AC" w:rsidRDefault="00EE3180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 </w:t>
      </w:r>
      <w:r w:rsidR="006B78AC">
        <w:rPr>
          <w:rFonts w:ascii="Garamond" w:hAnsi="Garamond"/>
          <w:bCs/>
        </w:rPr>
        <w:t xml:space="preserve">« L’intérêt à agir des particuliers », Colloque </w:t>
      </w:r>
      <w:r w:rsidR="006B78AC">
        <w:rPr>
          <w:rFonts w:ascii="Garamond" w:hAnsi="Garamond"/>
          <w:bCs/>
          <w:i/>
          <w:iCs/>
        </w:rPr>
        <w:t xml:space="preserve">La construction de logements, nouveau principe directeur du contentieux de </w:t>
      </w:r>
      <w:proofErr w:type="gramStart"/>
      <w:r w:rsidR="006B78AC">
        <w:rPr>
          <w:rFonts w:ascii="Garamond" w:hAnsi="Garamond"/>
          <w:bCs/>
          <w:i/>
          <w:iCs/>
        </w:rPr>
        <w:t>l’urbanisme ?</w:t>
      </w:r>
      <w:r w:rsidR="006B78AC">
        <w:rPr>
          <w:rFonts w:ascii="Garamond" w:hAnsi="Garamond"/>
          <w:bCs/>
        </w:rPr>
        <w:t>,</w:t>
      </w:r>
      <w:proofErr w:type="gramEnd"/>
      <w:r w:rsidR="006B78AC">
        <w:rPr>
          <w:rFonts w:ascii="Garamond" w:hAnsi="Garamond"/>
          <w:bCs/>
        </w:rPr>
        <w:t xml:space="preserve"> Université Paris 1 Panthéon-Sorbonne, 11 septembre 2019</w:t>
      </w:r>
    </w:p>
    <w:p w14:paraId="3DB0BBBA" w14:textId="1353D883" w:rsidR="00000F2D" w:rsidRPr="00000F2D" w:rsidRDefault="00894F2F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 </w:t>
      </w:r>
      <w:r w:rsidR="00000F2D">
        <w:rPr>
          <w:rFonts w:ascii="Garamond" w:hAnsi="Garamond"/>
          <w:bCs/>
        </w:rPr>
        <w:t xml:space="preserve">« Loi </w:t>
      </w:r>
      <w:proofErr w:type="spellStart"/>
      <w:r w:rsidR="00000F2D">
        <w:rPr>
          <w:rFonts w:ascii="Garamond" w:hAnsi="Garamond"/>
          <w:bCs/>
        </w:rPr>
        <w:t>Elan</w:t>
      </w:r>
      <w:proofErr w:type="spellEnd"/>
      <w:r w:rsidR="00000F2D">
        <w:rPr>
          <w:rFonts w:ascii="Garamond" w:hAnsi="Garamond"/>
          <w:bCs/>
        </w:rPr>
        <w:t xml:space="preserve"> et droit de l’urbanisme », Colloque </w:t>
      </w:r>
      <w:r w:rsidR="00000F2D">
        <w:rPr>
          <w:rFonts w:ascii="Garamond" w:hAnsi="Garamond"/>
          <w:bCs/>
          <w:i/>
          <w:iCs/>
        </w:rPr>
        <w:t xml:space="preserve">ELAN ou entrave. La loi </w:t>
      </w:r>
      <w:proofErr w:type="spellStart"/>
      <w:r w:rsidR="00000F2D">
        <w:rPr>
          <w:rFonts w:ascii="Garamond" w:hAnsi="Garamond"/>
          <w:bCs/>
          <w:i/>
          <w:iCs/>
        </w:rPr>
        <w:t>Elan</w:t>
      </w:r>
      <w:proofErr w:type="spellEnd"/>
      <w:r w:rsidR="00000F2D">
        <w:rPr>
          <w:rFonts w:ascii="Garamond" w:hAnsi="Garamond"/>
          <w:bCs/>
          <w:i/>
          <w:iCs/>
        </w:rPr>
        <w:t xml:space="preserve"> entre théorie et pratique</w:t>
      </w:r>
      <w:r w:rsidR="00000F2D">
        <w:rPr>
          <w:rFonts w:ascii="Garamond" w:hAnsi="Garamond"/>
          <w:bCs/>
        </w:rPr>
        <w:t>, Université Toulouse 1 Capitole, 28 juin 2019</w:t>
      </w:r>
      <w:r w:rsidR="00FC5F29">
        <w:rPr>
          <w:rFonts w:ascii="Garamond" w:hAnsi="Garamond"/>
          <w:bCs/>
        </w:rPr>
        <w:t xml:space="preserve"> </w:t>
      </w:r>
    </w:p>
    <w:p w14:paraId="7D701F28" w14:textId="5E939205" w:rsidR="00FC5F29" w:rsidRPr="00FC5F29" w:rsidRDefault="00EE3180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 </w:t>
      </w:r>
      <w:r w:rsidR="00FC5F29">
        <w:rPr>
          <w:rFonts w:ascii="Garamond" w:hAnsi="Garamond"/>
          <w:bCs/>
        </w:rPr>
        <w:t xml:space="preserve">« L’acte administratif unilatéral de l’Union », avec M. Blanquet, Colloque </w:t>
      </w:r>
      <w:r w:rsidR="00FC5F29">
        <w:rPr>
          <w:rFonts w:ascii="Garamond" w:hAnsi="Garamond"/>
        </w:rPr>
        <w:t>« La</w:t>
      </w:r>
      <w:r w:rsidR="00FC5F29" w:rsidRPr="00747992">
        <w:rPr>
          <w:rFonts w:ascii="Garamond" w:hAnsi="Garamond"/>
        </w:rPr>
        <w:t xml:space="preserve"> codification de la procédure administrative non contentieuse de l’Union européenne</w:t>
      </w:r>
      <w:r w:rsidR="00FC5F29">
        <w:rPr>
          <w:rFonts w:ascii="Garamond" w:hAnsi="Garamond"/>
        </w:rPr>
        <w:t> », Université Toulouse 1 Capitole, 20 et 21 juin 2019</w:t>
      </w:r>
    </w:p>
    <w:p w14:paraId="79AEA082" w14:textId="183AB0F3" w:rsidR="00FC5F29" w:rsidRPr="00FC5F29" w:rsidRDefault="00FC5F29" w:rsidP="00B24457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 w:rsidRPr="00FC5F29">
        <w:rPr>
          <w:rFonts w:ascii="Garamond" w:hAnsi="Garamond"/>
          <w:bCs/>
        </w:rPr>
        <w:t xml:space="preserve"> « La transposition de la directive, le Code de la Commande Publique</w:t>
      </w:r>
      <w:r w:rsidR="004450D0">
        <w:rPr>
          <w:rFonts w:ascii="Garamond" w:hAnsi="Garamond"/>
          <w:bCs/>
        </w:rPr>
        <w:t xml:space="preserve"> </w:t>
      </w:r>
      <w:r w:rsidRPr="00FC5F29">
        <w:rPr>
          <w:rFonts w:ascii="Garamond" w:hAnsi="Garamond"/>
          <w:bCs/>
        </w:rPr>
        <w:t>et l’accès de l’économie sociale et solidaire »</w:t>
      </w:r>
      <w:r w:rsidR="0093264C">
        <w:rPr>
          <w:rFonts w:ascii="Garamond" w:hAnsi="Garamond"/>
          <w:bCs/>
        </w:rPr>
        <w:t xml:space="preserve"> et « </w:t>
      </w:r>
      <w:r w:rsidR="0093264C" w:rsidRPr="0093264C">
        <w:rPr>
          <w:rFonts w:ascii="Garamond" w:hAnsi="Garamond"/>
          <w:bCs/>
        </w:rPr>
        <w:t>Bilan de la journée et évolution des dispositifs et des pratiques</w:t>
      </w:r>
      <w:r w:rsidR="0093264C">
        <w:rPr>
          <w:rFonts w:ascii="Garamond" w:hAnsi="Garamond"/>
          <w:bCs/>
        </w:rPr>
        <w:t> »</w:t>
      </w:r>
      <w:r w:rsidRPr="00FC5F29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 xml:space="preserve">Colloque </w:t>
      </w:r>
      <w:proofErr w:type="spellStart"/>
      <w:r w:rsidRPr="00FC5F29">
        <w:rPr>
          <w:rFonts w:ascii="Garamond" w:hAnsi="Garamond"/>
          <w:bCs/>
          <w:i/>
          <w:iCs/>
        </w:rPr>
        <w:t>Buying</w:t>
      </w:r>
      <w:proofErr w:type="spellEnd"/>
      <w:r w:rsidRPr="00FC5F29">
        <w:rPr>
          <w:rFonts w:ascii="Garamond" w:hAnsi="Garamond"/>
          <w:bCs/>
          <w:i/>
          <w:iCs/>
        </w:rPr>
        <w:t xml:space="preserve"> for Social Impact - La promotion de l’économie sociale et solidaire par la commande publique responsable</w:t>
      </w:r>
      <w:r w:rsidRPr="00FC5F29">
        <w:rPr>
          <w:rFonts w:ascii="Garamond" w:hAnsi="Garamond"/>
          <w:bCs/>
        </w:rPr>
        <w:t xml:space="preserve">, 20 mai 2019 </w:t>
      </w:r>
    </w:p>
    <w:p w14:paraId="0B6E0407" w14:textId="12A5C307" w:rsidR="00FC5F29" w:rsidRPr="00FC5F29" w:rsidRDefault="00FC5F29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>« </w:t>
      </w:r>
      <w:r w:rsidRPr="00FC5F29">
        <w:rPr>
          <w:rFonts w:ascii="Garamond" w:hAnsi="Garamond"/>
          <w:bCs/>
        </w:rPr>
        <w:t>Face aux restrictions des droits d’accès au juge : les procédures d’urgence comme solution à privilégier ?</w:t>
      </w:r>
      <w:r>
        <w:rPr>
          <w:rFonts w:ascii="Garamond" w:hAnsi="Garamond"/>
          <w:bCs/>
        </w:rPr>
        <w:t xml:space="preserve"> », colloque </w:t>
      </w:r>
      <w:r w:rsidRPr="00FC5F29">
        <w:rPr>
          <w:rFonts w:ascii="Garamond" w:hAnsi="Garamond"/>
          <w:bCs/>
          <w:i/>
          <w:iCs/>
        </w:rPr>
        <w:t>Le droit au juge à l’épreuve de l’évolution du contentieux de l’urbanisme</w:t>
      </w:r>
      <w:r>
        <w:rPr>
          <w:rFonts w:ascii="Garamond" w:hAnsi="Garamond"/>
          <w:bCs/>
        </w:rPr>
        <w:t xml:space="preserve">, Université de Perpignan Via </w:t>
      </w:r>
      <w:proofErr w:type="spellStart"/>
      <w:r>
        <w:rPr>
          <w:rFonts w:ascii="Garamond" w:hAnsi="Garamond"/>
          <w:bCs/>
        </w:rPr>
        <w:t>Domitia</w:t>
      </w:r>
      <w:proofErr w:type="spellEnd"/>
      <w:r>
        <w:rPr>
          <w:rFonts w:ascii="Garamond" w:hAnsi="Garamond"/>
          <w:bCs/>
        </w:rPr>
        <w:t>, antenne de Narbonne, 14 mars 2019</w:t>
      </w:r>
    </w:p>
    <w:p w14:paraId="2718B094" w14:textId="6E712043" w:rsidR="00B3419E" w:rsidRPr="00FC5F29" w:rsidRDefault="00FC5F29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 </w:t>
      </w:r>
      <w:r w:rsidR="00B3419E" w:rsidRPr="00FC5F29">
        <w:rPr>
          <w:rFonts w:ascii="Garamond" w:hAnsi="Garamond"/>
          <w:bCs/>
        </w:rPr>
        <w:t xml:space="preserve">« Conclusion : pour un droit des déchets optimiste », colloque </w:t>
      </w:r>
      <w:r w:rsidR="00B3419E" w:rsidRPr="00FC5F29">
        <w:rPr>
          <w:rFonts w:ascii="Garamond" w:hAnsi="Garamond"/>
          <w:bCs/>
          <w:i/>
          <w:iCs/>
        </w:rPr>
        <w:t>(R-)évolution du droit des déchets</w:t>
      </w:r>
      <w:r w:rsidRPr="00FC5F29">
        <w:rPr>
          <w:rFonts w:ascii="Garamond" w:hAnsi="Garamond"/>
          <w:bCs/>
        </w:rPr>
        <w:t>, Colloque ADDIMH et IMH, Université Toulouse 1 Capitole, 24 janvier 2019</w:t>
      </w:r>
    </w:p>
    <w:p w14:paraId="2D92B089" w14:textId="19B69259" w:rsidR="001070A3" w:rsidRPr="00786574" w:rsidRDefault="00FC5F29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6D0F7B" w:rsidRPr="006D0F7B">
        <w:rPr>
          <w:rFonts w:ascii="Garamond" w:hAnsi="Garamond"/>
        </w:rPr>
        <w:t xml:space="preserve">« Entreprises en difficulté et contrats administratifs », colloque </w:t>
      </w:r>
      <w:r w:rsidR="006D0F7B" w:rsidRPr="006D0F7B">
        <w:rPr>
          <w:rFonts w:ascii="Garamond" w:hAnsi="Garamond"/>
          <w:i/>
        </w:rPr>
        <w:t>Contrats et entreprises en difficulté</w:t>
      </w:r>
      <w:r w:rsidR="006D0F7B" w:rsidRPr="006D0F7B">
        <w:rPr>
          <w:rFonts w:ascii="Garamond" w:hAnsi="Garamond"/>
        </w:rPr>
        <w:t>, Centre de droit des affaires, Université Toulouse 1 Capitole, 12 octobre 2018</w:t>
      </w:r>
    </w:p>
    <w:p w14:paraId="7742BC60" w14:textId="0F96F71C" w:rsidR="001E4C5B" w:rsidRPr="001070A3" w:rsidRDefault="00C54C91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 w:rsidRPr="00C54C91">
        <w:rPr>
          <w:rFonts w:ascii="Garamond" w:hAnsi="Garamond"/>
          <w:b/>
        </w:rPr>
        <w:t xml:space="preserve"> </w:t>
      </w:r>
      <w:r w:rsidRPr="00123843">
        <w:rPr>
          <w:rFonts w:ascii="Garamond" w:hAnsi="Garamond"/>
        </w:rPr>
        <w:t xml:space="preserve">« Éthique et négociation contractuelle », Colloque </w:t>
      </w:r>
      <w:proofErr w:type="spellStart"/>
      <w:r w:rsidRPr="00123843">
        <w:rPr>
          <w:rFonts w:ascii="Garamond" w:hAnsi="Garamond"/>
          <w:i/>
        </w:rPr>
        <w:t>Ethique</w:t>
      </w:r>
      <w:proofErr w:type="spellEnd"/>
      <w:r w:rsidRPr="00123843">
        <w:rPr>
          <w:rFonts w:ascii="Garamond" w:hAnsi="Garamond"/>
          <w:i/>
        </w:rPr>
        <w:t xml:space="preserve"> et contrats, approche comparative interne</w:t>
      </w:r>
      <w:r w:rsidRPr="00123843">
        <w:rPr>
          <w:rFonts w:ascii="Garamond" w:hAnsi="Garamond"/>
        </w:rPr>
        <w:t xml:space="preserve">, </w:t>
      </w:r>
      <w:r w:rsidR="001070A3">
        <w:rPr>
          <w:rFonts w:ascii="Garamond" w:hAnsi="Garamond"/>
        </w:rPr>
        <w:t>Université Clermont-Auvergne, 11 octobre 2018.</w:t>
      </w:r>
    </w:p>
    <w:p w14:paraId="10DF56E1" w14:textId="2EC4FF0A" w:rsidR="001070A3" w:rsidRPr="001070A3" w:rsidRDefault="001070A3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« Le contrôle de proportionnalité et le juge administratif », Colloque franco-Brésilien </w:t>
      </w:r>
      <w:r>
        <w:rPr>
          <w:rFonts w:ascii="Garamond" w:hAnsi="Garamond"/>
          <w:i/>
        </w:rPr>
        <w:t>La proporti</w:t>
      </w:r>
      <w:r w:rsidR="002B184A">
        <w:rPr>
          <w:rFonts w:ascii="Garamond" w:hAnsi="Garamond"/>
          <w:i/>
        </w:rPr>
        <w:t>o</w:t>
      </w:r>
      <w:r>
        <w:rPr>
          <w:rFonts w:ascii="Garamond" w:hAnsi="Garamond"/>
          <w:i/>
        </w:rPr>
        <w:t>nnalité</w:t>
      </w:r>
      <w:r>
        <w:rPr>
          <w:rFonts w:ascii="Garamond" w:hAnsi="Garamond"/>
        </w:rPr>
        <w:t>, université Toulouse 1 Capitole, 8 octobre 2018</w:t>
      </w:r>
    </w:p>
    <w:p w14:paraId="745E82CD" w14:textId="66E15F6B" w:rsidR="007459A2" w:rsidRPr="007459A2" w:rsidRDefault="000240F4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7459A2">
        <w:rPr>
          <w:rFonts w:ascii="Garamond" w:hAnsi="Garamond"/>
        </w:rPr>
        <w:t xml:space="preserve">« Une frontière complexe : la distinction entre les contrats domaniaux et les contrats de la commande publique », Colloque </w:t>
      </w:r>
      <w:r>
        <w:rPr>
          <w:rFonts w:ascii="Garamond" w:hAnsi="Garamond"/>
          <w:i/>
        </w:rPr>
        <w:t>Domanialité publique et mise en concurrence</w:t>
      </w:r>
      <w:r>
        <w:rPr>
          <w:rFonts w:ascii="Garamond" w:hAnsi="Garamond"/>
        </w:rPr>
        <w:t>, 28 septembre 2018, Université Toulouse 1 Capitole</w:t>
      </w:r>
      <w:r w:rsidR="00EC1318" w:rsidRPr="001070A3">
        <w:rPr>
          <w:rFonts w:ascii="Garamond" w:hAnsi="Garamond"/>
        </w:rPr>
        <w:t xml:space="preserve"> </w:t>
      </w:r>
    </w:p>
    <w:p w14:paraId="64E068C8" w14:textId="15105621" w:rsidR="00EC1318" w:rsidRPr="00EC1318" w:rsidRDefault="00E36D9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  <w:lang w:val="en-US"/>
        </w:rPr>
      </w:pPr>
      <w:r w:rsidRPr="00166310">
        <w:rPr>
          <w:rFonts w:ascii="Garamond" w:hAnsi="Garamond"/>
        </w:rPr>
        <w:t xml:space="preserve"> </w:t>
      </w:r>
      <w:r w:rsidR="00EC1318" w:rsidRPr="00EC1318">
        <w:rPr>
          <w:rFonts w:ascii="Garamond" w:hAnsi="Garamond"/>
          <w:lang w:val="en-US"/>
        </w:rPr>
        <w:t>Chairman,</w:t>
      </w:r>
      <w:r w:rsidR="00EC1318">
        <w:rPr>
          <w:rFonts w:ascii="Garamond" w:hAnsi="Garamond"/>
          <w:lang w:val="en-US"/>
        </w:rPr>
        <w:t xml:space="preserve"> 2d conference on philosophy and</w:t>
      </w:r>
      <w:r w:rsidR="00EC1318" w:rsidRPr="00EC1318">
        <w:rPr>
          <w:rFonts w:ascii="Garamond" w:hAnsi="Garamond"/>
          <w:lang w:val="en-US"/>
        </w:rPr>
        <w:t xml:space="preserve"> the social sciences, </w:t>
      </w:r>
      <w:r w:rsidR="00EC1318">
        <w:rPr>
          <w:rFonts w:ascii="Garamond" w:hAnsi="Garamond"/>
          <w:lang w:val="en-US"/>
        </w:rPr>
        <w:t>“</w:t>
      </w:r>
      <w:r w:rsidR="00EC1318" w:rsidRPr="00EC1318">
        <w:rPr>
          <w:rFonts w:ascii="Garamond" w:hAnsi="Garamond"/>
          <w:lang w:val="en-US"/>
        </w:rPr>
        <w:t>The philosop</w:t>
      </w:r>
      <w:r w:rsidR="00EC1318">
        <w:rPr>
          <w:rFonts w:ascii="Garamond" w:hAnsi="Garamond"/>
          <w:lang w:val="en-US"/>
        </w:rPr>
        <w:t xml:space="preserve">hical foundation of the economic analysis of law”, 18-19 </w:t>
      </w:r>
      <w:proofErr w:type="spellStart"/>
      <w:r w:rsidR="00EC1318">
        <w:rPr>
          <w:rFonts w:ascii="Garamond" w:hAnsi="Garamond"/>
          <w:lang w:val="en-US"/>
        </w:rPr>
        <w:t>june</w:t>
      </w:r>
      <w:proofErr w:type="spellEnd"/>
      <w:r w:rsidR="00EC1318">
        <w:rPr>
          <w:rFonts w:ascii="Garamond" w:hAnsi="Garamond"/>
          <w:lang w:val="en-US"/>
        </w:rPr>
        <w:t xml:space="preserve"> 2018, IAST, TSE, Toulouse</w:t>
      </w:r>
    </w:p>
    <w:p w14:paraId="7808D529" w14:textId="74BFAFA4" w:rsidR="004B02EB" w:rsidRPr="004B02EB" w:rsidRDefault="00EC1318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 w:rsidRPr="00EC1318">
        <w:rPr>
          <w:rFonts w:ascii="Garamond" w:hAnsi="Garamond"/>
          <w:lang w:val="en-US"/>
        </w:rPr>
        <w:t xml:space="preserve"> </w:t>
      </w:r>
      <w:r w:rsidR="004B02EB">
        <w:rPr>
          <w:rFonts w:ascii="Garamond" w:hAnsi="Garamond"/>
        </w:rPr>
        <w:t xml:space="preserve">« Actualité du droit </w:t>
      </w:r>
      <w:r>
        <w:rPr>
          <w:rFonts w:ascii="Garamond" w:hAnsi="Garamond"/>
        </w:rPr>
        <w:t>de la commande publique</w:t>
      </w:r>
      <w:r w:rsidR="004B02EB">
        <w:rPr>
          <w:rFonts w:ascii="Garamond" w:hAnsi="Garamond"/>
        </w:rPr>
        <w:t xml:space="preserve"> », Colloque Annuel du </w:t>
      </w:r>
      <w:proofErr w:type="spellStart"/>
      <w:r w:rsidR="004B02EB">
        <w:rPr>
          <w:rFonts w:ascii="Garamond" w:hAnsi="Garamond"/>
          <w:smallCaps/>
        </w:rPr>
        <w:t>grale</w:t>
      </w:r>
      <w:proofErr w:type="spellEnd"/>
      <w:r w:rsidR="004B02EB">
        <w:rPr>
          <w:rFonts w:ascii="Garamond" w:hAnsi="Garamond"/>
        </w:rPr>
        <w:t xml:space="preserve"> en collaboration avec le Tribunal administratif de Toulouse, l’</w:t>
      </w:r>
      <w:proofErr w:type="spellStart"/>
      <w:r w:rsidR="004B02EB">
        <w:rPr>
          <w:rFonts w:ascii="Garamond" w:hAnsi="Garamond"/>
          <w:smallCaps/>
        </w:rPr>
        <w:t>imh</w:t>
      </w:r>
      <w:proofErr w:type="spellEnd"/>
      <w:r w:rsidR="004B02EB" w:rsidRPr="004B02EB">
        <w:rPr>
          <w:rFonts w:ascii="Garamond" w:hAnsi="Garamond"/>
        </w:rPr>
        <w:t xml:space="preserve"> et l</w:t>
      </w:r>
      <w:r w:rsidR="004B02EB">
        <w:rPr>
          <w:rFonts w:ascii="Garamond" w:hAnsi="Garamond"/>
          <w:smallCaps/>
        </w:rPr>
        <w:t>’</w:t>
      </w:r>
      <w:proofErr w:type="spellStart"/>
      <w:r w:rsidR="004B02EB">
        <w:rPr>
          <w:rFonts w:ascii="Garamond" w:hAnsi="Garamond"/>
          <w:smallCaps/>
        </w:rPr>
        <w:t>idetcom</w:t>
      </w:r>
      <w:proofErr w:type="spellEnd"/>
      <w:r w:rsidR="004B02EB">
        <w:rPr>
          <w:rFonts w:ascii="Garamond" w:hAnsi="Garamond"/>
          <w:smallCaps/>
        </w:rPr>
        <w:t>,</w:t>
      </w:r>
      <w:r w:rsidR="004B02EB">
        <w:rPr>
          <w:rFonts w:ascii="Garamond" w:hAnsi="Garamond"/>
        </w:rPr>
        <w:t xml:space="preserve"> Regard sur l »’actualité du contentieux de l’action publique territoriale,</w:t>
      </w:r>
      <w:r w:rsidR="00874340">
        <w:rPr>
          <w:rFonts w:ascii="Garamond" w:hAnsi="Garamond"/>
        </w:rPr>
        <w:t xml:space="preserve"> </w:t>
      </w:r>
      <w:r w:rsidR="004B02EB">
        <w:rPr>
          <w:rFonts w:ascii="Garamond" w:hAnsi="Garamond"/>
        </w:rPr>
        <w:t>24-25 mai 2018</w:t>
      </w:r>
    </w:p>
    <w:p w14:paraId="538F863E" w14:textId="382A1D52" w:rsidR="00874340" w:rsidRPr="00874340" w:rsidRDefault="00103D8F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874340">
        <w:rPr>
          <w:rFonts w:ascii="Garamond" w:hAnsi="Garamond"/>
        </w:rPr>
        <w:t xml:space="preserve">« Urbanisme et transports durables », Colloque </w:t>
      </w:r>
      <w:r w:rsidR="00874340">
        <w:rPr>
          <w:rFonts w:ascii="Garamond" w:hAnsi="Garamond"/>
          <w:i/>
        </w:rPr>
        <w:t>Transports et développement durable</w:t>
      </w:r>
      <w:r w:rsidR="00874340">
        <w:rPr>
          <w:rFonts w:ascii="Garamond" w:hAnsi="Garamond"/>
        </w:rPr>
        <w:t>, Université Toulouse 1 Capitole, 16 mars</w:t>
      </w:r>
      <w:r w:rsidR="000554E6">
        <w:rPr>
          <w:rFonts w:ascii="Garamond" w:hAnsi="Garamond"/>
        </w:rPr>
        <w:t xml:space="preserve"> </w:t>
      </w:r>
      <w:r w:rsidR="00874340">
        <w:rPr>
          <w:rFonts w:ascii="Garamond" w:hAnsi="Garamond"/>
        </w:rPr>
        <w:t>2018</w:t>
      </w:r>
    </w:p>
    <w:p w14:paraId="41F6306E" w14:textId="2878D15C" w:rsidR="00FD61E7" w:rsidRPr="00FD61E7" w:rsidRDefault="00874340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FD61E7">
        <w:rPr>
          <w:rFonts w:ascii="Garamond" w:hAnsi="Garamond"/>
        </w:rPr>
        <w:t xml:space="preserve">« Le </w:t>
      </w:r>
      <w:proofErr w:type="spellStart"/>
      <w:r w:rsidR="00FD61E7" w:rsidRPr="00FD61E7">
        <w:rPr>
          <w:rFonts w:ascii="Garamond" w:hAnsi="Garamond"/>
          <w:i/>
        </w:rPr>
        <w:t>legal</w:t>
      </w:r>
      <w:proofErr w:type="spellEnd"/>
      <w:r w:rsidR="00FD61E7" w:rsidRPr="00FD61E7">
        <w:rPr>
          <w:rFonts w:ascii="Garamond" w:hAnsi="Garamond"/>
          <w:i/>
        </w:rPr>
        <w:t xml:space="preserve"> Design</w:t>
      </w:r>
      <w:r w:rsidR="00FD61E7">
        <w:rPr>
          <w:rFonts w:ascii="Garamond" w:hAnsi="Garamond"/>
        </w:rPr>
        <w:t xml:space="preserve">, qu’est-ce que c’est ? », </w:t>
      </w:r>
      <w:r w:rsidR="00544002">
        <w:rPr>
          <w:rFonts w:ascii="Garamond" w:hAnsi="Garamond"/>
        </w:rPr>
        <w:t xml:space="preserve">conférence, </w:t>
      </w:r>
      <w:r w:rsidR="00FD61E7">
        <w:rPr>
          <w:rFonts w:ascii="Garamond" w:hAnsi="Garamond"/>
        </w:rPr>
        <w:t>Université Toulouse 1 Capitole, 8 février 2018</w:t>
      </w:r>
    </w:p>
    <w:p w14:paraId="5072120F" w14:textId="1CACD696" w:rsidR="008E74C1" w:rsidRPr="000554E6" w:rsidRDefault="00FD61E7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8E74C1">
        <w:rPr>
          <w:rFonts w:ascii="Garamond" w:hAnsi="Garamond"/>
        </w:rPr>
        <w:t>« L’insertion des clauses environnementales et sociales dans la commande publique », in La régulation de la commande publique, Université Toulouse 1 Capitole, 1</w:t>
      </w:r>
      <w:r w:rsidR="008E74C1" w:rsidRPr="008E74C1">
        <w:rPr>
          <w:rFonts w:ascii="Garamond" w:hAnsi="Garamond"/>
          <w:vertAlign w:val="superscript"/>
        </w:rPr>
        <w:t>er</w:t>
      </w:r>
      <w:r w:rsidR="008E74C1">
        <w:rPr>
          <w:rFonts w:ascii="Garamond" w:hAnsi="Garamond"/>
        </w:rPr>
        <w:t> déc. 2017</w:t>
      </w:r>
    </w:p>
    <w:p w14:paraId="641755FB" w14:textId="22A9D33D" w:rsidR="004E14E7" w:rsidRPr="004E14E7" w:rsidRDefault="004E14E7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« Biobanques : les perspectives ouvertes par le droit de la commande publique », </w:t>
      </w:r>
      <w:r w:rsidRPr="004E14E7">
        <w:rPr>
          <w:rFonts w:ascii="Garamond" w:hAnsi="Garamond"/>
        </w:rPr>
        <w:t xml:space="preserve">colloque </w:t>
      </w:r>
      <w:proofErr w:type="spellStart"/>
      <w:r w:rsidRPr="004E14E7">
        <w:rPr>
          <w:rFonts w:ascii="Garamond" w:hAnsi="Garamond"/>
        </w:rPr>
        <w:t>Tumor</w:t>
      </w:r>
      <w:proofErr w:type="spellEnd"/>
      <w:r w:rsidRPr="004E14E7">
        <w:rPr>
          <w:rFonts w:ascii="Garamond" w:hAnsi="Garamond"/>
        </w:rPr>
        <w:t xml:space="preserve"> Banks : régulation publique des ressources biologiques en cancérologie, 29 et 30 </w:t>
      </w:r>
      <w:r>
        <w:rPr>
          <w:rFonts w:ascii="Garamond" w:hAnsi="Garamond"/>
        </w:rPr>
        <w:t>mai</w:t>
      </w:r>
      <w:r w:rsidRPr="004E14E7">
        <w:rPr>
          <w:rFonts w:ascii="Garamond" w:hAnsi="Garamond"/>
        </w:rPr>
        <w:t xml:space="preserve"> 2017, dirigé par X. </w:t>
      </w:r>
      <w:proofErr w:type="spellStart"/>
      <w:r w:rsidRPr="004E14E7">
        <w:rPr>
          <w:rFonts w:ascii="Garamond" w:hAnsi="Garamond"/>
        </w:rPr>
        <w:t>Bioy</w:t>
      </w:r>
      <w:proofErr w:type="spellEnd"/>
      <w:r>
        <w:rPr>
          <w:rFonts w:ascii="Garamond" w:hAnsi="Garamond"/>
        </w:rPr>
        <w:t>, Université Toulouse 1 Capitole</w:t>
      </w:r>
    </w:p>
    <w:p w14:paraId="241FDB1B" w14:textId="0FA2655D" w:rsidR="001B6D7C" w:rsidRPr="000554E6" w:rsidRDefault="001B6D7C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« Contractualisation et interventionnisme économique », </w:t>
      </w:r>
      <w:r>
        <w:rPr>
          <w:rFonts w:ascii="Garamond" w:hAnsi="Garamond"/>
          <w:i/>
        </w:rPr>
        <w:t>in La contractualisation en droit public, bilan et perspectives</w:t>
      </w:r>
      <w:r>
        <w:rPr>
          <w:rFonts w:ascii="Garamond" w:hAnsi="Garamond"/>
        </w:rPr>
        <w:t xml:space="preserve">, </w:t>
      </w:r>
      <w:r w:rsidR="00CE2AC5">
        <w:rPr>
          <w:rFonts w:ascii="Garamond" w:hAnsi="Garamond"/>
        </w:rPr>
        <w:t xml:space="preserve">Université de Lille, </w:t>
      </w:r>
      <w:r>
        <w:rPr>
          <w:rFonts w:ascii="Garamond" w:hAnsi="Garamond"/>
        </w:rPr>
        <w:t>23 mars 2017</w:t>
      </w:r>
    </w:p>
    <w:p w14:paraId="5AF24CBE" w14:textId="19C438C4" w:rsidR="000A38DD" w:rsidRPr="000554E6" w:rsidRDefault="000554E6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647246">
        <w:rPr>
          <w:rFonts w:ascii="Garamond" w:hAnsi="Garamond"/>
        </w:rPr>
        <w:t>« Les crèches, entre symbole religieux et culture laïque, à propos de deux décisions du Conseil d’</w:t>
      </w:r>
      <w:r w:rsidR="001B6D7C">
        <w:rPr>
          <w:rFonts w:ascii="Garamond" w:hAnsi="Garamond"/>
        </w:rPr>
        <w:t>État</w:t>
      </w:r>
      <w:r w:rsidR="00647246">
        <w:rPr>
          <w:rFonts w:ascii="Garamond" w:hAnsi="Garamond"/>
        </w:rPr>
        <w:t xml:space="preserve"> du 26 août 2016 », </w:t>
      </w:r>
      <w:r w:rsidR="00647246">
        <w:rPr>
          <w:rFonts w:ascii="Garamond" w:hAnsi="Garamond"/>
          <w:i/>
        </w:rPr>
        <w:t>in La laïcité à l’œuvre et à l’épreuve</w:t>
      </w:r>
      <w:r w:rsidR="00647246">
        <w:rPr>
          <w:rFonts w:ascii="Garamond" w:hAnsi="Garamond"/>
        </w:rPr>
        <w:t>, 6</w:t>
      </w:r>
      <w:r w:rsidR="00647246" w:rsidRPr="00647246">
        <w:rPr>
          <w:rFonts w:ascii="Garamond" w:hAnsi="Garamond"/>
          <w:vertAlign w:val="superscript"/>
        </w:rPr>
        <w:t>e</w:t>
      </w:r>
      <w:r w:rsidR="00CE2AC5">
        <w:rPr>
          <w:rFonts w:ascii="Garamond" w:hAnsi="Garamond"/>
        </w:rPr>
        <w:t xml:space="preserve"> é</w:t>
      </w:r>
      <w:r w:rsidR="00647246">
        <w:rPr>
          <w:rFonts w:ascii="Garamond" w:hAnsi="Garamond"/>
        </w:rPr>
        <w:t xml:space="preserve">dition, </w:t>
      </w:r>
      <w:r w:rsidR="00CE2AC5">
        <w:rPr>
          <w:rFonts w:ascii="Garamond" w:hAnsi="Garamond"/>
        </w:rPr>
        <w:t xml:space="preserve">Montauban, </w:t>
      </w:r>
      <w:r w:rsidR="001B6D7C">
        <w:rPr>
          <w:rFonts w:ascii="Garamond" w:hAnsi="Garamond"/>
        </w:rPr>
        <w:t>29 mars 2017</w:t>
      </w:r>
    </w:p>
    <w:p w14:paraId="1C76FF0D" w14:textId="17C26630" w:rsidR="000A38DD" w:rsidRPr="000554E6" w:rsidRDefault="000554E6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0A38DD" w:rsidRPr="00AB039E">
        <w:rPr>
          <w:rFonts w:ascii="Garamond" w:hAnsi="Garamond"/>
        </w:rPr>
        <w:t>« Les modalités d’exploitation des services publics de transports urbains »,</w:t>
      </w:r>
      <w:r w:rsidR="000A38DD">
        <w:rPr>
          <w:rFonts w:ascii="Garamond" w:hAnsi="Garamond"/>
        </w:rPr>
        <w:t xml:space="preserve"> Colloque </w:t>
      </w:r>
      <w:r w:rsidR="000A38DD">
        <w:rPr>
          <w:rFonts w:ascii="Garamond" w:hAnsi="Garamond"/>
          <w:i/>
        </w:rPr>
        <w:t>Le juge administratif et l’économie des transports</w:t>
      </w:r>
      <w:r w:rsidR="000A38DD">
        <w:rPr>
          <w:rFonts w:ascii="Garamond" w:hAnsi="Garamond"/>
        </w:rPr>
        <w:t>, 19 novembre 2016, TA Toulouse et Université Toulouse 1 Capitole</w:t>
      </w:r>
    </w:p>
    <w:p w14:paraId="0C21DFEE" w14:textId="17D6EEA5" w:rsidR="000A38DD" w:rsidRPr="000554E6" w:rsidRDefault="000554E6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lastRenderedPageBreak/>
        <w:t xml:space="preserve"> </w:t>
      </w:r>
      <w:r w:rsidR="000A38DD">
        <w:rPr>
          <w:rFonts w:ascii="Garamond" w:hAnsi="Garamond"/>
        </w:rPr>
        <w:t xml:space="preserve">« Le délit de Favoritisme », Colloque franco-Brésilien </w:t>
      </w:r>
      <w:r w:rsidR="000A38DD">
        <w:rPr>
          <w:rFonts w:ascii="Garamond" w:hAnsi="Garamond"/>
          <w:i/>
        </w:rPr>
        <w:t>La moralisation de la vie économique</w:t>
      </w:r>
      <w:r w:rsidR="000A38DD">
        <w:rPr>
          <w:rFonts w:ascii="Garamond" w:hAnsi="Garamond"/>
        </w:rPr>
        <w:t>, 17 et 18 octobre 2016</w:t>
      </w:r>
    </w:p>
    <w:p w14:paraId="0913FD4B" w14:textId="2B8DF40E" w:rsidR="000650D7" w:rsidRPr="000554E6" w:rsidRDefault="000554E6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0650D7">
        <w:rPr>
          <w:rFonts w:ascii="Garamond" w:hAnsi="Garamond"/>
        </w:rPr>
        <w:t>Présidence de la table ronde « Le dialogue social a-t-il supplanté le recours à la grève », Jeudi 9 juin 2016, colloque « Grève et droit public », Université Toulouse 1 Capitole</w:t>
      </w:r>
    </w:p>
    <w:p w14:paraId="7F30E4A9" w14:textId="52405D37" w:rsidR="00074CB3" w:rsidRPr="000554E6" w:rsidRDefault="001A3283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 </w:t>
      </w:r>
      <w:r w:rsidR="00074CB3">
        <w:rPr>
          <w:rFonts w:ascii="Garamond" w:hAnsi="Garamond"/>
        </w:rPr>
        <w:t>Présidence de la table ronde sur le travail des détenus, Université Toulouse 1 Capitole, Colloque « Le droit à la réinsertion des détenus », 29 janvier 2016</w:t>
      </w:r>
      <w:r w:rsidR="00C5110A">
        <w:rPr>
          <w:rFonts w:ascii="Garamond" w:hAnsi="Garamond"/>
        </w:rPr>
        <w:t>.</w:t>
      </w:r>
    </w:p>
    <w:p w14:paraId="5BD08559" w14:textId="7D817070" w:rsidR="0073710C" w:rsidRPr="000554E6" w:rsidRDefault="000554E6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  <w:lang w:val="en-US"/>
        </w:rPr>
      </w:pPr>
      <w:r w:rsidRPr="00D017EB">
        <w:rPr>
          <w:rFonts w:ascii="Garamond" w:hAnsi="Garamond"/>
        </w:rPr>
        <w:t xml:space="preserve"> </w:t>
      </w:r>
      <w:r w:rsidR="00B40421" w:rsidRPr="003F6C31">
        <w:rPr>
          <w:rFonts w:ascii="Garamond" w:hAnsi="Garamond"/>
          <w:lang w:val="en-US"/>
        </w:rPr>
        <w:t xml:space="preserve">« Public procurement and </w:t>
      </w:r>
      <w:r w:rsidR="001648AD">
        <w:rPr>
          <w:rFonts w:ascii="Garamond" w:hAnsi="Garamond"/>
          <w:lang w:val="en-US"/>
        </w:rPr>
        <w:t>I</w:t>
      </w:r>
      <w:r w:rsidR="00B40421" w:rsidRPr="003F6C31">
        <w:rPr>
          <w:rFonts w:ascii="Garamond" w:hAnsi="Garamond"/>
          <w:lang w:val="en-US"/>
        </w:rPr>
        <w:t>nnovation</w:t>
      </w:r>
      <w:r w:rsidR="00163740" w:rsidRPr="003F6C31">
        <w:rPr>
          <w:rFonts w:ascii="Garamond" w:hAnsi="Garamond"/>
          <w:lang w:val="en-US"/>
        </w:rPr>
        <w:t xml:space="preserve">: a </w:t>
      </w:r>
      <w:proofErr w:type="spellStart"/>
      <w:r w:rsidR="00163740" w:rsidRPr="003F6C31">
        <w:rPr>
          <w:rFonts w:ascii="Garamond" w:hAnsi="Garamond"/>
          <w:lang w:val="en-US"/>
        </w:rPr>
        <w:t>european</w:t>
      </w:r>
      <w:proofErr w:type="spellEnd"/>
      <w:r w:rsidR="00163740" w:rsidRPr="003F6C31">
        <w:rPr>
          <w:rFonts w:ascii="Garamond" w:hAnsi="Garamond"/>
          <w:lang w:val="en-US"/>
        </w:rPr>
        <w:t xml:space="preserve"> perspective</w:t>
      </w:r>
      <w:r w:rsidR="00B40421" w:rsidRPr="003F6C31">
        <w:rPr>
          <w:rFonts w:ascii="Garamond" w:hAnsi="Garamond"/>
          <w:lang w:val="en-US"/>
        </w:rPr>
        <w:t> », Colloque « Competition Policy, Innovation and Procurement », IAST</w:t>
      </w:r>
      <w:r w:rsidR="00163740" w:rsidRPr="003F6C31">
        <w:rPr>
          <w:rFonts w:ascii="Garamond" w:hAnsi="Garamond"/>
          <w:lang w:val="en-US"/>
        </w:rPr>
        <w:t xml:space="preserve"> (Institute for advanced Study in Toulouse)</w:t>
      </w:r>
      <w:r w:rsidR="00B40421" w:rsidRPr="003F6C31">
        <w:rPr>
          <w:rFonts w:ascii="Garamond" w:hAnsi="Garamond"/>
          <w:lang w:val="en-US"/>
        </w:rPr>
        <w:t xml:space="preserve"> / University of Notre Dame, </w:t>
      </w:r>
      <w:r w:rsidR="009335B8" w:rsidRPr="003F6C31">
        <w:rPr>
          <w:rFonts w:ascii="Garamond" w:hAnsi="Garamond"/>
          <w:lang w:val="en-US"/>
        </w:rPr>
        <w:t xml:space="preserve">P. Rey, S. M. </w:t>
      </w:r>
      <w:proofErr w:type="spellStart"/>
      <w:r w:rsidR="009335B8" w:rsidRPr="003F6C31">
        <w:rPr>
          <w:rFonts w:ascii="Garamond" w:hAnsi="Garamond"/>
          <w:lang w:val="en-US"/>
        </w:rPr>
        <w:t>Sepe</w:t>
      </w:r>
      <w:proofErr w:type="spellEnd"/>
      <w:r w:rsidR="009335B8" w:rsidRPr="003F6C31">
        <w:rPr>
          <w:rFonts w:ascii="Garamond" w:hAnsi="Garamond"/>
          <w:lang w:val="en-US"/>
        </w:rPr>
        <w:t xml:space="preserve">, A. Tor, Toulouse, IAST, 16-17 dec. 2015 </w:t>
      </w:r>
    </w:p>
    <w:p w14:paraId="32007A4A" w14:textId="196FB70C" w:rsidR="0073710C" w:rsidRPr="000554E6" w:rsidRDefault="0073710C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>« Droit de l’urbanisme et diminution organisée de l’accès à la justice », Colloque « Le droit d’accès à la justice en matière d’environnement », 5-6 novembre 2015, Université Toulouse 1 Capitole</w:t>
      </w:r>
      <w:r w:rsidR="00B40421">
        <w:rPr>
          <w:rFonts w:ascii="Garamond" w:hAnsi="Garamond"/>
        </w:rPr>
        <w:t xml:space="preserve">, </w:t>
      </w:r>
      <w:proofErr w:type="spellStart"/>
      <w:r w:rsidR="00B40421">
        <w:rPr>
          <w:rFonts w:ascii="Garamond" w:hAnsi="Garamond"/>
        </w:rPr>
        <w:t>dir</w:t>
      </w:r>
      <w:proofErr w:type="spellEnd"/>
      <w:r w:rsidR="00B40421">
        <w:rPr>
          <w:rFonts w:ascii="Garamond" w:hAnsi="Garamond"/>
        </w:rPr>
        <w:t xml:space="preserve">. </w:t>
      </w:r>
      <w:r w:rsidR="009335B8">
        <w:rPr>
          <w:rFonts w:ascii="Garamond" w:hAnsi="Garamond"/>
        </w:rPr>
        <w:t>J. </w:t>
      </w:r>
      <w:proofErr w:type="spellStart"/>
      <w:r w:rsidR="009335B8">
        <w:rPr>
          <w:rFonts w:ascii="Garamond" w:hAnsi="Garamond"/>
        </w:rPr>
        <w:t>Betaille</w:t>
      </w:r>
      <w:proofErr w:type="spellEnd"/>
      <w:r w:rsidR="009335B8">
        <w:rPr>
          <w:rFonts w:ascii="Garamond" w:hAnsi="Garamond"/>
        </w:rPr>
        <w:t>.</w:t>
      </w:r>
    </w:p>
    <w:p w14:paraId="53C92ABD" w14:textId="3321947A" w:rsidR="00D355F2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D355F2">
        <w:rPr>
          <w:rFonts w:ascii="Garamond" w:hAnsi="Garamond"/>
        </w:rPr>
        <w:t>« Les Sociétés à participation publique et l’</w:t>
      </w:r>
      <w:r w:rsidR="000A38DD">
        <w:rPr>
          <w:rFonts w:ascii="Garamond" w:hAnsi="Garamond"/>
        </w:rPr>
        <w:t>État</w:t>
      </w:r>
      <w:r w:rsidR="00D355F2">
        <w:rPr>
          <w:rFonts w:ascii="Garamond" w:hAnsi="Garamond"/>
        </w:rPr>
        <w:t xml:space="preserve"> actionnaire après la loi Macron », Colloque « Loi Macron et activité économique », 8 octobre 2015, Université Toulouse 1 Capitole, </w:t>
      </w:r>
      <w:proofErr w:type="spellStart"/>
      <w:r w:rsidR="00D355F2">
        <w:rPr>
          <w:rFonts w:ascii="Garamond" w:hAnsi="Garamond"/>
        </w:rPr>
        <w:t>dir</w:t>
      </w:r>
      <w:proofErr w:type="spellEnd"/>
      <w:r w:rsidR="00D355F2">
        <w:rPr>
          <w:rFonts w:ascii="Garamond" w:hAnsi="Garamond"/>
        </w:rPr>
        <w:t>. F. </w:t>
      </w:r>
      <w:proofErr w:type="spellStart"/>
      <w:r w:rsidR="00D355F2">
        <w:rPr>
          <w:rFonts w:ascii="Garamond" w:hAnsi="Garamond"/>
        </w:rPr>
        <w:t>Macorig-Venier</w:t>
      </w:r>
      <w:proofErr w:type="spellEnd"/>
    </w:p>
    <w:p w14:paraId="473D8EC9" w14:textId="5F3CE12F" w:rsidR="004B105F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4B105F">
        <w:rPr>
          <w:rFonts w:ascii="Garamond" w:hAnsi="Garamond"/>
        </w:rPr>
        <w:t>« Urbanisme, aménagement et droit au respect des biens publics », Colloque « Le droit européen et le respect des biens publics », 1</w:t>
      </w:r>
      <w:r w:rsidR="004B105F" w:rsidRPr="004B105F">
        <w:rPr>
          <w:rFonts w:ascii="Garamond" w:hAnsi="Garamond"/>
          <w:vertAlign w:val="superscript"/>
        </w:rPr>
        <w:t>re</w:t>
      </w:r>
      <w:r w:rsidR="004B105F">
        <w:rPr>
          <w:rFonts w:ascii="Garamond" w:hAnsi="Garamond"/>
        </w:rPr>
        <w:t xml:space="preserve"> journée toulousaine du droit de la propriété publique, 4 et 5 mai 2015, Université Toulouse 1 Capitole.</w:t>
      </w:r>
    </w:p>
    <w:p w14:paraId="2466106A" w14:textId="3D97B03A" w:rsidR="004B105F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4B105F">
        <w:rPr>
          <w:rFonts w:ascii="Garamond" w:hAnsi="Garamond"/>
        </w:rPr>
        <w:t xml:space="preserve">« Le raisonnable dans les contrats publics », Colloque « Le raisonnable en droit administratif », 20 mars 2015, Université Toulouse 1 Capitole, </w:t>
      </w:r>
      <w:proofErr w:type="spellStart"/>
      <w:r w:rsidR="004B105F">
        <w:rPr>
          <w:rFonts w:ascii="Garamond" w:hAnsi="Garamond"/>
        </w:rPr>
        <w:t>dir</w:t>
      </w:r>
      <w:proofErr w:type="spellEnd"/>
      <w:r w:rsidR="004B105F">
        <w:rPr>
          <w:rFonts w:ascii="Garamond" w:hAnsi="Garamond"/>
        </w:rPr>
        <w:t>. Sophie Théron</w:t>
      </w:r>
    </w:p>
    <w:p w14:paraId="3CAAB5BB" w14:textId="7F5066FA" w:rsidR="00464CBA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093BA4">
        <w:rPr>
          <w:rFonts w:ascii="Garamond" w:hAnsi="Garamond"/>
        </w:rPr>
        <w:t>« Le choix du mode de gestion tourné vers la valorisation économique des biens culturels locaux », Présidence de la table ronde, Colloque « La valorisation économique des biens culturels locaux en France et en Italie », 21 novembre 2014, Toulouse 1 Capitole</w:t>
      </w:r>
    </w:p>
    <w:p w14:paraId="1F6C8CF3" w14:textId="4A8B70B7" w:rsidR="00577E43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577E43">
        <w:rPr>
          <w:rFonts w:ascii="Garamond" w:hAnsi="Garamond"/>
        </w:rPr>
        <w:t xml:space="preserve">« L’intérêt du contrat de partenariat par rapport aux partenariats public-privé institutionnalisés », </w:t>
      </w:r>
      <w:r w:rsidR="00577E43">
        <w:rPr>
          <w:rFonts w:ascii="Garamond" w:hAnsi="Garamond"/>
          <w:i/>
        </w:rPr>
        <w:t xml:space="preserve">in </w:t>
      </w:r>
      <w:r w:rsidR="001269E5">
        <w:rPr>
          <w:rFonts w:ascii="Garamond" w:hAnsi="Garamond"/>
          <w:i/>
        </w:rPr>
        <w:t>Le C</w:t>
      </w:r>
      <w:r w:rsidR="00577E43" w:rsidRPr="00577E43">
        <w:rPr>
          <w:rFonts w:ascii="Garamond" w:hAnsi="Garamond"/>
          <w:i/>
        </w:rPr>
        <w:t>ontrat de Partenariat : 10 ans après, quel avenir ?</w:t>
      </w:r>
      <w:r w:rsidR="00577E43">
        <w:rPr>
          <w:rFonts w:ascii="Garamond" w:hAnsi="Garamond"/>
          <w:i/>
        </w:rPr>
        <w:t xml:space="preserve"> </w:t>
      </w:r>
      <w:r w:rsidR="00577E43">
        <w:rPr>
          <w:rFonts w:ascii="Garamond" w:hAnsi="Garamond"/>
        </w:rPr>
        <w:t>25-26 septembre 2014, Toulouse 1 capitole</w:t>
      </w:r>
    </w:p>
    <w:p w14:paraId="026F6664" w14:textId="62700BE6" w:rsidR="005B6FDA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5B6FDA">
        <w:rPr>
          <w:rFonts w:ascii="Garamond" w:hAnsi="Garamond"/>
        </w:rPr>
        <w:t xml:space="preserve">« La qualité de la norme en droit administratif : l’exemple du droit administratif spécial », </w:t>
      </w:r>
      <w:r w:rsidR="005B6FDA">
        <w:rPr>
          <w:rFonts w:ascii="Garamond" w:hAnsi="Garamond"/>
          <w:i/>
        </w:rPr>
        <w:t>in Le désordre normatif et la qualité de la norme</w:t>
      </w:r>
      <w:r w:rsidR="005B6FDA">
        <w:rPr>
          <w:rFonts w:ascii="Garamond" w:hAnsi="Garamond"/>
        </w:rPr>
        <w:t>, colloque 20 et 21 mars 2014, Université de La Réunion, colloque de clôture de l’ANR sur la qualité de la Norme.</w:t>
      </w:r>
    </w:p>
    <w:p w14:paraId="7ADFF41E" w14:textId="7F855436" w:rsidR="002831AA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2831AA" w:rsidRPr="00571E6F">
        <w:rPr>
          <w:rFonts w:ascii="Garamond" w:hAnsi="Garamond"/>
        </w:rPr>
        <w:t xml:space="preserve">« La recherche juridique au sein des écoles doctorales », </w:t>
      </w:r>
      <w:r w:rsidR="002831AA" w:rsidRPr="00571E6F">
        <w:rPr>
          <w:rFonts w:ascii="Garamond" w:hAnsi="Garamond"/>
          <w:i/>
        </w:rPr>
        <w:t xml:space="preserve">La recherche juridique vue par ses propres acteurs, </w:t>
      </w:r>
      <w:r w:rsidR="002831AA" w:rsidRPr="00571E6F">
        <w:rPr>
          <w:rFonts w:ascii="Garamond" w:hAnsi="Garamond"/>
        </w:rPr>
        <w:t xml:space="preserve">Colloque Montauban, 21 février 2014, </w:t>
      </w:r>
      <w:proofErr w:type="spellStart"/>
      <w:r w:rsidR="002831AA" w:rsidRPr="00571E6F">
        <w:rPr>
          <w:rFonts w:ascii="Garamond" w:hAnsi="Garamond"/>
        </w:rPr>
        <w:t>org</w:t>
      </w:r>
      <w:proofErr w:type="spellEnd"/>
      <w:r w:rsidR="002831AA" w:rsidRPr="00571E6F">
        <w:rPr>
          <w:rFonts w:ascii="Garamond" w:hAnsi="Garamond"/>
        </w:rPr>
        <w:t xml:space="preserve">. B. </w:t>
      </w:r>
      <w:proofErr w:type="spellStart"/>
      <w:r w:rsidR="002831AA" w:rsidRPr="00571E6F">
        <w:rPr>
          <w:rFonts w:ascii="Garamond" w:hAnsi="Garamond"/>
        </w:rPr>
        <w:t>Sergues</w:t>
      </w:r>
      <w:proofErr w:type="spellEnd"/>
    </w:p>
    <w:p w14:paraId="7966E1B4" w14:textId="38FC9DC5" w:rsidR="0060720F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EC0CFB" w:rsidRPr="00571E6F">
        <w:rPr>
          <w:rFonts w:ascii="Garamond" w:hAnsi="Garamond"/>
        </w:rPr>
        <w:t xml:space="preserve">« L’erreur en droit de contrats administratifs », Colloque </w:t>
      </w:r>
      <w:r w:rsidR="0026153D" w:rsidRPr="00571E6F">
        <w:rPr>
          <w:rFonts w:ascii="Garamond" w:hAnsi="Garamond"/>
        </w:rPr>
        <w:t xml:space="preserve">« L’erreur en droit public », </w:t>
      </w:r>
      <w:r w:rsidR="00355EB6" w:rsidRPr="00571E6F">
        <w:rPr>
          <w:rFonts w:ascii="Garamond" w:hAnsi="Garamond"/>
        </w:rPr>
        <w:t>Aix-Marseille Université, 4 octobre 2013</w:t>
      </w:r>
    </w:p>
    <w:p w14:paraId="111989CE" w14:textId="4E3D55AC" w:rsidR="007A6ECB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DA1997" w:rsidRPr="00571E6F">
        <w:rPr>
          <w:rFonts w:ascii="Garamond" w:hAnsi="Garamond"/>
        </w:rPr>
        <w:t>« Surfaces et urbanisme », Colloque « les surfaces de l’immeuble bâti », Université Toulouse 1 – Capitole, organisé par l’Institut des études juridiques de l’urbanisme (IEJUC), 29 novembre 2012</w:t>
      </w:r>
    </w:p>
    <w:p w14:paraId="71CCF295" w14:textId="220C8FC9" w:rsidR="001B4B4D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1B4B4D" w:rsidRPr="00571E6F">
        <w:rPr>
          <w:rFonts w:ascii="Garamond" w:hAnsi="Garamond"/>
        </w:rPr>
        <w:t>« L’arrêt granits porphyroïdes, un arrêt de début de siècle », Colloque sur le centenaire de l’arrêt du 31 juillet 1912, Sté des granits porphyroïdes des Vosges, Université de Lille 2, 4 octobre 2012</w:t>
      </w:r>
    </w:p>
    <w:p w14:paraId="5E83351D" w14:textId="56F4E5DD" w:rsidR="00037D45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037D45" w:rsidRPr="00571E6F">
        <w:rPr>
          <w:rFonts w:ascii="Garamond" w:hAnsi="Garamond"/>
        </w:rPr>
        <w:t xml:space="preserve">« Le </w:t>
      </w:r>
      <w:r w:rsidR="00037D45" w:rsidRPr="00571E6F">
        <w:rPr>
          <w:rFonts w:ascii="Garamond" w:hAnsi="Garamond"/>
          <w:i/>
        </w:rPr>
        <w:t>In House</w:t>
      </w:r>
      <w:r w:rsidR="00037D45" w:rsidRPr="00571E6F">
        <w:rPr>
          <w:rFonts w:ascii="Garamond" w:hAnsi="Garamond"/>
        </w:rPr>
        <w:t xml:space="preserve"> et les sociétés publiques locales », colloque, « Les Sociétés publiques </w:t>
      </w:r>
      <w:r w:rsidR="004841D1" w:rsidRPr="00571E6F">
        <w:rPr>
          <w:rFonts w:ascii="Garamond" w:hAnsi="Garamond"/>
        </w:rPr>
        <w:t>locales</w:t>
      </w:r>
      <w:r w:rsidR="00037D45" w:rsidRPr="00571E6F">
        <w:rPr>
          <w:rFonts w:ascii="Garamond" w:hAnsi="Garamond"/>
        </w:rPr>
        <w:t> », Université Toulouse 1 – Capitole, 20-21 septembre 2012</w:t>
      </w:r>
    </w:p>
    <w:p w14:paraId="0757AEDE" w14:textId="0C2332F1" w:rsidR="00064F24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064F24" w:rsidRPr="00571E6F">
        <w:rPr>
          <w:rFonts w:ascii="Garamond" w:hAnsi="Garamond"/>
        </w:rPr>
        <w:t>« L’intervention de l’État auprès des entreprises en difficulté », Colloque international « Journées franco-brésiliennes », sur le thème « le traitement des difficultés des entreprises », Université Toulouse 1 – Capitole, 22 et 23 octobre 2012.</w:t>
      </w:r>
    </w:p>
    <w:p w14:paraId="1E7B5E10" w14:textId="3D66115B" w:rsidR="00D9746C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D9746C" w:rsidRPr="00571E6F">
        <w:rPr>
          <w:rFonts w:ascii="Garamond" w:hAnsi="Garamond"/>
        </w:rPr>
        <w:t xml:space="preserve">Petits Déjeuners du Master 2 Droit public, université de La Réunion, « L’habitat insalubre et le droit de l’urbanisme », 8 mars 2012 </w:t>
      </w:r>
    </w:p>
    <w:p w14:paraId="5566EAB4" w14:textId="0FB4A6AE" w:rsidR="00A73F29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7F19B0" w:rsidRPr="00571E6F">
        <w:rPr>
          <w:rFonts w:ascii="Garamond" w:hAnsi="Garamond"/>
        </w:rPr>
        <w:t>Table ronde « Patrimoine d’affectation, regard public-privé », Colloque sur La personnalité juridique, Université Toulouse 1 – Capitole, 24-25 novembre 2011</w:t>
      </w:r>
    </w:p>
    <w:p w14:paraId="6846F034" w14:textId="206B13CA" w:rsidR="0081789E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81789E" w:rsidRPr="00571E6F">
        <w:rPr>
          <w:rFonts w:ascii="Garamond" w:hAnsi="Garamond"/>
        </w:rPr>
        <w:t>« </w:t>
      </w:r>
      <w:r w:rsidR="00A73F29" w:rsidRPr="00571E6F">
        <w:rPr>
          <w:rFonts w:ascii="Garamond" w:hAnsi="Garamond"/>
        </w:rPr>
        <w:t>Rapport de synthèse », colloque « Les énergies nouvelles, photovoltaïque et éolienne, approche juridique, 1</w:t>
      </w:r>
      <w:r w:rsidR="00A73F29" w:rsidRPr="00571E6F">
        <w:rPr>
          <w:rFonts w:ascii="Garamond" w:hAnsi="Garamond"/>
          <w:vertAlign w:val="superscript"/>
        </w:rPr>
        <w:t>re</w:t>
      </w:r>
      <w:r w:rsidR="00A73F29" w:rsidRPr="00571E6F">
        <w:rPr>
          <w:rFonts w:ascii="Garamond" w:hAnsi="Garamond"/>
        </w:rPr>
        <w:t xml:space="preserve"> journée du cycle de conférence sur l’immeuble vert », Montpellier, vendredi 2 décembre 2011</w:t>
      </w:r>
    </w:p>
    <w:p w14:paraId="0479DB8D" w14:textId="46E2F729" w:rsidR="00D81350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lastRenderedPageBreak/>
        <w:t xml:space="preserve"> </w:t>
      </w:r>
      <w:r w:rsidR="00D81350" w:rsidRPr="00571E6F">
        <w:rPr>
          <w:rFonts w:ascii="Garamond" w:hAnsi="Garamond"/>
        </w:rPr>
        <w:t xml:space="preserve">« Urbanisme et énergies renouvelables, je t’aime, moi non plus », Université de Clermont-Ferrand, 30 septembre 2011 </w:t>
      </w:r>
    </w:p>
    <w:p w14:paraId="51E86FD6" w14:textId="0C30C460" w:rsidR="00BD732D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BD732D" w:rsidRPr="00571E6F">
        <w:rPr>
          <w:rFonts w:ascii="Garamond" w:hAnsi="Garamond"/>
        </w:rPr>
        <w:t>« L’enseignant-chercheur dans le laboratoire, problématisation », et « Témoignage sur l’enseignant-chercheur dans l’amphithéâtre », Colloque « Être enseignant-chercheur aujourd’hui », Grenoble, 16 septembre 2011</w:t>
      </w:r>
    </w:p>
    <w:p w14:paraId="5D1746BF" w14:textId="77777777" w:rsidR="007F7A2F" w:rsidRPr="000554E6" w:rsidRDefault="00D81350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 w:rsidRPr="00571E6F">
        <w:rPr>
          <w:rFonts w:ascii="Garamond" w:hAnsi="Garamond"/>
        </w:rPr>
        <w:t xml:space="preserve"> </w:t>
      </w:r>
      <w:r w:rsidR="007F7A2F" w:rsidRPr="00571E6F">
        <w:rPr>
          <w:rFonts w:ascii="Garamond" w:hAnsi="Garamond"/>
        </w:rPr>
        <w:t>« Groupe et concurrence » in « journée de rencontre Groupes de société et crise économique », Université de La Réunion, 4 et 5 novembre 2010</w:t>
      </w:r>
    </w:p>
    <w:p w14:paraId="6101FDB4" w14:textId="45EA609B" w:rsidR="007F7A2F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7F7A2F" w:rsidRPr="00571E6F">
        <w:rPr>
          <w:rFonts w:ascii="Garamond" w:hAnsi="Garamond"/>
        </w:rPr>
        <w:t xml:space="preserve">« Coutume et outre-mer : la coutume et la diversité dans la République », </w:t>
      </w:r>
      <w:r w:rsidR="007F7A2F" w:rsidRPr="00571E6F">
        <w:rPr>
          <w:rFonts w:ascii="Garamond" w:hAnsi="Garamond"/>
          <w:i/>
        </w:rPr>
        <w:t>in</w:t>
      </w:r>
      <w:r w:rsidR="007F7A2F" w:rsidRPr="00571E6F">
        <w:rPr>
          <w:rFonts w:ascii="Garamond" w:hAnsi="Garamond"/>
          <w:b/>
          <w:i/>
        </w:rPr>
        <w:t xml:space="preserve"> </w:t>
      </w:r>
      <w:r w:rsidR="007F7A2F" w:rsidRPr="00571E6F">
        <w:rPr>
          <w:rFonts w:ascii="Garamond" w:hAnsi="Garamond"/>
        </w:rPr>
        <w:t>"La coutume dans tous ses états", colloque international du centre Michel de l’Hospital de l’Université de Clermont-Ferrand, 15-17 juin 2010</w:t>
      </w:r>
    </w:p>
    <w:p w14:paraId="246EC6F2" w14:textId="7C57BEBB" w:rsidR="007F7A2F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7F7A2F" w:rsidRPr="00571E6F">
        <w:rPr>
          <w:rFonts w:ascii="Garamond" w:hAnsi="Garamond"/>
        </w:rPr>
        <w:t xml:space="preserve">« La problématique de la maîtrise des sols par les personnes publiques : urbanisme, expropriation, domanialité », colloque </w:t>
      </w:r>
      <w:r w:rsidR="007F7A2F" w:rsidRPr="00571E6F">
        <w:rPr>
          <w:rFonts w:ascii="Garamond" w:hAnsi="Garamond"/>
          <w:i/>
        </w:rPr>
        <w:t>La mis</w:t>
      </w:r>
      <w:r w:rsidR="000554E6">
        <w:rPr>
          <w:rFonts w:ascii="Garamond" w:hAnsi="Garamond"/>
          <w:i/>
        </w:rPr>
        <w:t>e</w:t>
      </w:r>
      <w:r w:rsidR="007F7A2F" w:rsidRPr="00571E6F">
        <w:rPr>
          <w:rFonts w:ascii="Garamond" w:hAnsi="Garamond"/>
          <w:i/>
        </w:rPr>
        <w:t xml:space="preserve"> en œuvre de la départementalisation à Mayotte, </w:t>
      </w:r>
      <w:r w:rsidR="007F7A2F" w:rsidRPr="00571E6F">
        <w:rPr>
          <w:rFonts w:ascii="Garamond" w:hAnsi="Garamond"/>
        </w:rPr>
        <w:t>organisé par la collectivité départementale de Mayotte et l’IDOM (institut de droit de l’outre-mer, Université Aix-Marseille III), 9, 10 et 11 décembre 2010</w:t>
      </w:r>
    </w:p>
    <w:p w14:paraId="48D3029D" w14:textId="5E843910" w:rsidR="007F7A2F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7F7A2F" w:rsidRPr="00571E6F">
        <w:rPr>
          <w:rFonts w:ascii="Garamond" w:hAnsi="Garamond"/>
        </w:rPr>
        <w:t>« Existe-t-il un droit commun des contrats pour le droit public ? </w:t>
      </w:r>
      <w:r w:rsidR="007F7A2F" w:rsidRPr="00571E6F">
        <w:rPr>
          <w:rFonts w:ascii="Garamond" w:hAnsi="Garamond"/>
          <w:b/>
        </w:rPr>
        <w:t>»</w:t>
      </w:r>
      <w:r w:rsidR="007F7A2F" w:rsidRPr="00571E6F">
        <w:rPr>
          <w:rFonts w:ascii="Garamond" w:hAnsi="Garamond"/>
          <w:b/>
          <w:i/>
        </w:rPr>
        <w:t>,</w:t>
      </w:r>
      <w:r w:rsidR="007F7A2F" w:rsidRPr="00571E6F">
        <w:rPr>
          <w:rFonts w:ascii="Garamond" w:hAnsi="Garamond"/>
        </w:rPr>
        <w:t xml:space="preserve"> Colloque </w:t>
      </w:r>
      <w:r w:rsidR="007F7A2F" w:rsidRPr="00571E6F">
        <w:rPr>
          <w:rFonts w:ascii="Garamond" w:hAnsi="Garamond"/>
          <w:i/>
        </w:rPr>
        <w:t>Droit général – Droit spécial</w:t>
      </w:r>
      <w:r w:rsidR="007F7A2F" w:rsidRPr="00571E6F">
        <w:rPr>
          <w:rFonts w:ascii="Garamond" w:hAnsi="Garamond"/>
        </w:rPr>
        <w:t>, Université de la Réunion, 28-29 mai 2009.</w:t>
      </w:r>
    </w:p>
    <w:p w14:paraId="62180C90" w14:textId="118E0B95" w:rsidR="007F7A2F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7F7A2F" w:rsidRPr="00571E6F">
        <w:rPr>
          <w:rFonts w:ascii="Garamond" w:hAnsi="Garamond"/>
        </w:rPr>
        <w:t xml:space="preserve">« Le contentieux, une approche propre au droit public », Colloque </w:t>
      </w:r>
      <w:r w:rsidR="007F7A2F" w:rsidRPr="00571E6F">
        <w:rPr>
          <w:rFonts w:ascii="Garamond" w:hAnsi="Garamond"/>
          <w:i/>
        </w:rPr>
        <w:t xml:space="preserve">L’identité du droit public, </w:t>
      </w:r>
      <w:r w:rsidR="007F7A2F" w:rsidRPr="00571E6F">
        <w:rPr>
          <w:rFonts w:ascii="Garamond" w:hAnsi="Garamond"/>
        </w:rPr>
        <w:t xml:space="preserve">Université de Toulouse, 5 juin 2009 </w:t>
      </w:r>
    </w:p>
    <w:p w14:paraId="4FA6CDBF" w14:textId="115F14C5" w:rsidR="007F7A2F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7F7A2F" w:rsidRPr="00571E6F">
        <w:rPr>
          <w:rFonts w:ascii="Garamond" w:hAnsi="Garamond"/>
        </w:rPr>
        <w:t>« Police administrative et risque », intervention au colloque « le risque », Université de la Réunion, 20-21 mars 2008</w:t>
      </w:r>
    </w:p>
    <w:p w14:paraId="4D3005A2" w14:textId="50A05F87" w:rsidR="007F7A2F" w:rsidRPr="000554E6" w:rsidRDefault="007F7A2F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 w:rsidRPr="00571E6F">
        <w:rPr>
          <w:rFonts w:ascii="Garamond" w:hAnsi="Garamond"/>
        </w:rPr>
        <w:t xml:space="preserve"> « Homonymie et intégration communautaire », intervention au colloque de Rouen sur </w:t>
      </w:r>
      <w:r w:rsidR="001648AD" w:rsidRPr="001648AD">
        <w:rPr>
          <w:rFonts w:ascii="Garamond" w:hAnsi="Garamond"/>
          <w:i/>
          <w:iCs/>
        </w:rPr>
        <w:t>L</w:t>
      </w:r>
      <w:r w:rsidRPr="001648AD">
        <w:rPr>
          <w:rFonts w:ascii="Garamond" w:hAnsi="Garamond"/>
          <w:i/>
          <w:iCs/>
        </w:rPr>
        <w:t>es notions juridiques</w:t>
      </w:r>
      <w:r w:rsidR="001648AD">
        <w:rPr>
          <w:rFonts w:ascii="Garamond" w:hAnsi="Garamond"/>
        </w:rPr>
        <w:t>, organisé</w:t>
      </w:r>
      <w:r w:rsidRPr="00571E6F">
        <w:rPr>
          <w:rFonts w:ascii="Garamond" w:hAnsi="Garamond"/>
        </w:rPr>
        <w:t xml:space="preserve"> </w:t>
      </w:r>
      <w:r w:rsidR="001648AD">
        <w:rPr>
          <w:rFonts w:ascii="Garamond" w:hAnsi="Garamond"/>
        </w:rPr>
        <w:t xml:space="preserve">par G. </w:t>
      </w:r>
      <w:proofErr w:type="spellStart"/>
      <w:r w:rsidR="001648AD">
        <w:rPr>
          <w:rFonts w:ascii="Garamond" w:hAnsi="Garamond"/>
        </w:rPr>
        <w:t>Tusseau</w:t>
      </w:r>
      <w:proofErr w:type="spellEnd"/>
      <w:r w:rsidR="001648AD">
        <w:rPr>
          <w:rFonts w:ascii="Garamond" w:hAnsi="Garamond"/>
        </w:rPr>
        <w:t xml:space="preserve">, </w:t>
      </w:r>
      <w:r w:rsidRPr="00571E6F">
        <w:rPr>
          <w:rFonts w:ascii="Garamond" w:hAnsi="Garamond"/>
        </w:rPr>
        <w:t>du 20 septembre 2007</w:t>
      </w:r>
    </w:p>
    <w:p w14:paraId="4654EB3F" w14:textId="2BF1171B" w:rsidR="007F7A2F" w:rsidRPr="000554E6" w:rsidRDefault="00836CEB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7F7A2F" w:rsidRPr="00571E6F">
        <w:rPr>
          <w:rFonts w:ascii="Garamond" w:hAnsi="Garamond"/>
        </w:rPr>
        <w:t xml:space="preserve">« Le contrôle de proportionnalité devant le juge administratif », intervention au colloque </w:t>
      </w:r>
      <w:r w:rsidR="001648AD" w:rsidRPr="001648AD">
        <w:rPr>
          <w:rFonts w:ascii="Garamond" w:hAnsi="Garamond"/>
          <w:i/>
          <w:iCs/>
        </w:rPr>
        <w:t>Le</w:t>
      </w:r>
      <w:r w:rsidR="001648AD">
        <w:rPr>
          <w:rFonts w:ascii="Garamond" w:hAnsi="Garamond"/>
        </w:rPr>
        <w:t xml:space="preserve"> </w:t>
      </w:r>
      <w:r w:rsidR="001648AD">
        <w:rPr>
          <w:rFonts w:ascii="Garamond" w:hAnsi="Garamond"/>
          <w:i/>
          <w:iCs/>
        </w:rPr>
        <w:t>c</w:t>
      </w:r>
      <w:r w:rsidR="007F7A2F" w:rsidRPr="001648AD">
        <w:rPr>
          <w:rFonts w:ascii="Garamond" w:hAnsi="Garamond"/>
          <w:i/>
          <w:iCs/>
        </w:rPr>
        <w:t>ontrôle de proportionnalité</w:t>
      </w:r>
      <w:r w:rsidR="007F7A2F" w:rsidRPr="00571E6F">
        <w:rPr>
          <w:rFonts w:ascii="Garamond" w:hAnsi="Garamond"/>
        </w:rPr>
        <w:t>, Université de la Réunion, 4-6 juin 2007</w:t>
      </w:r>
    </w:p>
    <w:p w14:paraId="42D1B018" w14:textId="77777777" w:rsidR="007F7A2F" w:rsidRPr="000554E6" w:rsidRDefault="007F7A2F" w:rsidP="000554E6">
      <w:pPr>
        <w:numPr>
          <w:ilvl w:val="0"/>
          <w:numId w:val="25"/>
        </w:num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 w:rsidRPr="00571E6F">
        <w:rPr>
          <w:rFonts w:ascii="Garamond" w:hAnsi="Garamond"/>
        </w:rPr>
        <w:t xml:space="preserve"> « La commande publique : droit des contrats ou droit de la concurrence », intervention au colloque </w:t>
      </w:r>
      <w:r w:rsidRPr="001648AD">
        <w:rPr>
          <w:rFonts w:ascii="Garamond" w:hAnsi="Garamond"/>
          <w:i/>
          <w:iCs/>
        </w:rPr>
        <w:t>Secteur public et concurrence</w:t>
      </w:r>
      <w:r w:rsidRPr="00571E6F">
        <w:rPr>
          <w:rFonts w:ascii="Garamond" w:hAnsi="Garamond"/>
        </w:rPr>
        <w:t>, Université de la Réunion, 25-26 octobre 2006</w:t>
      </w:r>
    </w:p>
    <w:p w14:paraId="579C68DD" w14:textId="77777777" w:rsidR="00ED7549" w:rsidRPr="00571E6F" w:rsidRDefault="00ED7549" w:rsidP="00ED7549">
      <w:pPr>
        <w:tabs>
          <w:tab w:val="left" w:pos="284"/>
        </w:tabs>
        <w:spacing w:after="120"/>
        <w:jc w:val="both"/>
        <w:rPr>
          <w:rFonts w:ascii="Garamond" w:hAnsi="Garamond"/>
        </w:rPr>
      </w:pPr>
    </w:p>
    <w:p w14:paraId="54544C80" w14:textId="39E8BE11" w:rsidR="00ED7549" w:rsidRPr="00571E6F" w:rsidRDefault="00ED7549" w:rsidP="00ED7549">
      <w:pPr>
        <w:numPr>
          <w:ilvl w:val="12"/>
          <w:numId w:val="0"/>
        </w:numPr>
        <w:spacing w:after="120"/>
        <w:jc w:val="both"/>
        <w:rPr>
          <w:rFonts w:ascii="Garamond" w:hAnsi="Garamond"/>
          <w:b/>
          <w:smallCaps/>
        </w:rPr>
      </w:pPr>
      <w:r w:rsidRPr="00571E6F">
        <w:rPr>
          <w:rFonts w:ascii="Garamond" w:hAnsi="Garamond"/>
          <w:b/>
          <w:smallCaps/>
        </w:rPr>
        <w:t>Participation à des contrats et groupes de recherche</w:t>
      </w:r>
    </w:p>
    <w:p w14:paraId="7BB84B73" w14:textId="4A826C63" w:rsidR="007F215B" w:rsidRDefault="007F215B" w:rsidP="007F215B">
      <w:pPr>
        <w:numPr>
          <w:ilvl w:val="0"/>
          <w:numId w:val="8"/>
        </w:numPr>
        <w:tabs>
          <w:tab w:val="left" w:pos="284"/>
        </w:tabs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Expert national </w:t>
      </w:r>
      <w:r w:rsidR="00B272A7">
        <w:rPr>
          <w:rFonts w:ascii="Garamond" w:hAnsi="Garamond"/>
        </w:rPr>
        <w:t xml:space="preserve">pour la France </w:t>
      </w:r>
      <w:r>
        <w:rPr>
          <w:rFonts w:ascii="Garamond" w:hAnsi="Garamond"/>
        </w:rPr>
        <w:t>dans le cadre du contrat EASME/COSME/2017/030 de la Commission européenne (</w:t>
      </w:r>
      <w:proofErr w:type="spellStart"/>
      <w:r>
        <w:rPr>
          <w:rFonts w:ascii="Garamond" w:hAnsi="Garamond"/>
        </w:rPr>
        <w:t>Executive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agency</w:t>
      </w:r>
      <w:proofErr w:type="spellEnd"/>
      <w:r>
        <w:rPr>
          <w:rFonts w:ascii="Garamond" w:hAnsi="Garamond"/>
        </w:rPr>
        <w:t xml:space="preserve"> for </w:t>
      </w:r>
      <w:proofErr w:type="spellStart"/>
      <w:r>
        <w:rPr>
          <w:rFonts w:ascii="Garamond" w:hAnsi="Garamond"/>
        </w:rPr>
        <w:t>small</w:t>
      </w:r>
      <w:proofErr w:type="spellEnd"/>
      <w:r>
        <w:rPr>
          <w:rFonts w:ascii="Garamond" w:hAnsi="Garamond"/>
        </w:rPr>
        <w:t xml:space="preserve"> and medium </w:t>
      </w:r>
      <w:proofErr w:type="spellStart"/>
      <w:r>
        <w:rPr>
          <w:rFonts w:ascii="Garamond" w:hAnsi="Garamond"/>
        </w:rPr>
        <w:t>sized</w:t>
      </w:r>
      <w:proofErr w:type="spellEnd"/>
      <w:r>
        <w:rPr>
          <w:rFonts w:ascii="Garamond" w:hAnsi="Garamond"/>
        </w:rPr>
        <w:t xml:space="preserve"> entreprise EASME) relatif aux marchés publics de l’économie sociale et solidaire</w:t>
      </w:r>
      <w:r w:rsidR="00877E41">
        <w:rPr>
          <w:rFonts w:ascii="Garamond" w:hAnsi="Garamond"/>
        </w:rPr>
        <w:t xml:space="preserve"> dans les pays de l’Union</w:t>
      </w:r>
      <w:r>
        <w:rPr>
          <w:rFonts w:ascii="Garamond" w:hAnsi="Garamond"/>
        </w:rPr>
        <w:t>, en lien avec l’Établissement public national « ESS France »</w:t>
      </w:r>
      <w:r w:rsidR="00877E41">
        <w:rPr>
          <w:rFonts w:ascii="Garamond" w:hAnsi="Garamond"/>
        </w:rPr>
        <w:t xml:space="preserve"> et </w:t>
      </w:r>
      <w:r w:rsidR="00877E41">
        <w:rPr>
          <w:rFonts w:ascii="Garamond" w:hAnsi="Garamond"/>
          <w:i/>
        </w:rPr>
        <w:t>Social Economy Europe (SEE)</w:t>
      </w:r>
      <w:r>
        <w:rPr>
          <w:rFonts w:ascii="Garamond" w:hAnsi="Garamond"/>
        </w:rPr>
        <w:t>.</w:t>
      </w:r>
      <w:r w:rsidR="00FC6CFF">
        <w:rPr>
          <w:rFonts w:ascii="Garamond" w:hAnsi="Garamond"/>
        </w:rPr>
        <w:t xml:space="preserve"> Octobre 2018-juin 2019</w:t>
      </w:r>
    </w:p>
    <w:p w14:paraId="782DCFE7" w14:textId="0BF335DE" w:rsidR="00977C28" w:rsidRPr="00571E6F" w:rsidRDefault="00977C28" w:rsidP="000554E6">
      <w:pPr>
        <w:numPr>
          <w:ilvl w:val="0"/>
          <w:numId w:val="8"/>
        </w:numPr>
        <w:tabs>
          <w:tab w:val="left" w:pos="284"/>
        </w:tabs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Directeur du groupe de recherche </w:t>
      </w:r>
      <w:r w:rsidR="00E46B81" w:rsidRPr="00571E6F">
        <w:rPr>
          <w:rFonts w:ascii="Garamond" w:hAnsi="Garamond"/>
        </w:rPr>
        <w:t>en droit patrimonial public,</w:t>
      </w:r>
      <w:r w:rsidR="0091052E" w:rsidRPr="00571E6F">
        <w:rPr>
          <w:rFonts w:ascii="Garamond" w:hAnsi="Garamond"/>
        </w:rPr>
        <w:t xml:space="preserve"> au sein de </w:t>
      </w:r>
      <w:r w:rsidR="00CD4B4C" w:rsidRPr="00571E6F">
        <w:rPr>
          <w:rFonts w:ascii="Garamond" w:hAnsi="Garamond"/>
        </w:rPr>
        <w:t>l’Institut Maurice Hauriou, EA 4657</w:t>
      </w:r>
      <w:r w:rsidR="00E46B81" w:rsidRPr="00571E6F">
        <w:rPr>
          <w:rFonts w:ascii="Garamond" w:hAnsi="Garamond"/>
        </w:rPr>
        <w:t>, Université Toulouse 1 Capitole</w:t>
      </w:r>
      <w:r w:rsidR="00A463F1">
        <w:rPr>
          <w:rFonts w:ascii="Garamond" w:hAnsi="Garamond"/>
        </w:rPr>
        <w:t xml:space="preserve"> (2011-2017</w:t>
      </w:r>
      <w:r w:rsidR="005C0A3B">
        <w:rPr>
          <w:rFonts w:ascii="Garamond" w:hAnsi="Garamond"/>
        </w:rPr>
        <w:t>)</w:t>
      </w:r>
    </w:p>
    <w:p w14:paraId="5DA36D9A" w14:textId="5351C2E9" w:rsidR="00494D9A" w:rsidRDefault="00494D9A" w:rsidP="000554E6">
      <w:pPr>
        <w:numPr>
          <w:ilvl w:val="0"/>
          <w:numId w:val="8"/>
        </w:numPr>
        <w:tabs>
          <w:tab w:val="left" w:pos="284"/>
        </w:tabs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Coordination des comptes rendus 2012 et 2013 pour la France (RFDA) pour le site des revues de droit administratif en Europe : ius-publicum.com</w:t>
      </w:r>
    </w:p>
    <w:p w14:paraId="494284BD" w14:textId="4DBBC7B9" w:rsidR="00AF7CAF" w:rsidRPr="00571E6F" w:rsidRDefault="00AF7CAF" w:rsidP="000554E6">
      <w:pPr>
        <w:numPr>
          <w:ilvl w:val="0"/>
          <w:numId w:val="8"/>
        </w:numPr>
        <w:tabs>
          <w:tab w:val="left" w:pos="284"/>
        </w:tabs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Groupe de recherche relatif à l’influence du droit de l’urbanisme sur la construction de logements, IAST/IMH, avec J.-G. Sorbara, F. </w:t>
      </w:r>
      <w:proofErr w:type="spellStart"/>
      <w:r>
        <w:rPr>
          <w:rFonts w:ascii="Garamond" w:hAnsi="Garamond"/>
        </w:rPr>
        <w:t>Cherbonnier</w:t>
      </w:r>
      <w:proofErr w:type="spellEnd"/>
      <w:r>
        <w:rPr>
          <w:rFonts w:ascii="Garamond" w:hAnsi="Garamond"/>
        </w:rPr>
        <w:t xml:space="preserve"> et S. </w:t>
      </w:r>
      <w:proofErr w:type="spellStart"/>
      <w:r>
        <w:rPr>
          <w:rFonts w:ascii="Garamond" w:hAnsi="Garamond"/>
        </w:rPr>
        <w:t>Sepe</w:t>
      </w:r>
      <w:proofErr w:type="spellEnd"/>
      <w:r>
        <w:rPr>
          <w:rFonts w:ascii="Garamond" w:hAnsi="Garamond"/>
        </w:rPr>
        <w:t>.</w:t>
      </w:r>
      <w:r w:rsidR="0015387E">
        <w:rPr>
          <w:rFonts w:ascii="Garamond" w:hAnsi="Garamond"/>
        </w:rPr>
        <w:t>, 2015</w:t>
      </w:r>
    </w:p>
    <w:p w14:paraId="5742F25A" w14:textId="7B02D292" w:rsidR="00ED7549" w:rsidRPr="003F6C31" w:rsidRDefault="00ED7549" w:rsidP="000554E6">
      <w:pPr>
        <w:numPr>
          <w:ilvl w:val="0"/>
          <w:numId w:val="8"/>
        </w:numPr>
        <w:tabs>
          <w:tab w:val="left" w:pos="284"/>
        </w:tabs>
        <w:spacing w:after="120"/>
        <w:ind w:left="357" w:hanging="357"/>
        <w:jc w:val="both"/>
        <w:rPr>
          <w:rFonts w:ascii="Garamond" w:hAnsi="Garamond"/>
          <w:lang w:val="en-US"/>
        </w:rPr>
      </w:pPr>
      <w:r w:rsidRPr="003F6C31">
        <w:rPr>
          <w:rFonts w:ascii="Garamond" w:hAnsi="Garamond"/>
          <w:lang w:val="en-US"/>
        </w:rPr>
        <w:t>Wo</w:t>
      </w:r>
      <w:r w:rsidR="00865654" w:rsidRPr="003F6C31">
        <w:rPr>
          <w:rFonts w:ascii="Garamond" w:hAnsi="Garamond"/>
          <w:lang w:val="en-US"/>
        </w:rPr>
        <w:t>rkshop « Law and Economics », 15</w:t>
      </w:r>
      <w:r w:rsidRPr="003F6C31">
        <w:rPr>
          <w:rFonts w:ascii="Garamond" w:hAnsi="Garamond"/>
          <w:vertAlign w:val="superscript"/>
          <w:lang w:val="en-US"/>
        </w:rPr>
        <w:t xml:space="preserve"> </w:t>
      </w:r>
      <w:proofErr w:type="spellStart"/>
      <w:r w:rsidRPr="003F6C31">
        <w:rPr>
          <w:rFonts w:ascii="Garamond" w:hAnsi="Garamond"/>
          <w:lang w:val="en-US"/>
        </w:rPr>
        <w:t>réunions</w:t>
      </w:r>
      <w:proofErr w:type="spellEnd"/>
      <w:r w:rsidR="00865654" w:rsidRPr="003F6C31">
        <w:rPr>
          <w:rFonts w:ascii="Garamond" w:hAnsi="Garamond"/>
          <w:lang w:val="en-US"/>
        </w:rPr>
        <w:t xml:space="preserve"> de 3h</w:t>
      </w:r>
      <w:r w:rsidRPr="003F6C31">
        <w:rPr>
          <w:rFonts w:ascii="Garamond" w:hAnsi="Garamond"/>
          <w:lang w:val="en-US"/>
        </w:rPr>
        <w:t>, TSE/IMH</w:t>
      </w:r>
      <w:r w:rsidR="0015387E">
        <w:rPr>
          <w:rFonts w:ascii="Garamond" w:hAnsi="Garamond"/>
          <w:lang w:val="en-US"/>
        </w:rPr>
        <w:t xml:space="preserve"> 2014-2015</w:t>
      </w:r>
    </w:p>
    <w:p w14:paraId="6155B298" w14:textId="6F542CD7" w:rsidR="00ED7549" w:rsidRPr="00571E6F" w:rsidRDefault="00D15B5C" w:rsidP="000554E6">
      <w:pPr>
        <w:numPr>
          <w:ilvl w:val="0"/>
          <w:numId w:val="8"/>
        </w:numPr>
        <w:tabs>
          <w:tab w:val="left" w:pos="284"/>
        </w:tabs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GIP, Mission de Recherche </w:t>
      </w:r>
      <w:r w:rsidR="00ED7549" w:rsidRPr="00571E6F">
        <w:rPr>
          <w:rFonts w:ascii="Garamond" w:hAnsi="Garamond"/>
        </w:rPr>
        <w:t>Droit &amp; Justice</w:t>
      </w:r>
      <w:r>
        <w:rPr>
          <w:rFonts w:ascii="Garamond" w:hAnsi="Garamond"/>
        </w:rPr>
        <w:t>,</w:t>
      </w:r>
      <w:r w:rsidR="00ED7549" w:rsidRPr="00571E6F">
        <w:rPr>
          <w:rFonts w:ascii="Garamond" w:hAnsi="Garamond"/>
        </w:rPr>
        <w:t xml:space="preserve"> « L</w:t>
      </w:r>
      <w:r>
        <w:rPr>
          <w:rFonts w:ascii="Garamond" w:hAnsi="Garamond"/>
        </w:rPr>
        <w:t>e désordre normatif et l</w:t>
      </w:r>
      <w:r w:rsidR="00ED7549" w:rsidRPr="00571E6F">
        <w:rPr>
          <w:rFonts w:ascii="Garamond" w:hAnsi="Garamond"/>
        </w:rPr>
        <w:t>a qualité de la norme », 2012-2014, piloté par le Centre de Recherche juridique de l’Université de La Réunion</w:t>
      </w:r>
      <w:r>
        <w:rPr>
          <w:rFonts w:ascii="Garamond" w:hAnsi="Garamond"/>
        </w:rPr>
        <w:t xml:space="preserve"> et le Pr. Mireille Marteau-Lamarche</w:t>
      </w:r>
    </w:p>
    <w:p w14:paraId="7FAD0E58" w14:textId="3FD11A25" w:rsidR="005D2361" w:rsidRDefault="005D2361" w:rsidP="000554E6">
      <w:pPr>
        <w:numPr>
          <w:ilvl w:val="0"/>
          <w:numId w:val="8"/>
        </w:numPr>
        <w:tabs>
          <w:tab w:val="left" w:pos="284"/>
        </w:tabs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Groupe de recherche sur les </w:t>
      </w:r>
      <w:proofErr w:type="spellStart"/>
      <w:r w:rsidRPr="00571E6F">
        <w:rPr>
          <w:rFonts w:ascii="Garamond" w:hAnsi="Garamond"/>
        </w:rPr>
        <w:t>Tumorothèques</w:t>
      </w:r>
      <w:proofErr w:type="spellEnd"/>
      <w:r w:rsidRPr="00571E6F">
        <w:rPr>
          <w:rFonts w:ascii="Garamond" w:hAnsi="Garamond"/>
        </w:rPr>
        <w:t xml:space="preserve">, </w:t>
      </w:r>
      <w:r w:rsidR="002A6F34" w:rsidRPr="00571E6F">
        <w:rPr>
          <w:rFonts w:ascii="Garamond" w:hAnsi="Garamond"/>
        </w:rPr>
        <w:t>sous la direction de X. </w:t>
      </w:r>
      <w:proofErr w:type="spellStart"/>
      <w:r w:rsidR="002A6F34" w:rsidRPr="00571E6F">
        <w:rPr>
          <w:rFonts w:ascii="Garamond" w:hAnsi="Garamond"/>
        </w:rPr>
        <w:t>Bioy</w:t>
      </w:r>
      <w:proofErr w:type="spellEnd"/>
      <w:r w:rsidR="002A6F34" w:rsidRPr="00571E6F">
        <w:rPr>
          <w:rFonts w:ascii="Garamond" w:hAnsi="Garamond"/>
        </w:rPr>
        <w:t>, Projet IDEX Toulouse 1 et 3, INSERM.</w:t>
      </w:r>
      <w:r w:rsidR="0015387E">
        <w:rPr>
          <w:rFonts w:ascii="Garamond" w:hAnsi="Garamond"/>
        </w:rPr>
        <w:t>, 2014-2016</w:t>
      </w:r>
    </w:p>
    <w:p w14:paraId="74D8640A" w14:textId="1E7E01C3" w:rsidR="0015387E" w:rsidRPr="0015387E" w:rsidRDefault="0015387E" w:rsidP="000554E6">
      <w:pPr>
        <w:numPr>
          <w:ilvl w:val="0"/>
          <w:numId w:val="8"/>
        </w:numPr>
        <w:tabs>
          <w:tab w:val="left" w:pos="284"/>
        </w:tabs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Organisation avec M. </w:t>
      </w:r>
      <w:proofErr w:type="spellStart"/>
      <w:r>
        <w:rPr>
          <w:rFonts w:ascii="Garamond" w:hAnsi="Garamond"/>
        </w:rPr>
        <w:t>Ruffert</w:t>
      </w:r>
      <w:proofErr w:type="spellEnd"/>
      <w:r>
        <w:rPr>
          <w:rFonts w:ascii="Garamond" w:hAnsi="Garamond"/>
        </w:rPr>
        <w:t xml:space="preserve"> et T. Perroud d’un </w:t>
      </w:r>
      <w:r w:rsidRPr="0015387E">
        <w:rPr>
          <w:rFonts w:ascii="Garamond" w:hAnsi="Garamond"/>
        </w:rPr>
        <w:t xml:space="preserve">Groupe de recherche franco-allemand, financement DFG (Deutsche </w:t>
      </w:r>
      <w:proofErr w:type="spellStart"/>
      <w:r w:rsidRPr="0015387E">
        <w:rPr>
          <w:rFonts w:ascii="Garamond" w:hAnsi="Garamond"/>
        </w:rPr>
        <w:t>Forschungsgemeinshaft</w:t>
      </w:r>
      <w:proofErr w:type="spellEnd"/>
      <w:r w:rsidRPr="0015387E">
        <w:rPr>
          <w:rFonts w:ascii="Garamond" w:hAnsi="Garamond"/>
        </w:rPr>
        <w:t xml:space="preserve">) « L’avenir de l’Union économique et </w:t>
      </w:r>
      <w:r w:rsidRPr="0015387E">
        <w:rPr>
          <w:rFonts w:ascii="Garamond" w:hAnsi="Garamond"/>
        </w:rPr>
        <w:lastRenderedPageBreak/>
        <w:t xml:space="preserve">monétaire : Une perspective franco-allemande </w:t>
      </w:r>
      <w:r>
        <w:rPr>
          <w:rFonts w:ascii="Garamond" w:hAnsi="Garamond"/>
        </w:rPr>
        <w:t>/ D</w:t>
      </w:r>
      <w:r w:rsidRPr="0015387E">
        <w:rPr>
          <w:rFonts w:ascii="Garamond" w:hAnsi="Garamond"/>
        </w:rPr>
        <w:t xml:space="preserve">ie </w:t>
      </w:r>
      <w:proofErr w:type="spellStart"/>
      <w:r w:rsidRPr="0015387E">
        <w:rPr>
          <w:rFonts w:ascii="Garamond" w:hAnsi="Garamond"/>
        </w:rPr>
        <w:t>Zukunft</w:t>
      </w:r>
      <w:proofErr w:type="spellEnd"/>
      <w:r w:rsidRPr="0015387E">
        <w:rPr>
          <w:rFonts w:ascii="Garamond" w:hAnsi="Garamond"/>
        </w:rPr>
        <w:t xml:space="preserve"> der </w:t>
      </w:r>
      <w:proofErr w:type="spellStart"/>
      <w:r w:rsidRPr="0015387E">
        <w:rPr>
          <w:rFonts w:ascii="Garamond" w:hAnsi="Garamond"/>
        </w:rPr>
        <w:t>Europäischen</w:t>
      </w:r>
      <w:proofErr w:type="spellEnd"/>
      <w:r w:rsidRPr="0015387E">
        <w:rPr>
          <w:rFonts w:ascii="Garamond" w:hAnsi="Garamond"/>
        </w:rPr>
        <w:t xml:space="preserve"> </w:t>
      </w:r>
      <w:proofErr w:type="spellStart"/>
      <w:r w:rsidRPr="0015387E">
        <w:rPr>
          <w:rFonts w:ascii="Garamond" w:hAnsi="Garamond"/>
        </w:rPr>
        <w:t>Wirtschafts</w:t>
      </w:r>
      <w:proofErr w:type="spellEnd"/>
      <w:r w:rsidRPr="0015387E">
        <w:rPr>
          <w:rFonts w:ascii="Garamond" w:hAnsi="Garamond"/>
        </w:rPr>
        <w:t xml:space="preserve">- </w:t>
      </w:r>
      <w:proofErr w:type="spellStart"/>
      <w:r w:rsidRPr="0015387E">
        <w:rPr>
          <w:rFonts w:ascii="Garamond" w:hAnsi="Garamond"/>
        </w:rPr>
        <w:t>und</w:t>
      </w:r>
      <w:proofErr w:type="spellEnd"/>
      <w:r w:rsidRPr="0015387E">
        <w:rPr>
          <w:rFonts w:ascii="Garamond" w:hAnsi="Garamond"/>
        </w:rPr>
        <w:t xml:space="preserve"> </w:t>
      </w:r>
      <w:proofErr w:type="spellStart"/>
      <w:proofErr w:type="gramStart"/>
      <w:r w:rsidRPr="0015387E">
        <w:rPr>
          <w:rFonts w:ascii="Garamond" w:hAnsi="Garamond"/>
        </w:rPr>
        <w:t>Währungsunion</w:t>
      </w:r>
      <w:proofErr w:type="spellEnd"/>
      <w:r w:rsidRPr="0015387E">
        <w:rPr>
          <w:rFonts w:ascii="Garamond" w:hAnsi="Garamond"/>
        </w:rPr>
        <w:t>:</w:t>
      </w:r>
      <w:proofErr w:type="gramEnd"/>
      <w:r w:rsidRPr="0015387E">
        <w:rPr>
          <w:rFonts w:ascii="Garamond" w:hAnsi="Garamond"/>
        </w:rPr>
        <w:t xml:space="preserve"> </w:t>
      </w:r>
      <w:proofErr w:type="spellStart"/>
      <w:r w:rsidRPr="0015387E">
        <w:rPr>
          <w:rFonts w:ascii="Garamond" w:hAnsi="Garamond"/>
        </w:rPr>
        <w:t>Eine</w:t>
      </w:r>
      <w:proofErr w:type="spellEnd"/>
      <w:r w:rsidRPr="0015387E">
        <w:rPr>
          <w:rFonts w:ascii="Garamond" w:hAnsi="Garamond"/>
        </w:rPr>
        <w:t xml:space="preserve"> </w:t>
      </w:r>
      <w:proofErr w:type="spellStart"/>
      <w:r w:rsidRPr="0015387E">
        <w:rPr>
          <w:rFonts w:ascii="Garamond" w:hAnsi="Garamond"/>
        </w:rPr>
        <w:t>deutsch-französische</w:t>
      </w:r>
      <w:proofErr w:type="spellEnd"/>
      <w:r w:rsidRPr="0015387E">
        <w:rPr>
          <w:rFonts w:ascii="Garamond" w:hAnsi="Garamond"/>
        </w:rPr>
        <w:t xml:space="preserve"> </w:t>
      </w:r>
      <w:proofErr w:type="spellStart"/>
      <w:r w:rsidRPr="0015387E">
        <w:rPr>
          <w:rFonts w:ascii="Garamond" w:hAnsi="Garamond"/>
        </w:rPr>
        <w:t>Perspektive</w:t>
      </w:r>
      <w:proofErr w:type="spellEnd"/>
      <w:r>
        <w:rPr>
          <w:rFonts w:ascii="Garamond" w:hAnsi="Garamond"/>
        </w:rPr>
        <w:t> », Rencontre à Paris les 30 mars et 1</w:t>
      </w:r>
      <w:r w:rsidRPr="0015387E">
        <w:rPr>
          <w:rFonts w:ascii="Garamond" w:hAnsi="Garamond"/>
          <w:vertAlign w:val="superscript"/>
        </w:rPr>
        <w:t>er</w:t>
      </w:r>
      <w:r>
        <w:rPr>
          <w:rFonts w:ascii="Garamond" w:hAnsi="Garamond"/>
        </w:rPr>
        <w:t xml:space="preserve"> avril 2017</w:t>
      </w:r>
    </w:p>
    <w:p w14:paraId="5097AC6A" w14:textId="77777777" w:rsidR="00382DD6" w:rsidRDefault="00382DD6" w:rsidP="00382DD6">
      <w:pPr>
        <w:tabs>
          <w:tab w:val="left" w:pos="284"/>
        </w:tabs>
        <w:spacing w:after="120"/>
        <w:jc w:val="both"/>
        <w:rPr>
          <w:rFonts w:ascii="Garamond" w:hAnsi="Garamond"/>
        </w:rPr>
      </w:pPr>
    </w:p>
    <w:p w14:paraId="3BA36325" w14:textId="3B453A38" w:rsidR="00382DD6" w:rsidRPr="00382DD6" w:rsidRDefault="00382DD6" w:rsidP="00382DD6">
      <w:pPr>
        <w:numPr>
          <w:ilvl w:val="12"/>
          <w:numId w:val="0"/>
        </w:numPr>
        <w:spacing w:after="120"/>
        <w:jc w:val="both"/>
        <w:rPr>
          <w:rFonts w:ascii="Garamond" w:hAnsi="Garamond"/>
          <w:b/>
          <w:smallCaps/>
        </w:rPr>
      </w:pPr>
      <w:r w:rsidRPr="00571E6F">
        <w:rPr>
          <w:rFonts w:ascii="Garamond" w:hAnsi="Garamond"/>
          <w:b/>
          <w:smallCaps/>
        </w:rPr>
        <w:t>P</w:t>
      </w:r>
      <w:r w:rsidRPr="00382DD6">
        <w:rPr>
          <w:rFonts w:ascii="Garamond" w:hAnsi="Garamond"/>
          <w:b/>
          <w:smallCaps/>
        </w:rPr>
        <w:t>rix / Grants</w:t>
      </w:r>
    </w:p>
    <w:p w14:paraId="11FDDF6C" w14:textId="66CCA5C9" w:rsidR="00382DD6" w:rsidRPr="00382DD6" w:rsidRDefault="00382DD6" w:rsidP="000554E6">
      <w:pPr>
        <w:numPr>
          <w:ilvl w:val="0"/>
          <w:numId w:val="8"/>
        </w:numPr>
        <w:tabs>
          <w:tab w:val="left" w:pos="284"/>
        </w:tabs>
        <w:spacing w:after="120"/>
        <w:ind w:left="357" w:hanging="357"/>
        <w:jc w:val="both"/>
        <w:rPr>
          <w:rFonts w:ascii="Garamond" w:hAnsi="Garamond"/>
        </w:rPr>
      </w:pPr>
      <w:r w:rsidRPr="00382DD6">
        <w:rPr>
          <w:rFonts w:ascii="Garamond" w:hAnsi="Garamond"/>
        </w:rPr>
        <w:t xml:space="preserve">Prix </w:t>
      </w:r>
      <w:proofErr w:type="spellStart"/>
      <w:r w:rsidRPr="00382DD6">
        <w:rPr>
          <w:rFonts w:ascii="Garamond" w:hAnsi="Garamond"/>
        </w:rPr>
        <w:t>Emile</w:t>
      </w:r>
      <w:proofErr w:type="spellEnd"/>
      <w:r w:rsidRPr="00382DD6">
        <w:rPr>
          <w:rFonts w:ascii="Garamond" w:hAnsi="Garamond"/>
        </w:rPr>
        <w:t xml:space="preserve"> Girardeau de l’Académie des sciences morales et politiques</w:t>
      </w:r>
    </w:p>
    <w:p w14:paraId="5A2CD72B" w14:textId="78A458CE" w:rsidR="00F8274E" w:rsidRDefault="00382DD6" w:rsidP="000554E6">
      <w:pPr>
        <w:numPr>
          <w:ilvl w:val="0"/>
          <w:numId w:val="8"/>
        </w:numPr>
        <w:tabs>
          <w:tab w:val="left" w:pos="284"/>
        </w:tabs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Titulaire de la prime d’excellence scientifique</w:t>
      </w:r>
      <w:r w:rsidR="00F8274E">
        <w:rPr>
          <w:rFonts w:ascii="Garamond" w:hAnsi="Garamond"/>
        </w:rPr>
        <w:t xml:space="preserve"> (PES)</w:t>
      </w:r>
      <w:r>
        <w:rPr>
          <w:rFonts w:ascii="Garamond" w:hAnsi="Garamond"/>
        </w:rPr>
        <w:t>, 2014-</w:t>
      </w:r>
      <w:r w:rsidR="00206C42">
        <w:rPr>
          <w:rFonts w:ascii="Garamond" w:hAnsi="Garamond"/>
        </w:rPr>
        <w:t>2018</w:t>
      </w:r>
      <w:r w:rsidR="009D6BC6">
        <w:rPr>
          <w:rFonts w:ascii="Garamond" w:hAnsi="Garamond"/>
        </w:rPr>
        <w:t xml:space="preserve"> </w:t>
      </w:r>
    </w:p>
    <w:p w14:paraId="7C06CA56" w14:textId="379CD26B" w:rsidR="00382DD6" w:rsidRPr="00571E6F" w:rsidRDefault="00F8274E" w:rsidP="000554E6">
      <w:pPr>
        <w:numPr>
          <w:ilvl w:val="0"/>
          <w:numId w:val="8"/>
        </w:numPr>
        <w:tabs>
          <w:tab w:val="left" w:pos="284"/>
        </w:tabs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Titulaire de la Prime d’encadrement doctoral et de recherche (PEDR), </w:t>
      </w:r>
      <w:r w:rsidR="009D6BC6">
        <w:rPr>
          <w:rFonts w:ascii="Garamond" w:hAnsi="Garamond"/>
        </w:rPr>
        <w:t>2020-2024</w:t>
      </w:r>
    </w:p>
    <w:p w14:paraId="4DAFC03E" w14:textId="77777777" w:rsidR="00032BBB" w:rsidRPr="00571E6F" w:rsidRDefault="00032BBB" w:rsidP="00032BBB">
      <w:pPr>
        <w:spacing w:after="120"/>
        <w:ind w:left="360"/>
        <w:jc w:val="both"/>
        <w:rPr>
          <w:rFonts w:ascii="Garamond" w:hAnsi="Garamond"/>
        </w:rPr>
      </w:pPr>
    </w:p>
    <w:p w14:paraId="2AB0D3CA" w14:textId="77777777" w:rsidR="00032BBB" w:rsidRPr="00571E6F" w:rsidRDefault="00032BBB" w:rsidP="00032BBB">
      <w:pPr>
        <w:spacing w:after="120"/>
        <w:jc w:val="both"/>
        <w:rPr>
          <w:rFonts w:ascii="Garamond" w:hAnsi="Garamond"/>
          <w:b/>
          <w:smallCaps/>
        </w:rPr>
      </w:pPr>
      <w:r w:rsidRPr="00571E6F">
        <w:rPr>
          <w:rFonts w:ascii="Garamond" w:hAnsi="Garamond"/>
          <w:b/>
          <w:smallCaps/>
        </w:rPr>
        <w:t>Directions de thèses</w:t>
      </w:r>
    </w:p>
    <w:p w14:paraId="5CB9BC2E" w14:textId="77777777" w:rsidR="00032BBB" w:rsidRPr="00571E6F" w:rsidRDefault="00032BBB" w:rsidP="00032BBB">
      <w:pPr>
        <w:spacing w:after="120"/>
        <w:ind w:left="357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>Thèses soutenues</w:t>
      </w:r>
    </w:p>
    <w:p w14:paraId="730F7E69" w14:textId="042D48C4" w:rsidR="00611C01" w:rsidRPr="00611C01" w:rsidRDefault="00611C01" w:rsidP="00611C01">
      <w:pPr>
        <w:numPr>
          <w:ilvl w:val="0"/>
          <w:numId w:val="29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Morgan </w:t>
      </w:r>
      <w:r w:rsidRPr="00AF735E">
        <w:rPr>
          <w:rFonts w:ascii="Garamond" w:hAnsi="Garamond"/>
          <w:smallCaps/>
        </w:rPr>
        <w:t>Schmiederer</w:t>
      </w:r>
      <w:r>
        <w:rPr>
          <w:rFonts w:ascii="Garamond" w:hAnsi="Garamond"/>
        </w:rPr>
        <w:t xml:space="preserve">, </w:t>
      </w:r>
      <w:r w:rsidR="00CF6040" w:rsidRPr="00CF6040">
        <w:rPr>
          <w:rFonts w:ascii="Garamond" w:hAnsi="Garamond"/>
          <w:i/>
          <w:iCs/>
        </w:rPr>
        <w:t>Les</w:t>
      </w:r>
      <w:r w:rsidR="00CF6040">
        <w:rPr>
          <w:rFonts w:ascii="Garamond" w:hAnsi="Garamond"/>
        </w:rPr>
        <w:t xml:space="preserve"> s</w:t>
      </w:r>
      <w:r>
        <w:rPr>
          <w:rFonts w:ascii="Garamond" w:hAnsi="Garamond"/>
          <w:i/>
        </w:rPr>
        <w:t>ûretés réelles</w:t>
      </w:r>
      <w:r w:rsidR="00CF6040">
        <w:rPr>
          <w:rFonts w:ascii="Garamond" w:hAnsi="Garamond"/>
          <w:i/>
        </w:rPr>
        <w:t xml:space="preserve"> administratives</w:t>
      </w:r>
      <w:r>
        <w:rPr>
          <w:rFonts w:ascii="Garamond" w:hAnsi="Garamond"/>
        </w:rPr>
        <w:t>, Université Toulouse 1 Capitole, codirection avec J.-G. </w:t>
      </w:r>
      <w:r w:rsidRPr="00AF735E">
        <w:rPr>
          <w:rFonts w:ascii="Garamond" w:hAnsi="Garamond"/>
          <w:smallCaps/>
        </w:rPr>
        <w:t>Sorbara</w:t>
      </w:r>
      <w:r>
        <w:rPr>
          <w:rFonts w:ascii="Garamond" w:hAnsi="Garamond"/>
        </w:rPr>
        <w:t>, soutenance le 6 octobre 2021</w:t>
      </w:r>
      <w:r w:rsidR="004711FE">
        <w:rPr>
          <w:rFonts w:ascii="Garamond" w:hAnsi="Garamond"/>
        </w:rPr>
        <w:t>, qualifié aux fonctions de maître de conférences sections 02 et 01 par les CNU 2022</w:t>
      </w:r>
    </w:p>
    <w:p w14:paraId="437B9A43" w14:textId="5CA804AA" w:rsidR="00A8664A" w:rsidRDefault="00A8664A" w:rsidP="00A8664A">
      <w:pPr>
        <w:numPr>
          <w:ilvl w:val="0"/>
          <w:numId w:val="29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Camille </w:t>
      </w:r>
      <w:proofErr w:type="spellStart"/>
      <w:r w:rsidRPr="00D05000">
        <w:rPr>
          <w:rFonts w:ascii="Garamond" w:hAnsi="Garamond"/>
          <w:smallCaps/>
        </w:rPr>
        <w:t>Cubaynes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La durée des contrats publics</w:t>
      </w:r>
      <w:r>
        <w:rPr>
          <w:rFonts w:ascii="Garamond" w:hAnsi="Garamond"/>
        </w:rPr>
        <w:t>, Université Toulouse 1 Capitole, Contrat doctoral puis ATER, Soutenance le 7 octobre 2019</w:t>
      </w:r>
      <w:r w:rsidR="009D6BC6">
        <w:rPr>
          <w:rFonts w:ascii="Garamond" w:hAnsi="Garamond"/>
        </w:rPr>
        <w:t>, qualifiée aux fonctions de maître de conférences par le CNU 2020</w:t>
      </w:r>
    </w:p>
    <w:p w14:paraId="3ECDF760" w14:textId="2903737D" w:rsidR="00B272A7" w:rsidRPr="00571E6F" w:rsidRDefault="00B272A7" w:rsidP="00B272A7">
      <w:pPr>
        <w:numPr>
          <w:ilvl w:val="0"/>
          <w:numId w:val="29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Frédéric </w:t>
      </w:r>
      <w:r>
        <w:rPr>
          <w:rFonts w:ascii="Garamond" w:hAnsi="Garamond"/>
          <w:smallCaps/>
        </w:rPr>
        <w:t>Ba</w:t>
      </w:r>
      <w:r w:rsidRPr="00571E6F">
        <w:rPr>
          <w:rFonts w:ascii="Garamond" w:hAnsi="Garamond"/>
          <w:smallCaps/>
        </w:rPr>
        <w:t>laguer</w:t>
      </w:r>
      <w:r w:rsidRPr="00571E6F">
        <w:rPr>
          <w:rFonts w:ascii="Garamond" w:hAnsi="Garamond"/>
        </w:rPr>
        <w:t xml:space="preserve">, </w:t>
      </w:r>
      <w:r w:rsidRPr="00571E6F">
        <w:rPr>
          <w:rFonts w:ascii="Garamond" w:hAnsi="Garamond"/>
          <w:i/>
        </w:rPr>
        <w:t>Les principes du droit de l’urbanisme</w:t>
      </w:r>
      <w:r>
        <w:rPr>
          <w:rFonts w:ascii="Garamond" w:hAnsi="Garamond"/>
        </w:rPr>
        <w:t xml:space="preserve">, Université Toulouse 1 </w:t>
      </w:r>
      <w:r w:rsidRPr="00571E6F">
        <w:rPr>
          <w:rFonts w:ascii="Garamond" w:hAnsi="Garamond"/>
        </w:rPr>
        <w:t xml:space="preserve">Capitole, </w:t>
      </w:r>
      <w:r>
        <w:rPr>
          <w:rFonts w:ascii="Garamond" w:hAnsi="Garamond"/>
        </w:rPr>
        <w:t>ATER Université Toulouse 1 Capitole</w:t>
      </w:r>
      <w:r w:rsidR="00D47B9A">
        <w:rPr>
          <w:rFonts w:ascii="Garamond" w:hAnsi="Garamond"/>
        </w:rPr>
        <w:t xml:space="preserve">, soutenance le </w:t>
      </w:r>
      <w:r w:rsidR="00413498">
        <w:rPr>
          <w:rFonts w:ascii="Garamond" w:hAnsi="Garamond"/>
        </w:rPr>
        <w:t>5 décembre 2018</w:t>
      </w:r>
      <w:r w:rsidR="009D6BC6">
        <w:rPr>
          <w:rFonts w:ascii="Garamond" w:hAnsi="Garamond"/>
        </w:rPr>
        <w:t>, qualifiée aux fonctions de maître de conférences par le CNU 2020</w:t>
      </w:r>
    </w:p>
    <w:p w14:paraId="57366296" w14:textId="666CC066" w:rsidR="00761F5B" w:rsidRDefault="00761F5B" w:rsidP="005046FF">
      <w:pPr>
        <w:numPr>
          <w:ilvl w:val="0"/>
          <w:numId w:val="29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Camille </w:t>
      </w:r>
      <w:proofErr w:type="spellStart"/>
      <w:r w:rsidRPr="00571E6F">
        <w:rPr>
          <w:rFonts w:ascii="Garamond" w:hAnsi="Garamond"/>
          <w:smallCaps/>
        </w:rPr>
        <w:t>Morot-Monomy</w:t>
      </w:r>
      <w:proofErr w:type="spellEnd"/>
      <w:r w:rsidRPr="00571E6F"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Le tiers requérant et l’altération du recours pour excès de pouvoir en droit de l’urbanisme</w:t>
      </w:r>
      <w:r w:rsidRPr="00571E6F">
        <w:rPr>
          <w:rFonts w:ascii="Garamond" w:hAnsi="Garamond"/>
        </w:rPr>
        <w:t>, Université Toulouse 1 Capitole</w:t>
      </w:r>
      <w:r w:rsidR="00206C42">
        <w:rPr>
          <w:rFonts w:ascii="Garamond" w:hAnsi="Garamond"/>
        </w:rPr>
        <w:t>, soutenance le 2 juillet 2018</w:t>
      </w:r>
      <w:r w:rsidR="006C627C">
        <w:rPr>
          <w:rFonts w:ascii="Garamond" w:hAnsi="Garamond"/>
        </w:rPr>
        <w:t>, qualifiée aux fonctions de maître de conférences par le CNU 2019</w:t>
      </w:r>
    </w:p>
    <w:p w14:paraId="17AA05EE" w14:textId="45BCF680" w:rsidR="00833E21" w:rsidRDefault="00833E21" w:rsidP="005046FF">
      <w:pPr>
        <w:numPr>
          <w:ilvl w:val="0"/>
          <w:numId w:val="29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Anthony </w:t>
      </w:r>
      <w:proofErr w:type="spellStart"/>
      <w:r>
        <w:rPr>
          <w:rFonts w:ascii="Garamond" w:hAnsi="Garamond"/>
          <w:smallCaps/>
        </w:rPr>
        <w:t>Falgas</w:t>
      </w:r>
      <w:proofErr w:type="spellEnd"/>
      <w:r>
        <w:rPr>
          <w:rFonts w:ascii="Garamond" w:hAnsi="Garamond"/>
        </w:rPr>
        <w:t xml:space="preserve">, </w:t>
      </w:r>
      <w:r w:rsidRPr="005C1C55">
        <w:rPr>
          <w:rFonts w:ascii="Garamond" w:hAnsi="Garamond"/>
          <w:i/>
        </w:rPr>
        <w:t>Le dualisme juridictionnel en matière de propriétés publiques : essai sur une uniformisation contentieuse</w:t>
      </w:r>
      <w:r>
        <w:rPr>
          <w:rFonts w:ascii="Garamond" w:hAnsi="Garamond"/>
        </w:rPr>
        <w:t>, Université Toulouse 1 Capitole, soutenance le 12 décembre 2017</w:t>
      </w:r>
      <w:r w:rsidR="00895B7C">
        <w:rPr>
          <w:rFonts w:ascii="Garamond" w:hAnsi="Garamond"/>
        </w:rPr>
        <w:t>, Prix Maurice Hauriou de l’Université Toulouse Capitole</w:t>
      </w:r>
      <w:r w:rsidR="006C627C">
        <w:rPr>
          <w:rFonts w:ascii="Garamond" w:hAnsi="Garamond"/>
        </w:rPr>
        <w:t>, Maître de conférences à l’Université de Reims.</w:t>
      </w:r>
    </w:p>
    <w:p w14:paraId="148046BD" w14:textId="7EEC3EFB" w:rsidR="00451123" w:rsidRPr="006C627C" w:rsidRDefault="00451123" w:rsidP="005046FF">
      <w:pPr>
        <w:numPr>
          <w:ilvl w:val="0"/>
          <w:numId w:val="29"/>
        </w:numPr>
        <w:spacing w:after="120"/>
        <w:jc w:val="both"/>
        <w:rPr>
          <w:rFonts w:ascii="Garamond" w:hAnsi="Garamond"/>
        </w:rPr>
      </w:pPr>
      <w:proofErr w:type="spellStart"/>
      <w:r w:rsidRPr="00463AD8">
        <w:rPr>
          <w:rFonts w:ascii="Garamond" w:hAnsi="Garamond"/>
          <w:lang w:val="en-US"/>
        </w:rPr>
        <w:t>Pattawee</w:t>
      </w:r>
      <w:proofErr w:type="spellEnd"/>
      <w:r w:rsidRPr="00463AD8">
        <w:rPr>
          <w:rFonts w:ascii="Garamond" w:hAnsi="Garamond"/>
          <w:lang w:val="en-US"/>
        </w:rPr>
        <w:t xml:space="preserve"> </w:t>
      </w:r>
      <w:proofErr w:type="spellStart"/>
      <w:r w:rsidRPr="00463AD8">
        <w:rPr>
          <w:rFonts w:ascii="Garamond" w:hAnsi="Garamond"/>
          <w:smallCaps/>
          <w:lang w:val="en-US"/>
        </w:rPr>
        <w:t>Sookhakich</w:t>
      </w:r>
      <w:proofErr w:type="spellEnd"/>
      <w:r w:rsidRPr="00463AD8">
        <w:rPr>
          <w:rFonts w:ascii="Garamond" w:hAnsi="Garamond"/>
          <w:lang w:val="en-US"/>
        </w:rPr>
        <w:t xml:space="preserve">, </w:t>
      </w:r>
      <w:r w:rsidRPr="00463AD8">
        <w:rPr>
          <w:rFonts w:ascii="Garamond" w:hAnsi="Garamond"/>
          <w:i/>
          <w:lang w:val="en-US"/>
        </w:rPr>
        <w:t>The implementation of Trade Dispute Settlement Mechanism (DSM) for the preparation of ASEAN Community</w:t>
      </w:r>
      <w:r w:rsidRPr="00463AD8">
        <w:rPr>
          <w:rFonts w:ascii="Garamond" w:hAnsi="Garamond"/>
          <w:lang w:val="en-US"/>
        </w:rPr>
        <w:t>, co-</w:t>
      </w:r>
      <w:proofErr w:type="spellStart"/>
      <w:r w:rsidRPr="00463AD8">
        <w:rPr>
          <w:rFonts w:ascii="Garamond" w:hAnsi="Garamond"/>
          <w:lang w:val="en-US"/>
        </w:rPr>
        <w:t>tutelle</w:t>
      </w:r>
      <w:proofErr w:type="spellEnd"/>
      <w:r w:rsidRPr="00463AD8">
        <w:rPr>
          <w:rFonts w:ascii="Garamond" w:hAnsi="Garamond"/>
          <w:lang w:val="en-US"/>
        </w:rPr>
        <w:t xml:space="preserve"> Université Toulouse 1 </w:t>
      </w:r>
      <w:proofErr w:type="spellStart"/>
      <w:r w:rsidRPr="00463AD8">
        <w:rPr>
          <w:rFonts w:ascii="Garamond" w:hAnsi="Garamond"/>
          <w:lang w:val="en-US"/>
        </w:rPr>
        <w:t>Capitole</w:t>
      </w:r>
      <w:proofErr w:type="spellEnd"/>
      <w:r w:rsidRPr="00463AD8">
        <w:rPr>
          <w:rFonts w:ascii="Garamond" w:hAnsi="Garamond"/>
          <w:lang w:val="en-US"/>
        </w:rPr>
        <w:t xml:space="preserve"> &amp; Universidad de Zaragoza, co-</w:t>
      </w:r>
      <w:proofErr w:type="spellStart"/>
      <w:r w:rsidRPr="00463AD8">
        <w:rPr>
          <w:rFonts w:ascii="Garamond" w:hAnsi="Garamond"/>
          <w:lang w:val="en-US"/>
        </w:rPr>
        <w:t>directrice</w:t>
      </w:r>
      <w:proofErr w:type="spellEnd"/>
      <w:r w:rsidRPr="00463AD8">
        <w:rPr>
          <w:rFonts w:ascii="Garamond" w:hAnsi="Garamond"/>
          <w:lang w:val="en-US"/>
        </w:rPr>
        <w:t xml:space="preserve"> de </w:t>
      </w:r>
      <w:proofErr w:type="spellStart"/>
      <w:r w:rsidRPr="00463AD8">
        <w:rPr>
          <w:rFonts w:ascii="Garamond" w:hAnsi="Garamond"/>
          <w:lang w:val="en-US"/>
        </w:rPr>
        <w:t>thèse</w:t>
      </w:r>
      <w:proofErr w:type="spellEnd"/>
      <w:r w:rsidRPr="00463AD8">
        <w:rPr>
          <w:rFonts w:ascii="Garamond" w:hAnsi="Garamond"/>
          <w:lang w:val="en-US"/>
        </w:rPr>
        <w:t xml:space="preserve"> Katia </w:t>
      </w:r>
      <w:proofErr w:type="spellStart"/>
      <w:r w:rsidRPr="00463AD8">
        <w:rPr>
          <w:rFonts w:ascii="Garamond" w:hAnsi="Garamond"/>
          <w:smallCaps/>
          <w:lang w:val="en-US"/>
        </w:rPr>
        <w:t>Fach</w:t>
      </w:r>
      <w:proofErr w:type="spellEnd"/>
      <w:r w:rsidRPr="00463AD8">
        <w:rPr>
          <w:rFonts w:ascii="Garamond" w:hAnsi="Garamond"/>
          <w:smallCaps/>
          <w:lang w:val="en-US"/>
        </w:rPr>
        <w:t xml:space="preserve">, </w:t>
      </w:r>
      <w:proofErr w:type="spellStart"/>
      <w:r w:rsidR="006C627C" w:rsidRPr="00463AD8">
        <w:rPr>
          <w:rFonts w:ascii="Garamond" w:hAnsi="Garamond"/>
          <w:lang w:val="en-US"/>
        </w:rPr>
        <w:t>soutenance</w:t>
      </w:r>
      <w:proofErr w:type="spellEnd"/>
      <w:r w:rsidR="006C627C" w:rsidRPr="00463AD8">
        <w:rPr>
          <w:rFonts w:ascii="Garamond" w:hAnsi="Garamond"/>
          <w:lang w:val="en-US"/>
        </w:rPr>
        <w:t xml:space="preserve"> le </w:t>
      </w:r>
      <w:r w:rsidRPr="00463AD8">
        <w:rPr>
          <w:rFonts w:ascii="Garamond" w:hAnsi="Garamond"/>
          <w:smallCaps/>
          <w:lang w:val="en-US"/>
        </w:rPr>
        <w:t>23 </w:t>
      </w:r>
      <w:proofErr w:type="spellStart"/>
      <w:r w:rsidR="00AC30CF" w:rsidRPr="00463AD8">
        <w:rPr>
          <w:rFonts w:ascii="Garamond" w:hAnsi="Garamond"/>
          <w:lang w:val="en-US"/>
        </w:rPr>
        <w:t>mai</w:t>
      </w:r>
      <w:proofErr w:type="spellEnd"/>
      <w:r w:rsidR="00AC30CF" w:rsidRPr="00463AD8">
        <w:rPr>
          <w:rFonts w:ascii="Garamond" w:hAnsi="Garamond"/>
          <w:lang w:val="en-US"/>
        </w:rPr>
        <w:t xml:space="preserve"> 2017.</w:t>
      </w:r>
      <w:r w:rsidR="00005B5F" w:rsidRPr="00463AD8">
        <w:rPr>
          <w:rFonts w:ascii="Garamond" w:hAnsi="Garamond"/>
          <w:lang w:val="en-US"/>
        </w:rPr>
        <w:t xml:space="preserve"> </w:t>
      </w:r>
      <w:r w:rsidR="00005B5F" w:rsidRPr="006C627C">
        <w:rPr>
          <w:rFonts w:ascii="Garamond" w:hAnsi="Garamond"/>
        </w:rPr>
        <w:t xml:space="preserve">Enseignante-Chercheuse à l’Université de </w:t>
      </w:r>
      <w:proofErr w:type="spellStart"/>
      <w:r w:rsidR="00005B5F" w:rsidRPr="006C627C">
        <w:rPr>
          <w:rFonts w:ascii="Garamond" w:hAnsi="Garamond"/>
        </w:rPr>
        <w:t>Tham</w:t>
      </w:r>
      <w:r w:rsidR="00BF73F9" w:rsidRPr="006C627C">
        <w:rPr>
          <w:rFonts w:ascii="Garamond" w:hAnsi="Garamond"/>
        </w:rPr>
        <w:t>m</w:t>
      </w:r>
      <w:r w:rsidR="00005B5F" w:rsidRPr="006C627C">
        <w:rPr>
          <w:rFonts w:ascii="Garamond" w:hAnsi="Garamond"/>
        </w:rPr>
        <w:t>asat</w:t>
      </w:r>
      <w:proofErr w:type="spellEnd"/>
      <w:r w:rsidR="00BF73F9" w:rsidRPr="006C627C">
        <w:rPr>
          <w:rFonts w:ascii="Garamond" w:hAnsi="Garamond"/>
        </w:rPr>
        <w:t xml:space="preserve"> (Bangkok, Thaïlande)</w:t>
      </w:r>
    </w:p>
    <w:p w14:paraId="5AC9806E" w14:textId="53EAF09F" w:rsidR="009674AB" w:rsidRPr="00451123" w:rsidRDefault="009674AB" w:rsidP="005046FF">
      <w:pPr>
        <w:numPr>
          <w:ilvl w:val="0"/>
          <w:numId w:val="29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Rémi </w:t>
      </w:r>
      <w:r w:rsidRPr="00571E6F">
        <w:rPr>
          <w:rFonts w:ascii="Garamond" w:hAnsi="Garamond"/>
          <w:smallCaps/>
        </w:rPr>
        <w:t>Radiguet</w:t>
      </w:r>
      <w:r w:rsidRPr="00571E6F"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Le service public de protection de l’environnement</w:t>
      </w:r>
      <w:r w:rsidRPr="00571E6F">
        <w:rPr>
          <w:rFonts w:ascii="Garamond" w:hAnsi="Garamond"/>
        </w:rPr>
        <w:t xml:space="preserve">, </w:t>
      </w:r>
      <w:r>
        <w:rPr>
          <w:rFonts w:ascii="Garamond" w:hAnsi="Garamond"/>
        </w:rPr>
        <w:t>Université Toulouse 1 Capitole</w:t>
      </w:r>
      <w:r w:rsidRPr="00571E6F">
        <w:rPr>
          <w:rFonts w:ascii="Garamond" w:hAnsi="Garamond"/>
        </w:rPr>
        <w:t xml:space="preserve">, </w:t>
      </w:r>
      <w:r w:rsidR="00895B7C">
        <w:rPr>
          <w:rFonts w:ascii="Garamond" w:hAnsi="Garamond"/>
        </w:rPr>
        <w:t>codirection de thèse avec le Pr</w:t>
      </w:r>
      <w:r w:rsidRPr="00571E6F">
        <w:rPr>
          <w:rFonts w:ascii="Garamond" w:hAnsi="Garamond"/>
        </w:rPr>
        <w:t> </w:t>
      </w:r>
      <w:proofErr w:type="spellStart"/>
      <w:r w:rsidRPr="00451123">
        <w:rPr>
          <w:rFonts w:ascii="Garamond" w:hAnsi="Garamond"/>
        </w:rPr>
        <w:t>Eric</w:t>
      </w:r>
      <w:proofErr w:type="spellEnd"/>
      <w:r w:rsidRPr="00451123">
        <w:rPr>
          <w:rFonts w:ascii="Garamond" w:hAnsi="Garamond"/>
        </w:rPr>
        <w:t xml:space="preserve"> N</w:t>
      </w:r>
      <w:r w:rsidRPr="00451123">
        <w:rPr>
          <w:rFonts w:ascii="Garamond" w:hAnsi="Garamond"/>
          <w:smallCaps/>
        </w:rPr>
        <w:t>aim-</w:t>
      </w:r>
      <w:proofErr w:type="spellStart"/>
      <w:r w:rsidRPr="00451123">
        <w:rPr>
          <w:rFonts w:ascii="Garamond" w:hAnsi="Garamond"/>
          <w:smallCaps/>
        </w:rPr>
        <w:t>Gesbert</w:t>
      </w:r>
      <w:proofErr w:type="spellEnd"/>
      <w:r w:rsidRPr="00451123">
        <w:rPr>
          <w:rFonts w:ascii="Garamond" w:hAnsi="Garamond"/>
          <w:smallCaps/>
        </w:rPr>
        <w:t xml:space="preserve">, </w:t>
      </w:r>
      <w:r w:rsidRPr="00451123">
        <w:rPr>
          <w:rFonts w:ascii="Garamond" w:hAnsi="Garamond"/>
        </w:rPr>
        <w:t>soutenance le 24 nov. 2016</w:t>
      </w:r>
      <w:r w:rsidR="00CF6D72">
        <w:rPr>
          <w:rFonts w:ascii="Garamond" w:hAnsi="Garamond"/>
        </w:rPr>
        <w:t xml:space="preserve">, </w:t>
      </w:r>
      <w:r w:rsidR="006C627C">
        <w:rPr>
          <w:rFonts w:ascii="Garamond" w:hAnsi="Garamond"/>
        </w:rPr>
        <w:t xml:space="preserve">Prix de l’Académie de législation, </w:t>
      </w:r>
      <w:r w:rsidR="00CF6D72">
        <w:rPr>
          <w:rFonts w:ascii="Garamond" w:hAnsi="Garamond"/>
        </w:rPr>
        <w:t>M</w:t>
      </w:r>
      <w:r w:rsidR="00451123">
        <w:rPr>
          <w:rFonts w:ascii="Garamond" w:hAnsi="Garamond"/>
        </w:rPr>
        <w:t xml:space="preserve">aître de conférences </w:t>
      </w:r>
      <w:r w:rsidR="00CF6D72">
        <w:rPr>
          <w:rFonts w:ascii="Garamond" w:hAnsi="Garamond"/>
        </w:rPr>
        <w:t>à l’Université de Perpignan</w:t>
      </w:r>
      <w:r w:rsidR="00BF73F9">
        <w:rPr>
          <w:rFonts w:ascii="Garamond" w:hAnsi="Garamond"/>
        </w:rPr>
        <w:t xml:space="preserve"> Via </w:t>
      </w:r>
      <w:proofErr w:type="spellStart"/>
      <w:r w:rsidR="00BF73F9">
        <w:rPr>
          <w:rFonts w:ascii="Garamond" w:hAnsi="Garamond"/>
        </w:rPr>
        <w:t>Domitia</w:t>
      </w:r>
      <w:proofErr w:type="spellEnd"/>
      <w:r w:rsidR="00B901D0">
        <w:rPr>
          <w:rFonts w:ascii="Garamond" w:hAnsi="Garamond"/>
        </w:rPr>
        <w:t>.</w:t>
      </w:r>
    </w:p>
    <w:p w14:paraId="174A3789" w14:textId="072AE54B" w:rsidR="009674AB" w:rsidRPr="009674AB" w:rsidRDefault="009674AB" w:rsidP="005046FF">
      <w:pPr>
        <w:numPr>
          <w:ilvl w:val="0"/>
          <w:numId w:val="29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Audrey </w:t>
      </w:r>
      <w:proofErr w:type="spellStart"/>
      <w:r w:rsidRPr="00571E6F">
        <w:rPr>
          <w:rFonts w:ascii="Garamond" w:hAnsi="Garamond"/>
          <w:smallCaps/>
        </w:rPr>
        <w:t>Egiziano</w:t>
      </w:r>
      <w:proofErr w:type="spellEnd"/>
      <w:r w:rsidRPr="00571E6F">
        <w:rPr>
          <w:rFonts w:ascii="Garamond" w:hAnsi="Garamond"/>
        </w:rPr>
        <w:t xml:space="preserve">, </w:t>
      </w:r>
      <w:r w:rsidRPr="00571E6F">
        <w:rPr>
          <w:rFonts w:ascii="Garamond" w:hAnsi="Garamond"/>
          <w:i/>
        </w:rPr>
        <w:t>L’aménagement</w:t>
      </w:r>
      <w:r>
        <w:rPr>
          <w:rFonts w:ascii="Garamond" w:hAnsi="Garamond"/>
          <w:i/>
        </w:rPr>
        <w:t xml:space="preserve"> urbain</w:t>
      </w:r>
      <w:r w:rsidRPr="00571E6F">
        <w:rPr>
          <w:rFonts w:ascii="Garamond" w:hAnsi="Garamond"/>
        </w:rPr>
        <w:t xml:space="preserve">, </w:t>
      </w:r>
      <w:r>
        <w:rPr>
          <w:rFonts w:ascii="Garamond" w:hAnsi="Garamond"/>
        </w:rPr>
        <w:t>Université de La Réunion, soutenance le 17 nov.</w:t>
      </w:r>
      <w:r w:rsidRPr="009674AB">
        <w:rPr>
          <w:rFonts w:ascii="Garamond" w:hAnsi="Garamond"/>
        </w:rPr>
        <w:t xml:space="preserve"> 2015</w:t>
      </w:r>
      <w:r w:rsidR="00451123">
        <w:rPr>
          <w:rFonts w:ascii="Garamond" w:hAnsi="Garamond"/>
        </w:rPr>
        <w:t xml:space="preserve">, </w:t>
      </w:r>
      <w:r w:rsidR="006C627C">
        <w:rPr>
          <w:rFonts w:ascii="Garamond" w:hAnsi="Garamond"/>
        </w:rPr>
        <w:t xml:space="preserve">prix de thèse du </w:t>
      </w:r>
      <w:proofErr w:type="spellStart"/>
      <w:r w:rsidR="006C627C">
        <w:rPr>
          <w:rFonts w:ascii="Garamond" w:hAnsi="Garamond"/>
        </w:rPr>
        <w:t>Gridauh</w:t>
      </w:r>
      <w:proofErr w:type="spellEnd"/>
      <w:r w:rsidR="006C627C">
        <w:rPr>
          <w:rFonts w:ascii="Garamond" w:hAnsi="Garamond"/>
        </w:rPr>
        <w:t xml:space="preserve"> 2017, </w:t>
      </w:r>
      <w:r w:rsidR="00451123">
        <w:rPr>
          <w:rFonts w:ascii="Garamond" w:hAnsi="Garamond"/>
        </w:rPr>
        <w:t>qualifié</w:t>
      </w:r>
      <w:r w:rsidR="004A5C34">
        <w:rPr>
          <w:rFonts w:ascii="Garamond" w:hAnsi="Garamond"/>
        </w:rPr>
        <w:t>e</w:t>
      </w:r>
      <w:r w:rsidR="00451123">
        <w:rPr>
          <w:rFonts w:ascii="Garamond" w:hAnsi="Garamond"/>
        </w:rPr>
        <w:t xml:space="preserve"> aux fonctions de maître de conférences par le CNU 2016</w:t>
      </w:r>
      <w:r w:rsidR="006C627C">
        <w:rPr>
          <w:rFonts w:ascii="Garamond" w:hAnsi="Garamond"/>
        </w:rPr>
        <w:t>.</w:t>
      </w:r>
      <w:r w:rsidR="00833E21">
        <w:rPr>
          <w:rFonts w:ascii="Garamond" w:hAnsi="Garamond"/>
        </w:rPr>
        <w:t xml:space="preserve"> </w:t>
      </w:r>
    </w:p>
    <w:p w14:paraId="39CCBD4B" w14:textId="26034063" w:rsidR="009674AB" w:rsidRDefault="009674AB" w:rsidP="005046FF">
      <w:pPr>
        <w:numPr>
          <w:ilvl w:val="0"/>
          <w:numId w:val="29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Guillaume </w:t>
      </w:r>
      <w:proofErr w:type="spellStart"/>
      <w:r w:rsidRPr="00571E6F">
        <w:rPr>
          <w:rFonts w:ascii="Garamond" w:hAnsi="Garamond"/>
          <w:smallCaps/>
        </w:rPr>
        <w:t>Faugère</w:t>
      </w:r>
      <w:proofErr w:type="spellEnd"/>
      <w:r w:rsidRPr="00571E6F">
        <w:rPr>
          <w:rFonts w:ascii="Garamond" w:hAnsi="Garamond"/>
          <w:smallCaps/>
        </w:rPr>
        <w:t>,</w:t>
      </w:r>
      <w:r w:rsidRPr="00571E6F"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L’accès des personnes détenues aux recours, étude de droit administratif</w:t>
      </w:r>
      <w:r>
        <w:rPr>
          <w:rFonts w:ascii="Garamond" w:hAnsi="Garamond"/>
        </w:rPr>
        <w:t>, Université Toulouse 1</w:t>
      </w:r>
      <w:r w:rsidRPr="00571E6F">
        <w:rPr>
          <w:rFonts w:ascii="Garamond" w:hAnsi="Garamond"/>
        </w:rPr>
        <w:t xml:space="preserve"> Capitole</w:t>
      </w:r>
      <w:r>
        <w:rPr>
          <w:rFonts w:ascii="Garamond" w:hAnsi="Garamond"/>
        </w:rPr>
        <w:t>, soutenance le 30 janvier 2015</w:t>
      </w:r>
      <w:r w:rsidR="00AC30CF">
        <w:rPr>
          <w:rFonts w:ascii="Garamond" w:hAnsi="Garamond"/>
        </w:rPr>
        <w:t>, avocat.</w:t>
      </w:r>
    </w:p>
    <w:p w14:paraId="5C751BB5" w14:textId="7D606277" w:rsidR="00032BBB" w:rsidRDefault="00032BBB" w:rsidP="005046FF">
      <w:pPr>
        <w:numPr>
          <w:ilvl w:val="0"/>
          <w:numId w:val="29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Siva </w:t>
      </w:r>
      <w:proofErr w:type="spellStart"/>
      <w:r w:rsidRPr="00571E6F">
        <w:rPr>
          <w:rFonts w:ascii="Garamond" w:hAnsi="Garamond"/>
          <w:smallCaps/>
        </w:rPr>
        <w:t>Moutouallaguin</w:t>
      </w:r>
      <w:proofErr w:type="spellEnd"/>
      <w:r w:rsidRPr="00571E6F">
        <w:rPr>
          <w:rFonts w:ascii="Garamond" w:hAnsi="Garamond"/>
        </w:rPr>
        <w:t xml:space="preserve">, </w:t>
      </w:r>
      <w:r w:rsidRPr="00571E6F">
        <w:rPr>
          <w:rFonts w:ascii="Garamond" w:hAnsi="Garamond"/>
          <w:i/>
        </w:rPr>
        <w:t>L’exécution des marchés publics</w:t>
      </w:r>
      <w:r w:rsidRPr="00571E6F">
        <w:rPr>
          <w:rFonts w:ascii="Garamond" w:hAnsi="Garamond"/>
        </w:rPr>
        <w:t xml:space="preserve">, </w:t>
      </w:r>
      <w:r w:rsidR="00337342">
        <w:rPr>
          <w:rFonts w:ascii="Garamond" w:hAnsi="Garamond"/>
        </w:rPr>
        <w:t>Université Toulouse 1 Capitole, s</w:t>
      </w:r>
      <w:r w:rsidRPr="00571E6F">
        <w:rPr>
          <w:rFonts w:ascii="Garamond" w:hAnsi="Garamond"/>
        </w:rPr>
        <w:t>outenance du 13 février 2014</w:t>
      </w:r>
      <w:r w:rsidR="00AC30CF">
        <w:rPr>
          <w:rFonts w:ascii="Garamond" w:hAnsi="Garamond"/>
        </w:rPr>
        <w:t>, avocat.</w:t>
      </w:r>
    </w:p>
    <w:p w14:paraId="3782D568" w14:textId="77777777" w:rsidR="00052A3B" w:rsidRPr="009674AB" w:rsidRDefault="00052A3B" w:rsidP="0063342D">
      <w:pPr>
        <w:spacing w:after="120"/>
        <w:ind w:left="357"/>
        <w:jc w:val="both"/>
        <w:rPr>
          <w:rFonts w:ascii="Garamond" w:hAnsi="Garamond"/>
        </w:rPr>
      </w:pPr>
    </w:p>
    <w:p w14:paraId="13B4D748" w14:textId="77777777" w:rsidR="00032BBB" w:rsidRPr="009674AB" w:rsidRDefault="00032BBB" w:rsidP="00032BBB">
      <w:pPr>
        <w:spacing w:after="120"/>
        <w:ind w:left="357"/>
        <w:jc w:val="both"/>
        <w:rPr>
          <w:rFonts w:ascii="Garamond" w:hAnsi="Garamond"/>
          <w:b/>
          <w:lang w:val="en-US"/>
        </w:rPr>
      </w:pPr>
      <w:proofErr w:type="spellStart"/>
      <w:r w:rsidRPr="009674AB">
        <w:rPr>
          <w:rFonts w:ascii="Garamond" w:hAnsi="Garamond"/>
          <w:b/>
          <w:lang w:val="en-US"/>
        </w:rPr>
        <w:t>Thèses</w:t>
      </w:r>
      <w:proofErr w:type="spellEnd"/>
      <w:r w:rsidRPr="009674AB">
        <w:rPr>
          <w:rFonts w:ascii="Garamond" w:hAnsi="Garamond"/>
          <w:b/>
          <w:lang w:val="en-US"/>
        </w:rPr>
        <w:t xml:space="preserve"> </w:t>
      </w:r>
      <w:proofErr w:type="spellStart"/>
      <w:r w:rsidRPr="009674AB">
        <w:rPr>
          <w:rFonts w:ascii="Garamond" w:hAnsi="Garamond"/>
          <w:b/>
          <w:lang w:val="en-US"/>
        </w:rPr>
        <w:t>en</w:t>
      </w:r>
      <w:proofErr w:type="spellEnd"/>
      <w:r w:rsidRPr="009674AB">
        <w:rPr>
          <w:rFonts w:ascii="Garamond" w:hAnsi="Garamond"/>
          <w:b/>
          <w:lang w:val="en-US"/>
        </w:rPr>
        <w:t xml:space="preserve"> </w:t>
      </w:r>
      <w:proofErr w:type="spellStart"/>
      <w:r w:rsidRPr="009674AB">
        <w:rPr>
          <w:rFonts w:ascii="Garamond" w:hAnsi="Garamond"/>
          <w:b/>
          <w:lang w:val="en-US"/>
        </w:rPr>
        <w:t>cours</w:t>
      </w:r>
      <w:proofErr w:type="spellEnd"/>
    </w:p>
    <w:p w14:paraId="3CA48376" w14:textId="5E2B2E6A" w:rsidR="00032BBB" w:rsidRPr="00571E6F" w:rsidRDefault="00032BBB" w:rsidP="005046FF">
      <w:pPr>
        <w:numPr>
          <w:ilvl w:val="0"/>
          <w:numId w:val="30"/>
        </w:numPr>
        <w:spacing w:after="120"/>
        <w:jc w:val="both"/>
        <w:rPr>
          <w:rFonts w:ascii="Garamond" w:hAnsi="Garamond"/>
        </w:rPr>
      </w:pPr>
      <w:proofErr w:type="spellStart"/>
      <w:r w:rsidRPr="00571E6F">
        <w:rPr>
          <w:rFonts w:ascii="Garamond" w:hAnsi="Garamond"/>
        </w:rPr>
        <w:t>Thirasak</w:t>
      </w:r>
      <w:proofErr w:type="spellEnd"/>
      <w:r w:rsidRPr="00571E6F">
        <w:rPr>
          <w:rFonts w:ascii="Garamond" w:hAnsi="Garamond"/>
        </w:rPr>
        <w:t xml:space="preserve"> </w:t>
      </w:r>
      <w:proofErr w:type="spellStart"/>
      <w:r w:rsidRPr="00571E6F">
        <w:rPr>
          <w:rFonts w:ascii="Garamond" w:hAnsi="Garamond"/>
          <w:smallCaps/>
        </w:rPr>
        <w:t>Horsittisomboon</w:t>
      </w:r>
      <w:proofErr w:type="spellEnd"/>
      <w:r w:rsidRPr="00571E6F">
        <w:rPr>
          <w:rFonts w:ascii="Garamond" w:hAnsi="Garamond"/>
        </w:rPr>
        <w:t xml:space="preserve">, </w:t>
      </w:r>
      <w:r w:rsidRPr="00571E6F">
        <w:rPr>
          <w:rFonts w:ascii="Garamond" w:hAnsi="Garamond"/>
          <w:i/>
        </w:rPr>
        <w:t>Le contentieux des marchés publics, étude comparée France/Thaïlande</w:t>
      </w:r>
      <w:r w:rsidRPr="00571E6F">
        <w:rPr>
          <w:rFonts w:ascii="Garamond" w:hAnsi="Garamond"/>
        </w:rPr>
        <w:t>, financement par le Conseil d’État thaïl</w:t>
      </w:r>
      <w:r w:rsidR="00790EFE">
        <w:rPr>
          <w:rFonts w:ascii="Garamond" w:hAnsi="Garamond"/>
        </w:rPr>
        <w:t xml:space="preserve">andais, Université Toulouse 1 </w:t>
      </w:r>
      <w:r w:rsidRPr="00571E6F">
        <w:rPr>
          <w:rFonts w:ascii="Garamond" w:hAnsi="Garamond"/>
        </w:rPr>
        <w:t xml:space="preserve">Capitole </w:t>
      </w:r>
    </w:p>
    <w:p w14:paraId="3FC76C4A" w14:textId="071578AB" w:rsidR="00B53BC8" w:rsidRPr="00895B7C" w:rsidRDefault="00895B7C" w:rsidP="005046FF">
      <w:pPr>
        <w:numPr>
          <w:ilvl w:val="0"/>
          <w:numId w:val="30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  <w:smallCaps/>
        </w:rPr>
        <w:t>L</w:t>
      </w:r>
      <w:r>
        <w:rPr>
          <w:rFonts w:ascii="Garamond" w:hAnsi="Garamond"/>
        </w:rPr>
        <w:t xml:space="preserve">aura </w:t>
      </w:r>
      <w:proofErr w:type="spellStart"/>
      <w:r>
        <w:rPr>
          <w:rFonts w:ascii="Garamond" w:hAnsi="Garamond"/>
        </w:rPr>
        <w:t>B</w:t>
      </w:r>
      <w:r>
        <w:rPr>
          <w:rFonts w:ascii="Garamond" w:hAnsi="Garamond"/>
          <w:smallCaps/>
        </w:rPr>
        <w:t>ourrel</w:t>
      </w:r>
      <w:proofErr w:type="spellEnd"/>
      <w:r w:rsidR="00EE3B70">
        <w:rPr>
          <w:rFonts w:ascii="Garamond" w:hAnsi="Garamond"/>
          <w:smallCaps/>
        </w:rPr>
        <w:t xml:space="preserve">, </w:t>
      </w:r>
      <w:r w:rsidR="00FE657A" w:rsidRPr="007735D7">
        <w:rPr>
          <w:rFonts w:ascii="Garamond" w:hAnsi="Garamond"/>
          <w:i/>
        </w:rPr>
        <w:t>Le consentement dans les contrats publics</w:t>
      </w:r>
      <w:r w:rsidR="00FE657A">
        <w:rPr>
          <w:rFonts w:ascii="Garamond" w:hAnsi="Garamond"/>
        </w:rPr>
        <w:t>, Université Toulouse 1 Capitole</w:t>
      </w:r>
    </w:p>
    <w:p w14:paraId="008C500B" w14:textId="052C6B93" w:rsidR="001F11A9" w:rsidRDefault="001F11A9" w:rsidP="00895B7C">
      <w:pPr>
        <w:numPr>
          <w:ilvl w:val="0"/>
          <w:numId w:val="30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Isabelle </w:t>
      </w:r>
      <w:r w:rsidRPr="00BE1218">
        <w:rPr>
          <w:rFonts w:ascii="Garamond" w:hAnsi="Garamond"/>
          <w:smallCaps/>
        </w:rPr>
        <w:t>Noll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  <w:iCs/>
        </w:rPr>
        <w:t>Le droit de la commande publique en France et en Allemagne, étude sur l’administrativité des contrats</w:t>
      </w:r>
      <w:r>
        <w:rPr>
          <w:rFonts w:ascii="Garamond" w:hAnsi="Garamond"/>
        </w:rPr>
        <w:t xml:space="preserve">, Université Toulouse 1 Capitole, </w:t>
      </w:r>
      <w:r w:rsidR="00A8086F">
        <w:rPr>
          <w:rFonts w:ascii="Garamond" w:hAnsi="Garamond"/>
        </w:rPr>
        <w:t xml:space="preserve">Cotutelle avec Pr. Dr. Martin </w:t>
      </w:r>
      <w:proofErr w:type="spellStart"/>
      <w:r w:rsidR="00A8086F">
        <w:rPr>
          <w:rFonts w:ascii="Garamond" w:hAnsi="Garamond"/>
        </w:rPr>
        <w:t>Burgi</w:t>
      </w:r>
      <w:proofErr w:type="spellEnd"/>
      <w:r w:rsidR="00A8086F">
        <w:rPr>
          <w:rFonts w:ascii="Garamond" w:hAnsi="Garamond"/>
        </w:rPr>
        <w:t xml:space="preserve"> de la Ludwig-Maximilian </w:t>
      </w:r>
      <w:proofErr w:type="spellStart"/>
      <w:r w:rsidR="00A8086F">
        <w:rPr>
          <w:rFonts w:ascii="Garamond" w:hAnsi="Garamond"/>
        </w:rPr>
        <w:t>Universität</w:t>
      </w:r>
      <w:proofErr w:type="spellEnd"/>
      <w:r w:rsidR="00A8086F">
        <w:rPr>
          <w:rFonts w:ascii="Garamond" w:hAnsi="Garamond"/>
        </w:rPr>
        <w:t xml:space="preserve"> </w:t>
      </w:r>
      <w:proofErr w:type="spellStart"/>
      <w:r w:rsidR="00A8086F">
        <w:rPr>
          <w:rFonts w:ascii="Garamond" w:hAnsi="Garamond"/>
        </w:rPr>
        <w:t>München</w:t>
      </w:r>
      <w:proofErr w:type="spellEnd"/>
      <w:r w:rsidR="00A8086F">
        <w:rPr>
          <w:rFonts w:ascii="Garamond" w:hAnsi="Garamond"/>
        </w:rPr>
        <w:t xml:space="preserve">, </w:t>
      </w:r>
      <w:r>
        <w:rPr>
          <w:rFonts w:ascii="Garamond" w:hAnsi="Garamond"/>
        </w:rPr>
        <w:t>Contrat doctoral</w:t>
      </w:r>
    </w:p>
    <w:p w14:paraId="51291A1C" w14:textId="205636D4" w:rsidR="001F11A9" w:rsidRDefault="001F11A9" w:rsidP="00895B7C">
      <w:pPr>
        <w:numPr>
          <w:ilvl w:val="0"/>
          <w:numId w:val="30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Louis </w:t>
      </w:r>
      <w:r w:rsidRPr="00BE1218">
        <w:rPr>
          <w:rFonts w:ascii="Garamond" w:hAnsi="Garamond"/>
          <w:smallCaps/>
        </w:rPr>
        <w:t>Bontemps</w:t>
      </w:r>
      <w:r>
        <w:rPr>
          <w:rFonts w:ascii="Garamond" w:hAnsi="Garamond"/>
        </w:rPr>
        <w:t xml:space="preserve">, </w:t>
      </w:r>
      <w:r w:rsidR="00BE1218">
        <w:rPr>
          <w:rFonts w:ascii="Garamond" w:hAnsi="Garamond"/>
          <w:i/>
          <w:iCs/>
        </w:rPr>
        <w:t>Entreprise public et service public</w:t>
      </w:r>
      <w:r w:rsidR="00BE1218">
        <w:rPr>
          <w:rFonts w:ascii="Garamond" w:hAnsi="Garamond"/>
        </w:rPr>
        <w:t>, Université Toulouse 1 Capitole</w:t>
      </w:r>
      <w:r w:rsidR="004F4B61">
        <w:rPr>
          <w:rFonts w:ascii="Garamond" w:hAnsi="Garamond"/>
        </w:rPr>
        <w:t>, convention CIFRE.</w:t>
      </w:r>
    </w:p>
    <w:p w14:paraId="26821DE9" w14:textId="65B77E64" w:rsidR="00611C01" w:rsidRPr="00895B7C" w:rsidRDefault="00611C01" w:rsidP="00895B7C">
      <w:pPr>
        <w:numPr>
          <w:ilvl w:val="0"/>
          <w:numId w:val="30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Corinne B</w:t>
      </w:r>
      <w:r>
        <w:rPr>
          <w:rFonts w:ascii="Garamond" w:hAnsi="Garamond"/>
          <w:smallCaps/>
        </w:rPr>
        <w:t>oyer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  <w:iCs/>
        </w:rPr>
        <w:t>Logement et urbanisme</w:t>
      </w:r>
      <w:r>
        <w:rPr>
          <w:rFonts w:ascii="Garamond" w:hAnsi="Garamond"/>
        </w:rPr>
        <w:t>, Université Toulouse 1 Capitole, contrat doctoral</w:t>
      </w:r>
    </w:p>
    <w:p w14:paraId="2B416C99" w14:textId="77777777" w:rsidR="00032BBB" w:rsidRPr="00571E6F" w:rsidRDefault="00032BBB" w:rsidP="00032BBB">
      <w:pPr>
        <w:spacing w:after="120"/>
        <w:jc w:val="both"/>
        <w:rPr>
          <w:rFonts w:ascii="Garamond" w:hAnsi="Garamond"/>
          <w:b/>
          <w:smallCaps/>
        </w:rPr>
      </w:pPr>
    </w:p>
    <w:p w14:paraId="07EFEB73" w14:textId="77777777" w:rsidR="00032BBB" w:rsidRPr="00571E6F" w:rsidRDefault="00032BBB" w:rsidP="00032BBB">
      <w:pPr>
        <w:spacing w:after="120"/>
        <w:jc w:val="both"/>
        <w:rPr>
          <w:rFonts w:ascii="Garamond" w:hAnsi="Garamond"/>
          <w:b/>
          <w:smallCaps/>
        </w:rPr>
      </w:pPr>
      <w:r w:rsidRPr="00571E6F">
        <w:rPr>
          <w:rFonts w:ascii="Garamond" w:hAnsi="Garamond"/>
          <w:b/>
          <w:smallCaps/>
        </w:rPr>
        <w:t>Participation à des jurys</w:t>
      </w:r>
    </w:p>
    <w:p w14:paraId="1A28414B" w14:textId="77777777" w:rsidR="00032BBB" w:rsidRPr="00571E6F" w:rsidRDefault="00032BBB" w:rsidP="00032BBB">
      <w:pPr>
        <w:spacing w:after="120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>Participation au jury de HDR de :</w:t>
      </w:r>
    </w:p>
    <w:p w14:paraId="155D9BA9" w14:textId="3871BF22" w:rsidR="00032BBB" w:rsidRPr="00571E6F" w:rsidRDefault="00032BBB" w:rsidP="005046FF">
      <w:pPr>
        <w:numPr>
          <w:ilvl w:val="0"/>
          <w:numId w:val="27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Hélène </w:t>
      </w:r>
      <w:proofErr w:type="spellStart"/>
      <w:r w:rsidRPr="00571E6F">
        <w:rPr>
          <w:rFonts w:ascii="Garamond" w:hAnsi="Garamond"/>
          <w:smallCaps/>
        </w:rPr>
        <w:t>Pongerard-Payet</w:t>
      </w:r>
      <w:proofErr w:type="spellEnd"/>
      <w:r w:rsidRPr="00571E6F">
        <w:rPr>
          <w:rFonts w:ascii="Garamond" w:hAnsi="Garamond"/>
        </w:rPr>
        <w:t xml:space="preserve">, </w:t>
      </w:r>
      <w:r w:rsidRPr="00571E6F">
        <w:rPr>
          <w:rFonts w:ascii="Garamond" w:hAnsi="Garamond"/>
          <w:i/>
        </w:rPr>
        <w:t>L’application des directives communautaires en droit interne, aspects normatifs</w:t>
      </w:r>
      <w:r w:rsidR="00447CF1">
        <w:rPr>
          <w:rFonts w:ascii="Garamond" w:hAnsi="Garamond"/>
        </w:rPr>
        <w:t xml:space="preserve">, </w:t>
      </w:r>
      <w:proofErr w:type="spellStart"/>
      <w:r w:rsidR="00447CF1">
        <w:rPr>
          <w:rFonts w:ascii="Garamond" w:hAnsi="Garamond"/>
        </w:rPr>
        <w:t>dir</w:t>
      </w:r>
      <w:proofErr w:type="spellEnd"/>
      <w:r w:rsidR="00447CF1">
        <w:rPr>
          <w:rFonts w:ascii="Garamond" w:hAnsi="Garamond"/>
        </w:rPr>
        <w:t>. Deny</w:t>
      </w:r>
      <w:r w:rsidR="00FA2027">
        <w:rPr>
          <w:rFonts w:ascii="Garamond" w:hAnsi="Garamond"/>
        </w:rPr>
        <w:t>s</w:t>
      </w:r>
      <w:r w:rsidRPr="00571E6F">
        <w:rPr>
          <w:rFonts w:ascii="Garamond" w:hAnsi="Garamond"/>
        </w:rPr>
        <w:t xml:space="preserve"> </w:t>
      </w:r>
      <w:r w:rsidRPr="00571E6F">
        <w:rPr>
          <w:rFonts w:ascii="Garamond" w:hAnsi="Garamond"/>
          <w:smallCaps/>
        </w:rPr>
        <w:t xml:space="preserve">Simon, 2008, </w:t>
      </w:r>
      <w:r w:rsidRPr="00571E6F">
        <w:rPr>
          <w:rFonts w:ascii="Garamond" w:hAnsi="Garamond"/>
        </w:rPr>
        <w:t>Rapporteur</w:t>
      </w:r>
    </w:p>
    <w:p w14:paraId="43296BD3" w14:textId="77777777" w:rsidR="00032BBB" w:rsidRPr="00571E6F" w:rsidRDefault="00032BBB" w:rsidP="00032BBB">
      <w:pPr>
        <w:spacing w:after="120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>Participation aux jurys de thèse de :</w:t>
      </w:r>
    </w:p>
    <w:p w14:paraId="715C62B8" w14:textId="2B9901C1" w:rsidR="002441EE" w:rsidRPr="002441EE" w:rsidRDefault="00A8086F" w:rsidP="002441EE">
      <w:pPr>
        <w:numPr>
          <w:ilvl w:val="0"/>
          <w:numId w:val="28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Florent </w:t>
      </w:r>
      <w:r w:rsidRPr="002441EE">
        <w:rPr>
          <w:rFonts w:ascii="Garamond" w:hAnsi="Garamond"/>
          <w:smallCaps/>
        </w:rPr>
        <w:t>Got</w:t>
      </w:r>
      <w:r>
        <w:rPr>
          <w:rFonts w:ascii="Garamond" w:hAnsi="Garamond"/>
        </w:rPr>
        <w:t>, « </w:t>
      </w:r>
      <w:r w:rsidRPr="00A8086F">
        <w:rPr>
          <w:rFonts w:ascii="Garamond" w:hAnsi="Garamond"/>
        </w:rPr>
        <w:t>Essai sur la régulation du secteur financier à l’épreuve de la révolution numérique</w:t>
      </w:r>
      <w:r>
        <w:rPr>
          <w:rFonts w:ascii="Garamond" w:hAnsi="Garamond"/>
        </w:rPr>
        <w:t xml:space="preserve"> », Université Toulouse 1 Capitole, 7 décembre 2020, </w:t>
      </w:r>
      <w:proofErr w:type="spellStart"/>
      <w:r>
        <w:rPr>
          <w:rFonts w:ascii="Garamond" w:hAnsi="Garamond"/>
        </w:rPr>
        <w:t>dir</w:t>
      </w:r>
      <w:proofErr w:type="spellEnd"/>
      <w:r>
        <w:rPr>
          <w:rFonts w:ascii="Garamond" w:hAnsi="Garamond"/>
        </w:rPr>
        <w:t>. L</w:t>
      </w:r>
      <w:r w:rsidR="002441EE">
        <w:rPr>
          <w:rFonts w:ascii="Garamond" w:hAnsi="Garamond"/>
        </w:rPr>
        <w:t xml:space="preserve">ucien </w:t>
      </w:r>
      <w:r w:rsidR="002441EE" w:rsidRPr="002441EE">
        <w:rPr>
          <w:rFonts w:ascii="Garamond" w:hAnsi="Garamond"/>
          <w:smallCaps/>
        </w:rPr>
        <w:t>Rapp</w:t>
      </w:r>
      <w:r w:rsidR="002441EE">
        <w:rPr>
          <w:rFonts w:ascii="Garamond" w:hAnsi="Garamond"/>
        </w:rPr>
        <w:t>, président du jury.</w:t>
      </w:r>
    </w:p>
    <w:p w14:paraId="4DA345C8" w14:textId="401E7D6F" w:rsidR="00A8086F" w:rsidRDefault="00A8086F" w:rsidP="005046FF">
      <w:pPr>
        <w:numPr>
          <w:ilvl w:val="0"/>
          <w:numId w:val="28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Pierre </w:t>
      </w:r>
      <w:r w:rsidRPr="00A8086F">
        <w:rPr>
          <w:rFonts w:ascii="Garamond" w:hAnsi="Garamond"/>
          <w:smallCaps/>
        </w:rPr>
        <w:t>Blanquet</w:t>
      </w:r>
      <w:r>
        <w:rPr>
          <w:rFonts w:ascii="Garamond" w:hAnsi="Garamond"/>
        </w:rPr>
        <w:t xml:space="preserve">, « Le sous-contrat. </w:t>
      </w:r>
      <w:r w:rsidR="001C7010">
        <w:rPr>
          <w:rFonts w:ascii="Garamond" w:hAnsi="Garamond"/>
        </w:rPr>
        <w:t>Étude</w:t>
      </w:r>
      <w:r>
        <w:rPr>
          <w:rFonts w:ascii="Garamond" w:hAnsi="Garamond"/>
        </w:rPr>
        <w:t xml:space="preserve"> de droit administratif », Université Paris 2 Panthéon-Assas, 28 octobre 2020, </w:t>
      </w:r>
      <w:proofErr w:type="spellStart"/>
      <w:r>
        <w:rPr>
          <w:rFonts w:ascii="Garamond" w:hAnsi="Garamond"/>
        </w:rPr>
        <w:t>dir</w:t>
      </w:r>
      <w:proofErr w:type="spellEnd"/>
      <w:r>
        <w:rPr>
          <w:rFonts w:ascii="Garamond" w:hAnsi="Garamond"/>
        </w:rPr>
        <w:t>. Benoît </w:t>
      </w:r>
      <w:proofErr w:type="spellStart"/>
      <w:r w:rsidRPr="00A8086F">
        <w:rPr>
          <w:rFonts w:ascii="Garamond" w:hAnsi="Garamond"/>
          <w:smallCaps/>
        </w:rPr>
        <w:t>Plessix</w:t>
      </w:r>
      <w:proofErr w:type="spellEnd"/>
      <w:r w:rsidR="002441EE">
        <w:rPr>
          <w:rFonts w:ascii="Garamond" w:hAnsi="Garamond"/>
          <w:smallCaps/>
        </w:rPr>
        <w:t xml:space="preserve">, </w:t>
      </w:r>
      <w:r w:rsidR="002441EE">
        <w:rPr>
          <w:rFonts w:ascii="Garamond" w:hAnsi="Garamond"/>
        </w:rPr>
        <w:t>rapporteur.</w:t>
      </w:r>
    </w:p>
    <w:p w14:paraId="4F9C975A" w14:textId="547E6FE3" w:rsidR="00D947D0" w:rsidRDefault="00D947D0" w:rsidP="005046FF">
      <w:pPr>
        <w:numPr>
          <w:ilvl w:val="0"/>
          <w:numId w:val="28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Aurélie </w:t>
      </w:r>
      <w:proofErr w:type="spellStart"/>
      <w:r w:rsidRPr="00D947D0">
        <w:rPr>
          <w:rFonts w:ascii="Garamond" w:hAnsi="Garamond"/>
          <w:bCs/>
          <w:smallCaps/>
        </w:rPr>
        <w:t>Hautier</w:t>
      </w:r>
      <w:proofErr w:type="spellEnd"/>
      <w:r>
        <w:rPr>
          <w:rFonts w:ascii="Garamond" w:hAnsi="Garamond"/>
        </w:rPr>
        <w:t>, « </w:t>
      </w:r>
      <w:r w:rsidRPr="00D947D0">
        <w:rPr>
          <w:rFonts w:ascii="Garamond" w:hAnsi="Garamond"/>
        </w:rPr>
        <w:t>La mise en concurrence des contrats publics. : le cas du secteur ferroviaire</w:t>
      </w:r>
      <w:r>
        <w:rPr>
          <w:rFonts w:ascii="Garamond" w:hAnsi="Garamond"/>
        </w:rPr>
        <w:t xml:space="preserve"> », Lille, 27 juin 2019, </w:t>
      </w:r>
      <w:proofErr w:type="spellStart"/>
      <w:r>
        <w:rPr>
          <w:rFonts w:ascii="Garamond" w:hAnsi="Garamond"/>
        </w:rPr>
        <w:t>dir</w:t>
      </w:r>
      <w:proofErr w:type="spellEnd"/>
      <w:r>
        <w:rPr>
          <w:rFonts w:ascii="Garamond" w:hAnsi="Garamond"/>
        </w:rPr>
        <w:t xml:space="preserve">. Stéphane </w:t>
      </w:r>
      <w:proofErr w:type="spellStart"/>
      <w:r w:rsidRPr="00D55F9F">
        <w:rPr>
          <w:rFonts w:ascii="Garamond" w:hAnsi="Garamond"/>
          <w:smallCaps/>
        </w:rPr>
        <w:t>Guérard</w:t>
      </w:r>
      <w:proofErr w:type="spellEnd"/>
      <w:r w:rsidR="00D55F9F">
        <w:rPr>
          <w:rFonts w:ascii="Garamond" w:hAnsi="Garamond"/>
          <w:smallCaps/>
        </w:rPr>
        <w:t xml:space="preserve">, </w:t>
      </w:r>
      <w:r w:rsidR="00D55F9F">
        <w:rPr>
          <w:rFonts w:ascii="Garamond" w:hAnsi="Garamond"/>
        </w:rPr>
        <w:t>rapporteur</w:t>
      </w:r>
      <w:r w:rsidR="002441EE">
        <w:rPr>
          <w:rFonts w:ascii="Garamond" w:hAnsi="Garamond"/>
        </w:rPr>
        <w:t>.</w:t>
      </w:r>
    </w:p>
    <w:p w14:paraId="5EC547CA" w14:textId="6BB87F25" w:rsidR="00CF6D72" w:rsidRDefault="00CF6D72" w:rsidP="005046FF">
      <w:pPr>
        <w:numPr>
          <w:ilvl w:val="0"/>
          <w:numId w:val="28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Arthur Lilas </w:t>
      </w:r>
      <w:proofErr w:type="spellStart"/>
      <w:r w:rsidRPr="00CF6D72">
        <w:rPr>
          <w:rFonts w:ascii="Garamond" w:hAnsi="Garamond"/>
          <w:smallCaps/>
        </w:rPr>
        <w:t>Trimua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 xml:space="preserve">La concession. </w:t>
      </w:r>
      <w:r w:rsidR="005046FF">
        <w:rPr>
          <w:rFonts w:ascii="Garamond" w:hAnsi="Garamond"/>
          <w:i/>
        </w:rPr>
        <w:t>Éléments</w:t>
      </w:r>
      <w:r>
        <w:rPr>
          <w:rFonts w:ascii="Garamond" w:hAnsi="Garamond"/>
          <w:i/>
        </w:rPr>
        <w:t xml:space="preserve"> de renouveau d’une catégorie contractuelle</w:t>
      </w:r>
      <w:r>
        <w:rPr>
          <w:rFonts w:ascii="Garamond" w:hAnsi="Garamond"/>
        </w:rPr>
        <w:t xml:space="preserve">, Université de Poitiers, 26 juin 2018, </w:t>
      </w:r>
      <w:proofErr w:type="spellStart"/>
      <w:r>
        <w:rPr>
          <w:rFonts w:ascii="Garamond" w:hAnsi="Garamond"/>
        </w:rPr>
        <w:t>dir</w:t>
      </w:r>
      <w:proofErr w:type="spellEnd"/>
      <w:r>
        <w:rPr>
          <w:rFonts w:ascii="Garamond" w:hAnsi="Garamond"/>
        </w:rPr>
        <w:t>. F</w:t>
      </w:r>
      <w:r w:rsidR="00A8086F">
        <w:rPr>
          <w:rFonts w:ascii="Garamond" w:hAnsi="Garamond"/>
        </w:rPr>
        <w:t>rançois</w:t>
      </w:r>
      <w:r>
        <w:rPr>
          <w:rFonts w:ascii="Garamond" w:hAnsi="Garamond"/>
        </w:rPr>
        <w:t> </w:t>
      </w:r>
      <w:proofErr w:type="spellStart"/>
      <w:r w:rsidRPr="00CF6D72">
        <w:rPr>
          <w:rFonts w:ascii="Garamond" w:hAnsi="Garamond"/>
          <w:smallCaps/>
        </w:rPr>
        <w:t>Brenet</w:t>
      </w:r>
      <w:proofErr w:type="spellEnd"/>
      <w:r w:rsidR="00103D8F">
        <w:rPr>
          <w:rFonts w:ascii="Garamond" w:hAnsi="Garamond"/>
          <w:smallCaps/>
        </w:rPr>
        <w:t xml:space="preserve">, </w:t>
      </w:r>
      <w:r w:rsidR="00103D8F">
        <w:rPr>
          <w:rFonts w:ascii="Garamond" w:hAnsi="Garamond"/>
        </w:rPr>
        <w:t>rapporteur.</w:t>
      </w:r>
    </w:p>
    <w:p w14:paraId="56B03766" w14:textId="499195FB" w:rsidR="00DA709F" w:rsidRDefault="00DA709F" w:rsidP="005046FF">
      <w:pPr>
        <w:numPr>
          <w:ilvl w:val="0"/>
          <w:numId w:val="28"/>
        </w:numPr>
        <w:spacing w:after="12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Clemmy</w:t>
      </w:r>
      <w:proofErr w:type="spellEnd"/>
      <w:r>
        <w:rPr>
          <w:rFonts w:ascii="Garamond" w:hAnsi="Garamond"/>
        </w:rPr>
        <w:t xml:space="preserve"> </w:t>
      </w:r>
      <w:r w:rsidRPr="00DA709F">
        <w:rPr>
          <w:rFonts w:ascii="Garamond" w:hAnsi="Garamond"/>
          <w:smallCaps/>
        </w:rPr>
        <w:t>Friedrich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Des contrats de l’administration aux contrats administratifs : histoire doctrinale d’une mise en discours (1800-1960)</w:t>
      </w:r>
      <w:r>
        <w:rPr>
          <w:rFonts w:ascii="Garamond" w:hAnsi="Garamond"/>
        </w:rPr>
        <w:t xml:space="preserve">, Université Toulouse 1 Capitole, </w:t>
      </w:r>
      <w:r w:rsidR="00385000">
        <w:rPr>
          <w:rFonts w:ascii="Garamond" w:hAnsi="Garamond"/>
        </w:rPr>
        <w:t xml:space="preserve">5 déc. 2016, </w:t>
      </w:r>
      <w:proofErr w:type="spellStart"/>
      <w:r>
        <w:rPr>
          <w:rFonts w:ascii="Garamond" w:hAnsi="Garamond"/>
        </w:rPr>
        <w:t>dir</w:t>
      </w:r>
      <w:proofErr w:type="spellEnd"/>
      <w:r>
        <w:rPr>
          <w:rFonts w:ascii="Garamond" w:hAnsi="Garamond"/>
        </w:rPr>
        <w:t xml:space="preserve">. Mathieu </w:t>
      </w:r>
      <w:proofErr w:type="spellStart"/>
      <w:r w:rsidRPr="00DA709F">
        <w:rPr>
          <w:rFonts w:ascii="Garamond" w:hAnsi="Garamond"/>
          <w:smallCaps/>
        </w:rPr>
        <w:t>Touzeil</w:t>
      </w:r>
      <w:proofErr w:type="spellEnd"/>
      <w:r w:rsidRPr="00DA709F">
        <w:rPr>
          <w:rFonts w:ascii="Garamond" w:hAnsi="Garamond"/>
          <w:smallCaps/>
        </w:rPr>
        <w:t>-Divina</w:t>
      </w:r>
      <w:r w:rsidR="002441EE">
        <w:rPr>
          <w:rFonts w:ascii="Garamond" w:hAnsi="Garamond"/>
          <w:smallCaps/>
        </w:rPr>
        <w:t xml:space="preserve">, </w:t>
      </w:r>
      <w:r w:rsidR="002441EE">
        <w:rPr>
          <w:rFonts w:ascii="Garamond" w:hAnsi="Garamond"/>
        </w:rPr>
        <w:t>suffragant</w:t>
      </w:r>
    </w:p>
    <w:p w14:paraId="5C68FE10" w14:textId="440EE96D" w:rsidR="000851A7" w:rsidRDefault="000851A7" w:rsidP="005046FF">
      <w:pPr>
        <w:numPr>
          <w:ilvl w:val="0"/>
          <w:numId w:val="28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Godefroid </w:t>
      </w:r>
      <w:proofErr w:type="spellStart"/>
      <w:r w:rsidRPr="00E24751">
        <w:rPr>
          <w:rFonts w:ascii="Garamond" w:hAnsi="Garamond"/>
          <w:smallCaps/>
        </w:rPr>
        <w:t>B</w:t>
      </w:r>
      <w:r w:rsidR="00E24751" w:rsidRPr="00E24751">
        <w:rPr>
          <w:rFonts w:ascii="Garamond" w:hAnsi="Garamond"/>
          <w:smallCaps/>
        </w:rPr>
        <w:t>okolombe</w:t>
      </w:r>
      <w:proofErr w:type="spellEnd"/>
      <w:r w:rsidR="00E24751" w:rsidRPr="00E24751">
        <w:rPr>
          <w:rFonts w:ascii="Garamond" w:hAnsi="Garamond"/>
          <w:smallCaps/>
        </w:rPr>
        <w:t xml:space="preserve"> </w:t>
      </w:r>
      <w:proofErr w:type="spellStart"/>
      <w:r w:rsidR="00E24751" w:rsidRPr="00CD18E0">
        <w:rPr>
          <w:rFonts w:ascii="Garamond" w:hAnsi="Garamond"/>
          <w:smallCaps/>
        </w:rPr>
        <w:t>B</w:t>
      </w:r>
      <w:r w:rsidRPr="00CD18E0">
        <w:rPr>
          <w:rFonts w:ascii="Garamond" w:hAnsi="Garamond"/>
          <w:smallCaps/>
        </w:rPr>
        <w:t>ompondo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Le juge constitutionnel et l’</w:t>
      </w:r>
      <w:r w:rsidR="00E24751">
        <w:rPr>
          <w:rFonts w:ascii="Garamond" w:hAnsi="Garamond"/>
          <w:i/>
        </w:rPr>
        <w:t>application</w:t>
      </w:r>
      <w:r>
        <w:rPr>
          <w:rFonts w:ascii="Garamond" w:hAnsi="Garamond"/>
          <w:i/>
        </w:rPr>
        <w:t xml:space="preserve"> des normes internationales et régionales de protection des droits fondamentaux</w:t>
      </w:r>
      <w:r w:rsidR="00425E73">
        <w:rPr>
          <w:rFonts w:ascii="Garamond" w:hAnsi="Garamond"/>
          <w:i/>
        </w:rPr>
        <w:t xml:space="preserve"> – étude comparative des droits français, allemand et sud-africain</w:t>
      </w:r>
      <w:r>
        <w:rPr>
          <w:rFonts w:ascii="Garamond" w:hAnsi="Garamond"/>
        </w:rPr>
        <w:t xml:space="preserve">, </w:t>
      </w:r>
      <w:r w:rsidR="00E24751">
        <w:rPr>
          <w:rFonts w:ascii="Garamond" w:hAnsi="Garamond"/>
        </w:rPr>
        <w:t xml:space="preserve">Aix-Marseille Université, 30 juin 2016, </w:t>
      </w:r>
      <w:proofErr w:type="spellStart"/>
      <w:r w:rsidR="00E24751">
        <w:rPr>
          <w:rFonts w:ascii="Garamond" w:hAnsi="Garamond"/>
        </w:rPr>
        <w:t>dir</w:t>
      </w:r>
      <w:proofErr w:type="spellEnd"/>
      <w:r w:rsidR="00E24751">
        <w:rPr>
          <w:rFonts w:ascii="Garamond" w:hAnsi="Garamond"/>
        </w:rPr>
        <w:t>. Patrick </w:t>
      </w:r>
      <w:r w:rsidR="00E24751" w:rsidRPr="00E24751">
        <w:rPr>
          <w:rFonts w:ascii="Garamond" w:hAnsi="Garamond"/>
          <w:smallCaps/>
        </w:rPr>
        <w:t>Gaïa</w:t>
      </w:r>
      <w:r w:rsidR="00A54B11">
        <w:rPr>
          <w:rFonts w:ascii="Garamond" w:hAnsi="Garamond"/>
          <w:smallCaps/>
        </w:rPr>
        <w:t xml:space="preserve">, </w:t>
      </w:r>
      <w:r w:rsidR="00A54B11" w:rsidRPr="00A54B11">
        <w:rPr>
          <w:rFonts w:ascii="Garamond" w:hAnsi="Garamond"/>
        </w:rPr>
        <w:t>rapporteur</w:t>
      </w:r>
    </w:p>
    <w:p w14:paraId="57EA830D" w14:textId="43342253" w:rsidR="00164FD9" w:rsidRDefault="00164FD9" w:rsidP="005046FF">
      <w:pPr>
        <w:numPr>
          <w:ilvl w:val="0"/>
          <w:numId w:val="28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Marie </w:t>
      </w:r>
      <w:r w:rsidRPr="00164FD9">
        <w:rPr>
          <w:rFonts w:ascii="Garamond" w:hAnsi="Garamond"/>
          <w:smallCaps/>
        </w:rPr>
        <w:t>Nguyen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 xml:space="preserve">Le modèle français de partenariat public privé : enjeux et conséquences pour le Vietnam, </w:t>
      </w:r>
      <w:r>
        <w:rPr>
          <w:rFonts w:ascii="Garamond" w:hAnsi="Garamond"/>
        </w:rPr>
        <w:t xml:space="preserve">Université Toulouse 1 Capitole, 2 mai 2016, </w:t>
      </w:r>
      <w:proofErr w:type="spellStart"/>
      <w:r>
        <w:rPr>
          <w:rFonts w:ascii="Garamond" w:hAnsi="Garamond"/>
        </w:rPr>
        <w:t>dir</w:t>
      </w:r>
      <w:proofErr w:type="spellEnd"/>
      <w:r>
        <w:rPr>
          <w:rFonts w:ascii="Garamond" w:hAnsi="Garamond"/>
        </w:rPr>
        <w:t xml:space="preserve">. Jean-Bernard </w:t>
      </w:r>
      <w:r w:rsidRPr="00164FD9">
        <w:rPr>
          <w:rFonts w:ascii="Garamond" w:hAnsi="Garamond"/>
          <w:smallCaps/>
        </w:rPr>
        <w:t>Auby</w:t>
      </w:r>
      <w:r w:rsidR="002441EE">
        <w:rPr>
          <w:rFonts w:ascii="Garamond" w:hAnsi="Garamond"/>
        </w:rPr>
        <w:t>, président du jury</w:t>
      </w:r>
    </w:p>
    <w:p w14:paraId="4C586871" w14:textId="53982301" w:rsidR="00B70375" w:rsidRDefault="00B70375" w:rsidP="005046FF">
      <w:pPr>
        <w:numPr>
          <w:ilvl w:val="0"/>
          <w:numId w:val="28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Tristan </w:t>
      </w:r>
      <w:proofErr w:type="spellStart"/>
      <w:r w:rsidRPr="00CA674A">
        <w:rPr>
          <w:rFonts w:ascii="Garamond" w:hAnsi="Garamond"/>
          <w:smallCaps/>
        </w:rPr>
        <w:t>Aoustin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 xml:space="preserve">L’évaluation stratégique environnementale. </w:t>
      </w:r>
      <w:r>
        <w:rPr>
          <w:rFonts w:ascii="Garamond" w:hAnsi="Garamond"/>
        </w:rPr>
        <w:t xml:space="preserve">Université de Limoges, </w:t>
      </w:r>
      <w:proofErr w:type="spellStart"/>
      <w:r>
        <w:rPr>
          <w:rFonts w:ascii="Garamond" w:hAnsi="Garamond"/>
        </w:rPr>
        <w:t>dir</w:t>
      </w:r>
      <w:proofErr w:type="spellEnd"/>
      <w:r>
        <w:rPr>
          <w:rFonts w:ascii="Garamond" w:hAnsi="Garamond"/>
        </w:rPr>
        <w:t xml:space="preserve">. Gérard </w:t>
      </w:r>
      <w:proofErr w:type="spellStart"/>
      <w:r w:rsidRPr="00CA674A">
        <w:rPr>
          <w:rFonts w:ascii="Garamond" w:hAnsi="Garamond"/>
          <w:smallCaps/>
        </w:rPr>
        <w:t>Monédiaire</w:t>
      </w:r>
      <w:proofErr w:type="spellEnd"/>
      <w:r>
        <w:rPr>
          <w:rFonts w:ascii="Garamond" w:hAnsi="Garamond"/>
        </w:rPr>
        <w:t>, 16</w:t>
      </w:r>
      <w:r w:rsidR="00E25153">
        <w:rPr>
          <w:rFonts w:ascii="Garamond" w:hAnsi="Garamond"/>
        </w:rPr>
        <w:t xml:space="preserve"> décembre 2015, </w:t>
      </w:r>
      <w:r w:rsidR="00D55F9F">
        <w:rPr>
          <w:rFonts w:ascii="Garamond" w:hAnsi="Garamond"/>
        </w:rPr>
        <w:t>r</w:t>
      </w:r>
      <w:r w:rsidR="00E25153">
        <w:rPr>
          <w:rFonts w:ascii="Garamond" w:hAnsi="Garamond"/>
        </w:rPr>
        <w:t>apporteur</w:t>
      </w:r>
    </w:p>
    <w:p w14:paraId="6835CF3E" w14:textId="040A63E8" w:rsidR="00D05000" w:rsidRDefault="00FD4DA5" w:rsidP="005046FF">
      <w:pPr>
        <w:numPr>
          <w:ilvl w:val="0"/>
          <w:numId w:val="28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François </w:t>
      </w:r>
      <w:proofErr w:type="spellStart"/>
      <w:r w:rsidRPr="00FD4DA5">
        <w:rPr>
          <w:rFonts w:ascii="Garamond" w:hAnsi="Garamond"/>
          <w:smallCaps/>
        </w:rPr>
        <w:t>Wilinski</w:t>
      </w:r>
      <w:proofErr w:type="spellEnd"/>
      <w:r>
        <w:rPr>
          <w:rFonts w:ascii="Garamond" w:hAnsi="Garamond"/>
        </w:rPr>
        <w:t xml:space="preserve">, </w:t>
      </w:r>
      <w:r w:rsidR="00AE04F7">
        <w:rPr>
          <w:rFonts w:ascii="Garamond" w:hAnsi="Garamond"/>
          <w:i/>
        </w:rPr>
        <w:t>L’évolution du droit de la commande publique en France et en Italie à l’aune du partenariat public</w:t>
      </w:r>
      <w:r w:rsidR="00FA2027">
        <w:rPr>
          <w:rFonts w:ascii="Garamond" w:hAnsi="Garamond"/>
          <w:i/>
        </w:rPr>
        <w:t xml:space="preserve">-privé, </w:t>
      </w:r>
      <w:r>
        <w:rPr>
          <w:rFonts w:ascii="Garamond" w:hAnsi="Garamond"/>
        </w:rPr>
        <w:t xml:space="preserve">Université Lille 2 Droit et Santé, </w:t>
      </w:r>
      <w:proofErr w:type="spellStart"/>
      <w:r w:rsidR="00FA2027">
        <w:rPr>
          <w:rFonts w:ascii="Garamond" w:hAnsi="Garamond"/>
        </w:rPr>
        <w:t>dir</w:t>
      </w:r>
      <w:proofErr w:type="spellEnd"/>
      <w:r w:rsidR="00FA2027">
        <w:rPr>
          <w:rFonts w:ascii="Garamond" w:hAnsi="Garamond"/>
        </w:rPr>
        <w:t>. Manuel </w:t>
      </w:r>
      <w:r w:rsidR="00FA2027" w:rsidRPr="00FA2027">
        <w:rPr>
          <w:rFonts w:ascii="Garamond" w:hAnsi="Garamond"/>
          <w:smallCaps/>
        </w:rPr>
        <w:t>Gros</w:t>
      </w:r>
      <w:r w:rsidR="00FA2027">
        <w:rPr>
          <w:rFonts w:ascii="Garamond" w:hAnsi="Garamond"/>
        </w:rPr>
        <w:t xml:space="preserve">, </w:t>
      </w:r>
      <w:r>
        <w:rPr>
          <w:rFonts w:ascii="Garamond" w:hAnsi="Garamond"/>
        </w:rPr>
        <w:t>12 décembre 2015</w:t>
      </w:r>
      <w:r w:rsidR="00FA2027">
        <w:rPr>
          <w:rFonts w:ascii="Garamond" w:hAnsi="Garamond"/>
        </w:rPr>
        <w:t>, rapporteur</w:t>
      </w:r>
    </w:p>
    <w:p w14:paraId="63DD5177" w14:textId="3647A5C7" w:rsidR="00D05000" w:rsidRDefault="00D05000" w:rsidP="005046FF">
      <w:pPr>
        <w:numPr>
          <w:ilvl w:val="0"/>
          <w:numId w:val="28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Eugénie </w:t>
      </w:r>
      <w:r w:rsidRPr="00D05000">
        <w:rPr>
          <w:rFonts w:ascii="Garamond" w:hAnsi="Garamond"/>
          <w:smallCaps/>
        </w:rPr>
        <w:t>Lannoy-Bosschaert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Ontologie du rapport du maire avec l’immeuble privé abandonné</w:t>
      </w:r>
      <w:r w:rsidR="00FA2027">
        <w:rPr>
          <w:rFonts w:ascii="Garamond" w:hAnsi="Garamond"/>
        </w:rPr>
        <w:t xml:space="preserve">, </w:t>
      </w:r>
      <w:proofErr w:type="spellStart"/>
      <w:r w:rsidR="00FA2027">
        <w:rPr>
          <w:rFonts w:ascii="Garamond" w:hAnsi="Garamond"/>
        </w:rPr>
        <w:t>dir</w:t>
      </w:r>
      <w:proofErr w:type="spellEnd"/>
      <w:r w:rsidR="00FA2027">
        <w:rPr>
          <w:rFonts w:ascii="Garamond" w:hAnsi="Garamond"/>
        </w:rPr>
        <w:t>. Manuel</w:t>
      </w:r>
      <w:r>
        <w:rPr>
          <w:rFonts w:ascii="Garamond" w:hAnsi="Garamond"/>
        </w:rPr>
        <w:t> </w:t>
      </w:r>
      <w:r w:rsidRPr="00FA2027">
        <w:rPr>
          <w:rFonts w:ascii="Garamond" w:hAnsi="Garamond"/>
          <w:smallCaps/>
        </w:rPr>
        <w:t>Gros</w:t>
      </w:r>
      <w:r>
        <w:rPr>
          <w:rFonts w:ascii="Garamond" w:hAnsi="Garamond"/>
        </w:rPr>
        <w:t>, Université Lille 2 Droit et Santé, 28 novembre 2015</w:t>
      </w:r>
      <w:r w:rsidR="00FA2027">
        <w:rPr>
          <w:rFonts w:ascii="Garamond" w:hAnsi="Garamond"/>
        </w:rPr>
        <w:t>, rapporteur</w:t>
      </w:r>
    </w:p>
    <w:p w14:paraId="271A57CB" w14:textId="77777777" w:rsidR="00032BBB" w:rsidRPr="00571E6F" w:rsidRDefault="00032BBB" w:rsidP="005046FF">
      <w:pPr>
        <w:numPr>
          <w:ilvl w:val="0"/>
          <w:numId w:val="28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Pierre-Antoine </w:t>
      </w:r>
      <w:r w:rsidRPr="00571E6F">
        <w:rPr>
          <w:rFonts w:ascii="Garamond" w:hAnsi="Garamond"/>
          <w:smallCaps/>
        </w:rPr>
        <w:t>Martin</w:t>
      </w:r>
      <w:r w:rsidRPr="00571E6F">
        <w:rPr>
          <w:rFonts w:ascii="Garamond" w:hAnsi="Garamond"/>
        </w:rPr>
        <w:t xml:space="preserve">, </w:t>
      </w:r>
      <w:r w:rsidRPr="00571E6F">
        <w:rPr>
          <w:rFonts w:ascii="Garamond" w:hAnsi="Garamond"/>
          <w:i/>
        </w:rPr>
        <w:t>La sécurisation des autorisations d’urbanisme</w:t>
      </w:r>
      <w:r w:rsidRPr="00571E6F">
        <w:rPr>
          <w:rFonts w:ascii="Garamond" w:hAnsi="Garamond"/>
        </w:rPr>
        <w:t xml:space="preserve">, </w:t>
      </w:r>
      <w:proofErr w:type="spellStart"/>
      <w:r w:rsidRPr="00571E6F">
        <w:rPr>
          <w:rFonts w:ascii="Garamond" w:hAnsi="Garamond"/>
        </w:rPr>
        <w:t>dir</w:t>
      </w:r>
      <w:proofErr w:type="spellEnd"/>
      <w:r w:rsidRPr="00571E6F">
        <w:rPr>
          <w:rFonts w:ascii="Garamond" w:hAnsi="Garamond"/>
        </w:rPr>
        <w:t xml:space="preserve">. Christian </w:t>
      </w:r>
      <w:proofErr w:type="spellStart"/>
      <w:r w:rsidRPr="00571E6F">
        <w:rPr>
          <w:rFonts w:ascii="Garamond" w:hAnsi="Garamond"/>
          <w:smallCaps/>
        </w:rPr>
        <w:t>Grellois</w:t>
      </w:r>
      <w:proofErr w:type="spellEnd"/>
      <w:r w:rsidRPr="00571E6F">
        <w:rPr>
          <w:rFonts w:ascii="Garamond" w:hAnsi="Garamond"/>
        </w:rPr>
        <w:t>, Université Montesquieu – Bordeaux 4, 20 décembre 2013, président du jury.</w:t>
      </w:r>
    </w:p>
    <w:p w14:paraId="38A6CDEE" w14:textId="77777777" w:rsidR="00032BBB" w:rsidRDefault="00032BBB" w:rsidP="005046FF">
      <w:pPr>
        <w:numPr>
          <w:ilvl w:val="0"/>
          <w:numId w:val="28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Mehdi </w:t>
      </w:r>
      <w:proofErr w:type="spellStart"/>
      <w:r w:rsidRPr="00571E6F">
        <w:rPr>
          <w:rFonts w:ascii="Garamond" w:hAnsi="Garamond"/>
          <w:smallCaps/>
        </w:rPr>
        <w:t>Mezaguer</w:t>
      </w:r>
      <w:proofErr w:type="spellEnd"/>
      <w:r w:rsidRPr="00571E6F">
        <w:rPr>
          <w:rFonts w:ascii="Garamond" w:hAnsi="Garamond"/>
        </w:rPr>
        <w:t xml:space="preserve">, </w:t>
      </w:r>
      <w:r w:rsidRPr="00571E6F">
        <w:rPr>
          <w:rFonts w:ascii="Garamond" w:hAnsi="Garamond"/>
          <w:i/>
        </w:rPr>
        <w:t>L’approche transactionnelle en droit antitrust de l’Union européenne. Recherche sur un exercice transactionnel de l’autorité publique</w:t>
      </w:r>
      <w:r w:rsidRPr="00571E6F">
        <w:rPr>
          <w:rFonts w:ascii="Garamond" w:hAnsi="Garamond"/>
        </w:rPr>
        <w:t xml:space="preserve">, </w:t>
      </w:r>
      <w:proofErr w:type="spellStart"/>
      <w:r w:rsidRPr="00571E6F">
        <w:rPr>
          <w:rFonts w:ascii="Garamond" w:hAnsi="Garamond"/>
        </w:rPr>
        <w:t>dir</w:t>
      </w:r>
      <w:proofErr w:type="spellEnd"/>
      <w:r w:rsidRPr="00571E6F">
        <w:rPr>
          <w:rFonts w:ascii="Garamond" w:hAnsi="Garamond"/>
        </w:rPr>
        <w:t xml:space="preserve">. Marc </w:t>
      </w:r>
      <w:r w:rsidRPr="00571E6F">
        <w:rPr>
          <w:rFonts w:ascii="Garamond" w:hAnsi="Garamond"/>
          <w:smallCaps/>
        </w:rPr>
        <w:t>Blanquet</w:t>
      </w:r>
      <w:r w:rsidRPr="00571E6F">
        <w:rPr>
          <w:rFonts w:ascii="Garamond" w:hAnsi="Garamond"/>
        </w:rPr>
        <w:t>, Toulouse 1 – Capitole, 30 nov. 2013, président du jury</w:t>
      </w:r>
    </w:p>
    <w:p w14:paraId="23E5CF62" w14:textId="44EFF7B7" w:rsidR="004F2AA9" w:rsidRPr="004F2AA9" w:rsidRDefault="004F2AA9" w:rsidP="005046FF">
      <w:pPr>
        <w:numPr>
          <w:ilvl w:val="0"/>
          <w:numId w:val="28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Philippe </w:t>
      </w:r>
      <w:r w:rsidRPr="004F2AA9">
        <w:rPr>
          <w:rFonts w:ascii="Garamond" w:hAnsi="Garamond"/>
          <w:smallCaps/>
        </w:rPr>
        <w:t>Rodier</w:t>
      </w:r>
      <w:r>
        <w:rPr>
          <w:rFonts w:ascii="Garamond" w:hAnsi="Garamond"/>
        </w:rPr>
        <w:t>,</w:t>
      </w:r>
      <w:r w:rsidRPr="004F2AA9">
        <w:rPr>
          <w:rFonts w:ascii="Garamond" w:hAnsi="Garamond"/>
        </w:rPr>
        <w:t> </w:t>
      </w:r>
      <w:r w:rsidRPr="004F2AA9">
        <w:rPr>
          <w:rFonts w:ascii="Garamond" w:hAnsi="Garamond"/>
          <w:i/>
          <w:iCs/>
        </w:rPr>
        <w:t>Recherche sur la fonction économique du droit de propriété dans le secteur du transport aérien</w:t>
      </w:r>
      <w:r>
        <w:rPr>
          <w:rFonts w:ascii="Garamond" w:hAnsi="Garamond"/>
          <w:iCs/>
        </w:rPr>
        <w:t xml:space="preserve">, </w:t>
      </w:r>
      <w:proofErr w:type="spellStart"/>
      <w:r>
        <w:rPr>
          <w:rFonts w:ascii="Garamond" w:hAnsi="Garamond"/>
          <w:iCs/>
        </w:rPr>
        <w:t>dir</w:t>
      </w:r>
      <w:proofErr w:type="spellEnd"/>
      <w:r>
        <w:rPr>
          <w:rFonts w:ascii="Garamond" w:hAnsi="Garamond"/>
          <w:iCs/>
        </w:rPr>
        <w:t xml:space="preserve">. </w:t>
      </w:r>
      <w:r w:rsidR="00FA2027">
        <w:rPr>
          <w:rFonts w:ascii="Garamond" w:hAnsi="Garamond"/>
          <w:iCs/>
        </w:rPr>
        <w:t>Lucien </w:t>
      </w:r>
      <w:r w:rsidRPr="00FA2027">
        <w:rPr>
          <w:rFonts w:ascii="Garamond" w:hAnsi="Garamond"/>
          <w:iCs/>
          <w:smallCaps/>
        </w:rPr>
        <w:t>Rapp</w:t>
      </w:r>
      <w:r>
        <w:rPr>
          <w:rFonts w:ascii="Garamond" w:hAnsi="Garamond"/>
          <w:iCs/>
        </w:rPr>
        <w:t>, Toulouse 1 – Capitole, 11 novembre 2013</w:t>
      </w:r>
    </w:p>
    <w:p w14:paraId="7236EC5D" w14:textId="72B971C3" w:rsidR="00032BBB" w:rsidRPr="00571E6F" w:rsidRDefault="00032BBB" w:rsidP="005046FF">
      <w:pPr>
        <w:numPr>
          <w:ilvl w:val="0"/>
          <w:numId w:val="28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Mathias </w:t>
      </w:r>
      <w:proofErr w:type="spellStart"/>
      <w:r w:rsidRPr="00571E6F">
        <w:rPr>
          <w:rFonts w:ascii="Garamond" w:hAnsi="Garamond"/>
        </w:rPr>
        <w:t>A</w:t>
      </w:r>
      <w:r w:rsidRPr="00571E6F">
        <w:rPr>
          <w:rFonts w:ascii="Garamond" w:hAnsi="Garamond"/>
          <w:smallCaps/>
        </w:rPr>
        <w:t>milhat</w:t>
      </w:r>
      <w:proofErr w:type="spellEnd"/>
      <w:r w:rsidRPr="00571E6F">
        <w:rPr>
          <w:rFonts w:ascii="Garamond" w:hAnsi="Garamond"/>
          <w:smallCaps/>
        </w:rPr>
        <w:t xml:space="preserve">, </w:t>
      </w:r>
      <w:r w:rsidRPr="00571E6F">
        <w:rPr>
          <w:rFonts w:ascii="Garamond" w:hAnsi="Garamond"/>
          <w:i/>
        </w:rPr>
        <w:t>L’influence du droit de l’Union européenne sur la notion de contrat administratif</w:t>
      </w:r>
      <w:r w:rsidRPr="00571E6F">
        <w:rPr>
          <w:rFonts w:ascii="Garamond" w:hAnsi="Garamond"/>
        </w:rPr>
        <w:t xml:space="preserve">, </w:t>
      </w:r>
      <w:proofErr w:type="spellStart"/>
      <w:r w:rsidRPr="00571E6F">
        <w:rPr>
          <w:rFonts w:ascii="Garamond" w:hAnsi="Garamond"/>
        </w:rPr>
        <w:t>dir</w:t>
      </w:r>
      <w:proofErr w:type="spellEnd"/>
      <w:r w:rsidRPr="00571E6F">
        <w:rPr>
          <w:rFonts w:ascii="Garamond" w:hAnsi="Garamond"/>
        </w:rPr>
        <w:t>. Françoise </w:t>
      </w:r>
      <w:r w:rsidRPr="00571E6F">
        <w:rPr>
          <w:rFonts w:ascii="Garamond" w:hAnsi="Garamond"/>
          <w:smallCaps/>
        </w:rPr>
        <w:t>Fraysse</w:t>
      </w:r>
      <w:r w:rsidR="005B0BF8">
        <w:rPr>
          <w:rFonts w:ascii="Garamond" w:hAnsi="Garamond"/>
          <w:smallCaps/>
        </w:rPr>
        <w:t xml:space="preserve"> et </w:t>
      </w:r>
      <w:r w:rsidR="005B0BF8" w:rsidRPr="005B0BF8">
        <w:rPr>
          <w:rFonts w:ascii="Garamond" w:hAnsi="Garamond"/>
        </w:rPr>
        <w:t>Marc</w:t>
      </w:r>
      <w:r w:rsidR="005B0BF8">
        <w:rPr>
          <w:rFonts w:ascii="Garamond" w:hAnsi="Garamond"/>
          <w:smallCaps/>
        </w:rPr>
        <w:t xml:space="preserve"> Blanquet</w:t>
      </w:r>
      <w:r w:rsidRPr="00571E6F">
        <w:rPr>
          <w:rFonts w:ascii="Garamond" w:hAnsi="Garamond"/>
        </w:rPr>
        <w:t>, Toulouse 1 – Capitole, 3 avril 2013</w:t>
      </w:r>
    </w:p>
    <w:p w14:paraId="4016A1DF" w14:textId="77777777" w:rsidR="00032BBB" w:rsidRPr="00571E6F" w:rsidRDefault="00032BBB" w:rsidP="005046FF">
      <w:pPr>
        <w:numPr>
          <w:ilvl w:val="0"/>
          <w:numId w:val="28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Jennifer </w:t>
      </w:r>
      <w:r w:rsidRPr="00571E6F">
        <w:rPr>
          <w:rFonts w:ascii="Garamond" w:hAnsi="Garamond"/>
          <w:smallCaps/>
        </w:rPr>
        <w:t>Marchand</w:t>
      </w:r>
      <w:r w:rsidRPr="00571E6F">
        <w:rPr>
          <w:rFonts w:ascii="Garamond" w:hAnsi="Garamond"/>
        </w:rPr>
        <w:t xml:space="preserve">, </w:t>
      </w:r>
      <w:r w:rsidRPr="00571E6F">
        <w:rPr>
          <w:rFonts w:ascii="Garamond" w:hAnsi="Garamond"/>
          <w:i/>
        </w:rPr>
        <w:t>Essai sur la notion d’appartenance publique. Contribution à l’étude du régime des entreprises publiques</w:t>
      </w:r>
      <w:r w:rsidRPr="00571E6F">
        <w:rPr>
          <w:rFonts w:ascii="Garamond" w:hAnsi="Garamond"/>
        </w:rPr>
        <w:t xml:space="preserve">, </w:t>
      </w:r>
      <w:proofErr w:type="spellStart"/>
      <w:r w:rsidRPr="00571E6F">
        <w:rPr>
          <w:rFonts w:ascii="Garamond" w:hAnsi="Garamond"/>
        </w:rPr>
        <w:t>dir</w:t>
      </w:r>
      <w:proofErr w:type="spellEnd"/>
      <w:r w:rsidRPr="00571E6F">
        <w:rPr>
          <w:rFonts w:ascii="Garamond" w:hAnsi="Garamond"/>
        </w:rPr>
        <w:t xml:space="preserve">. Lucien </w:t>
      </w:r>
      <w:r w:rsidRPr="00571E6F">
        <w:rPr>
          <w:rFonts w:ascii="Garamond" w:hAnsi="Garamond"/>
          <w:smallCaps/>
        </w:rPr>
        <w:t>Rapp</w:t>
      </w:r>
      <w:r w:rsidRPr="00571E6F">
        <w:rPr>
          <w:rFonts w:ascii="Garamond" w:hAnsi="Garamond"/>
        </w:rPr>
        <w:t>, Toulouse 1 – Capitole, 23 novembre 2012, président du jury</w:t>
      </w:r>
    </w:p>
    <w:p w14:paraId="3F4CCC0B" w14:textId="2426E56A" w:rsidR="00032BBB" w:rsidRPr="00571E6F" w:rsidRDefault="00032BBB" w:rsidP="005046FF">
      <w:pPr>
        <w:numPr>
          <w:ilvl w:val="0"/>
          <w:numId w:val="28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lastRenderedPageBreak/>
        <w:t xml:space="preserve">Thomas </w:t>
      </w:r>
      <w:r w:rsidRPr="00571E6F">
        <w:rPr>
          <w:rFonts w:ascii="Garamond" w:hAnsi="Garamond"/>
          <w:smallCaps/>
        </w:rPr>
        <w:t>M’</w:t>
      </w:r>
      <w:proofErr w:type="spellStart"/>
      <w:r w:rsidRPr="00571E6F">
        <w:rPr>
          <w:rFonts w:ascii="Garamond" w:hAnsi="Garamond"/>
          <w:smallCaps/>
        </w:rPr>
        <w:t>Saïdie</w:t>
      </w:r>
      <w:proofErr w:type="spellEnd"/>
      <w:r w:rsidRPr="00571E6F">
        <w:rPr>
          <w:rFonts w:ascii="Garamond" w:hAnsi="Garamond"/>
        </w:rPr>
        <w:t xml:space="preserve">, </w:t>
      </w:r>
      <w:r w:rsidRPr="00571E6F">
        <w:rPr>
          <w:rFonts w:ascii="Garamond" w:hAnsi="Garamond"/>
          <w:i/>
        </w:rPr>
        <w:t>La place des pays et territoires d’Outre-Mer dans la politique de l’Union européenne</w:t>
      </w:r>
      <w:r w:rsidRPr="00571E6F">
        <w:rPr>
          <w:rFonts w:ascii="Garamond" w:hAnsi="Garamond"/>
        </w:rPr>
        <w:t xml:space="preserve">, </w:t>
      </w:r>
      <w:proofErr w:type="spellStart"/>
      <w:r w:rsidRPr="00571E6F">
        <w:rPr>
          <w:rFonts w:ascii="Garamond" w:hAnsi="Garamond"/>
        </w:rPr>
        <w:t>dir</w:t>
      </w:r>
      <w:proofErr w:type="spellEnd"/>
      <w:r w:rsidRPr="00571E6F">
        <w:rPr>
          <w:rFonts w:ascii="Garamond" w:hAnsi="Garamond"/>
        </w:rPr>
        <w:t xml:space="preserve">. Marcel </w:t>
      </w:r>
      <w:r w:rsidRPr="00571E6F">
        <w:rPr>
          <w:rFonts w:ascii="Garamond" w:hAnsi="Garamond"/>
          <w:smallCaps/>
        </w:rPr>
        <w:t>Sousse</w:t>
      </w:r>
      <w:r w:rsidRPr="00571E6F">
        <w:rPr>
          <w:rFonts w:ascii="Garamond" w:hAnsi="Garamond"/>
        </w:rPr>
        <w:t xml:space="preserve">, UPVD, 14 juin 2012, </w:t>
      </w:r>
      <w:proofErr w:type="spellStart"/>
      <w:r w:rsidR="002441EE">
        <w:rPr>
          <w:rFonts w:ascii="Garamond" w:hAnsi="Garamond"/>
        </w:rPr>
        <w:t>a</w:t>
      </w:r>
      <w:r w:rsidRPr="00571E6F">
        <w:rPr>
          <w:rFonts w:ascii="Garamond" w:hAnsi="Garamond"/>
        </w:rPr>
        <w:t>apporteur</w:t>
      </w:r>
      <w:proofErr w:type="spellEnd"/>
    </w:p>
    <w:p w14:paraId="003C8848" w14:textId="77777777" w:rsidR="00032BBB" w:rsidRPr="00571E6F" w:rsidRDefault="00032BBB" w:rsidP="005046FF">
      <w:pPr>
        <w:numPr>
          <w:ilvl w:val="0"/>
          <w:numId w:val="28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Laurent </w:t>
      </w:r>
      <w:proofErr w:type="spellStart"/>
      <w:r w:rsidRPr="00571E6F">
        <w:rPr>
          <w:rFonts w:ascii="Garamond" w:hAnsi="Garamond"/>
          <w:smallCaps/>
        </w:rPr>
        <w:t>Benoiton</w:t>
      </w:r>
      <w:proofErr w:type="spellEnd"/>
      <w:r w:rsidRPr="00571E6F">
        <w:rPr>
          <w:rFonts w:ascii="Garamond" w:hAnsi="Garamond"/>
        </w:rPr>
        <w:t xml:space="preserve">, </w:t>
      </w:r>
      <w:r w:rsidRPr="00571E6F">
        <w:rPr>
          <w:rFonts w:ascii="Garamond" w:hAnsi="Garamond"/>
          <w:i/>
        </w:rPr>
        <w:t>Les effets des arrêts de la Cour européenne des droits de l’homme sur les contentieux administratifs nationaux. Essai sur la standardisation des droits européens</w:t>
      </w:r>
      <w:r w:rsidRPr="00571E6F">
        <w:rPr>
          <w:rFonts w:ascii="Garamond" w:hAnsi="Garamond"/>
        </w:rPr>
        <w:t xml:space="preserve">, </w:t>
      </w:r>
      <w:proofErr w:type="spellStart"/>
      <w:r w:rsidRPr="00571E6F">
        <w:rPr>
          <w:rFonts w:ascii="Garamond" w:hAnsi="Garamond"/>
        </w:rPr>
        <w:t>dir</w:t>
      </w:r>
      <w:proofErr w:type="spellEnd"/>
      <w:r w:rsidRPr="00571E6F">
        <w:rPr>
          <w:rFonts w:ascii="Garamond" w:hAnsi="Garamond"/>
        </w:rPr>
        <w:t xml:space="preserve">. Laurent </w:t>
      </w:r>
      <w:proofErr w:type="spellStart"/>
      <w:r w:rsidRPr="00571E6F">
        <w:rPr>
          <w:rFonts w:ascii="Garamond" w:hAnsi="Garamond"/>
          <w:smallCaps/>
        </w:rPr>
        <w:t>Sermet</w:t>
      </w:r>
      <w:proofErr w:type="spellEnd"/>
      <w:r w:rsidRPr="00571E6F">
        <w:rPr>
          <w:rFonts w:ascii="Garamond" w:hAnsi="Garamond"/>
          <w:smallCaps/>
        </w:rPr>
        <w:t xml:space="preserve">, </w:t>
      </w:r>
      <w:r w:rsidRPr="00571E6F">
        <w:rPr>
          <w:rFonts w:ascii="Garamond" w:hAnsi="Garamond"/>
        </w:rPr>
        <w:t>Université de La Réunion, 2009, Rapporteur</w:t>
      </w:r>
    </w:p>
    <w:p w14:paraId="7470F1BC" w14:textId="7868010E" w:rsidR="00067D55" w:rsidRPr="00571E6F" w:rsidRDefault="00067D55" w:rsidP="005046FF">
      <w:pPr>
        <w:numPr>
          <w:ilvl w:val="0"/>
          <w:numId w:val="28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Olivier </w:t>
      </w:r>
      <w:proofErr w:type="spellStart"/>
      <w:r w:rsidRPr="00571E6F">
        <w:rPr>
          <w:rFonts w:ascii="Garamond" w:hAnsi="Garamond"/>
          <w:smallCaps/>
        </w:rPr>
        <w:t>Cindric</w:t>
      </w:r>
      <w:proofErr w:type="spellEnd"/>
      <w:r w:rsidRPr="00571E6F">
        <w:rPr>
          <w:rFonts w:ascii="Garamond" w:hAnsi="Garamond"/>
        </w:rPr>
        <w:t xml:space="preserve">, </w:t>
      </w:r>
      <w:r w:rsidRPr="00571E6F">
        <w:rPr>
          <w:rFonts w:ascii="Garamond" w:hAnsi="Garamond"/>
          <w:i/>
        </w:rPr>
        <w:t>La place du syndicalisme dans le renouveau des fonctions publiques</w:t>
      </w:r>
      <w:r w:rsidRPr="00571E6F">
        <w:rPr>
          <w:rFonts w:ascii="Garamond" w:hAnsi="Garamond"/>
        </w:rPr>
        <w:t>, Univers</w:t>
      </w:r>
      <w:r w:rsidR="007002DA">
        <w:rPr>
          <w:rFonts w:ascii="Garamond" w:hAnsi="Garamond"/>
        </w:rPr>
        <w:t>i</w:t>
      </w:r>
      <w:r w:rsidRPr="00571E6F">
        <w:rPr>
          <w:rFonts w:ascii="Garamond" w:hAnsi="Garamond"/>
        </w:rPr>
        <w:t xml:space="preserve">té de Lille 2 droit et Santé, </w:t>
      </w:r>
      <w:proofErr w:type="spellStart"/>
      <w:r w:rsidRPr="00571E6F">
        <w:rPr>
          <w:rFonts w:ascii="Garamond" w:hAnsi="Garamond"/>
        </w:rPr>
        <w:t>dir</w:t>
      </w:r>
      <w:proofErr w:type="spellEnd"/>
      <w:r w:rsidRPr="00571E6F">
        <w:rPr>
          <w:rFonts w:ascii="Garamond" w:hAnsi="Garamond"/>
        </w:rPr>
        <w:t xml:space="preserve">. Manuel </w:t>
      </w:r>
      <w:r w:rsidRPr="00571E6F">
        <w:rPr>
          <w:rFonts w:ascii="Garamond" w:hAnsi="Garamond"/>
          <w:smallCaps/>
        </w:rPr>
        <w:t xml:space="preserve">Gros, 2008, </w:t>
      </w:r>
      <w:r w:rsidRPr="00571E6F">
        <w:rPr>
          <w:rFonts w:ascii="Garamond" w:hAnsi="Garamond"/>
        </w:rPr>
        <w:t>Rapporteur</w:t>
      </w:r>
    </w:p>
    <w:p w14:paraId="2D44F42B" w14:textId="51A3C314" w:rsidR="00032BBB" w:rsidRDefault="00032BBB" w:rsidP="005046FF">
      <w:pPr>
        <w:numPr>
          <w:ilvl w:val="0"/>
          <w:numId w:val="28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Edith </w:t>
      </w:r>
      <w:proofErr w:type="spellStart"/>
      <w:r w:rsidRPr="00571E6F">
        <w:rPr>
          <w:rFonts w:ascii="Garamond" w:hAnsi="Garamond"/>
          <w:smallCaps/>
        </w:rPr>
        <w:t>Podraza-Scripzac</w:t>
      </w:r>
      <w:proofErr w:type="spellEnd"/>
      <w:r w:rsidRPr="00571E6F">
        <w:rPr>
          <w:rFonts w:ascii="Garamond" w:hAnsi="Garamond"/>
        </w:rPr>
        <w:t xml:space="preserve">, </w:t>
      </w:r>
      <w:r w:rsidRPr="00571E6F">
        <w:rPr>
          <w:rFonts w:ascii="Garamond" w:hAnsi="Garamond"/>
          <w:i/>
        </w:rPr>
        <w:t>La fonction de jurisprudence du Conseil d’État</w:t>
      </w:r>
      <w:r w:rsidRPr="00571E6F">
        <w:rPr>
          <w:rFonts w:ascii="Garamond" w:hAnsi="Garamond"/>
        </w:rPr>
        <w:t xml:space="preserve">, Université d’Artois, </w:t>
      </w:r>
      <w:proofErr w:type="spellStart"/>
      <w:r w:rsidRPr="00571E6F">
        <w:rPr>
          <w:rFonts w:ascii="Garamond" w:hAnsi="Garamond"/>
        </w:rPr>
        <w:t>dir</w:t>
      </w:r>
      <w:proofErr w:type="spellEnd"/>
      <w:r w:rsidRPr="00571E6F">
        <w:rPr>
          <w:rFonts w:ascii="Garamond" w:hAnsi="Garamond"/>
        </w:rPr>
        <w:t xml:space="preserve">. Manuel </w:t>
      </w:r>
      <w:r w:rsidRPr="00571E6F">
        <w:rPr>
          <w:rFonts w:ascii="Garamond" w:hAnsi="Garamond"/>
          <w:smallCaps/>
        </w:rPr>
        <w:t xml:space="preserve">Gros, 2007, </w:t>
      </w:r>
      <w:r w:rsidRPr="00571E6F">
        <w:rPr>
          <w:rFonts w:ascii="Garamond" w:hAnsi="Garamond"/>
        </w:rPr>
        <w:t>Rapporteur</w:t>
      </w:r>
    </w:p>
    <w:p w14:paraId="127FA445" w14:textId="45CDA1EA" w:rsidR="00B81D85" w:rsidRDefault="00B81D85" w:rsidP="00B81D85">
      <w:pPr>
        <w:spacing w:after="120"/>
        <w:jc w:val="both"/>
        <w:rPr>
          <w:rFonts w:ascii="Garamond" w:hAnsi="Garamond"/>
        </w:rPr>
      </w:pPr>
    </w:p>
    <w:p w14:paraId="7CC96658" w14:textId="4F821B7D" w:rsidR="00B81D85" w:rsidRDefault="00B81D85" w:rsidP="00B81D85">
      <w:pPr>
        <w:spacing w:after="12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Jurys de prix de thèse </w:t>
      </w:r>
    </w:p>
    <w:p w14:paraId="4D656154" w14:textId="347171F0" w:rsidR="00B81D85" w:rsidRDefault="00B81D85" w:rsidP="00B81D85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- jury du prix de thèse de l’</w:t>
      </w:r>
      <w:proofErr w:type="spellStart"/>
      <w:r>
        <w:rPr>
          <w:rFonts w:ascii="Garamond" w:hAnsi="Garamond"/>
        </w:rPr>
        <w:t>European</w:t>
      </w:r>
      <w:proofErr w:type="spellEnd"/>
      <w:r>
        <w:rPr>
          <w:rFonts w:ascii="Garamond" w:hAnsi="Garamond"/>
        </w:rPr>
        <w:t xml:space="preserve"> Public Law </w:t>
      </w:r>
      <w:proofErr w:type="spellStart"/>
      <w:r>
        <w:rPr>
          <w:rFonts w:ascii="Garamond" w:hAnsi="Garamond"/>
        </w:rPr>
        <w:t>Organization</w:t>
      </w:r>
      <w:proofErr w:type="spellEnd"/>
      <w:r>
        <w:rPr>
          <w:rFonts w:ascii="Garamond" w:hAnsi="Garamond"/>
        </w:rPr>
        <w:t xml:space="preserve"> (EPLO), 2021</w:t>
      </w:r>
    </w:p>
    <w:p w14:paraId="7F2CDE53" w14:textId="7B06C9D4" w:rsidR="00611C01" w:rsidRPr="00B81D85" w:rsidRDefault="00611C01" w:rsidP="00B81D85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- jury du prix de thèse de l’IFR de l’Université Toulouse 1 Capitole, 2015-2020</w:t>
      </w:r>
    </w:p>
    <w:p w14:paraId="3C669851" w14:textId="1C61A9F1" w:rsidR="009B73DA" w:rsidRDefault="009B73DA" w:rsidP="009B73DA">
      <w:pPr>
        <w:tabs>
          <w:tab w:val="left" w:pos="284"/>
        </w:tabs>
        <w:spacing w:after="120"/>
        <w:ind w:left="357"/>
        <w:jc w:val="both"/>
        <w:rPr>
          <w:rFonts w:ascii="Garamond" w:hAnsi="Garamond"/>
        </w:rPr>
      </w:pPr>
    </w:p>
    <w:p w14:paraId="69C1399F" w14:textId="0308DB13" w:rsidR="004C1E4F" w:rsidRPr="004C1E4F" w:rsidRDefault="004C1E4F" w:rsidP="004C1E4F">
      <w:pPr>
        <w:spacing w:after="120"/>
        <w:jc w:val="both"/>
        <w:rPr>
          <w:rFonts w:ascii="Garamond" w:hAnsi="Garamond"/>
          <w:b/>
        </w:rPr>
      </w:pPr>
      <w:r w:rsidRPr="004C1E4F">
        <w:rPr>
          <w:rFonts w:ascii="Garamond" w:hAnsi="Garamond"/>
          <w:b/>
        </w:rPr>
        <w:t>Valorisation de la recherche : interviews</w:t>
      </w:r>
    </w:p>
    <w:p w14:paraId="2A6A8CD5" w14:textId="7A09576F" w:rsidR="00A73CE9" w:rsidRDefault="00A73CE9" w:rsidP="004C1E4F">
      <w:pPr>
        <w:tabs>
          <w:tab w:val="left" w:pos="0"/>
        </w:tabs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« Les principales propositions de la convention pour le climat passées au crible », Le monde </w:t>
      </w:r>
      <w:r w:rsidR="00DD271E">
        <w:rPr>
          <w:rFonts w:ascii="Garamond" w:hAnsi="Garamond"/>
        </w:rPr>
        <w:t xml:space="preserve">13 juillet 2020, interview pour la proposition « renforcer les clauses environnementales dans les marchés publics », par Maxime </w:t>
      </w:r>
      <w:proofErr w:type="spellStart"/>
      <w:r w:rsidR="00DD271E">
        <w:rPr>
          <w:rFonts w:ascii="Garamond" w:hAnsi="Garamond"/>
        </w:rPr>
        <w:t>Vaudano</w:t>
      </w:r>
      <w:proofErr w:type="spellEnd"/>
    </w:p>
    <w:p w14:paraId="4782A3B0" w14:textId="1ED3477F" w:rsidR="00041AA9" w:rsidRDefault="00041AA9" w:rsidP="004C1E4F">
      <w:pPr>
        <w:tabs>
          <w:tab w:val="left" w:pos="0"/>
        </w:tabs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« Le </w:t>
      </w:r>
      <w:r w:rsidR="00C543C1">
        <w:rPr>
          <w:rFonts w:ascii="Garamond" w:hAnsi="Garamond"/>
        </w:rPr>
        <w:t>triptyque vertueux des marchés publics </w:t>
      </w:r>
      <w:r>
        <w:rPr>
          <w:rFonts w:ascii="Garamond" w:hAnsi="Garamond"/>
        </w:rPr>
        <w:t>»,</w:t>
      </w:r>
      <w:r w:rsidR="00C543C1">
        <w:rPr>
          <w:rFonts w:ascii="Garamond" w:hAnsi="Garamond"/>
        </w:rPr>
        <w:t xml:space="preserve"> La gazette des communes, 2 mars 2020, p. 34</w:t>
      </w:r>
      <w:r>
        <w:rPr>
          <w:rFonts w:ascii="Garamond" w:hAnsi="Garamond"/>
        </w:rPr>
        <w:t xml:space="preserve"> </w:t>
      </w:r>
    </w:p>
    <w:p w14:paraId="50F8B6C4" w14:textId="74F07342" w:rsidR="002E4003" w:rsidRDefault="002E4003" w:rsidP="004C1E4F">
      <w:pPr>
        <w:tabs>
          <w:tab w:val="left" w:pos="0"/>
        </w:tabs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« Maintenir le schéma d’aménagement régional est un gage du respect de la spécificité de l’Outre-mer », Interview, Le Moniteur par Sandrine </w:t>
      </w:r>
      <w:proofErr w:type="spellStart"/>
      <w:r>
        <w:rPr>
          <w:rFonts w:ascii="Garamond" w:hAnsi="Garamond"/>
        </w:rPr>
        <w:t>Pheulpin</w:t>
      </w:r>
      <w:proofErr w:type="spellEnd"/>
      <w:r>
        <w:rPr>
          <w:rFonts w:ascii="Garamond" w:hAnsi="Garamond"/>
        </w:rPr>
        <w:t>, 25 novembre 2019</w:t>
      </w:r>
    </w:p>
    <w:p w14:paraId="7993A6BF" w14:textId="48391573" w:rsidR="004C1E4F" w:rsidRPr="004C1E4F" w:rsidRDefault="004C1E4F" w:rsidP="004C1E4F">
      <w:pPr>
        <w:tabs>
          <w:tab w:val="left" w:pos="0"/>
        </w:tabs>
        <w:spacing w:after="120"/>
        <w:ind w:left="357" w:hanging="357"/>
        <w:jc w:val="both"/>
        <w:rPr>
          <w:rFonts w:ascii="Garamond" w:hAnsi="Garamond"/>
        </w:rPr>
      </w:pPr>
      <w:r w:rsidRPr="004C1E4F">
        <w:rPr>
          <w:rFonts w:ascii="Garamond" w:hAnsi="Garamond"/>
        </w:rPr>
        <w:t xml:space="preserve">- « Qui s’occupe des 6000 chantiers cet été à Paris ? », Agence France Presse (AFP), 16 juillet 2019 </w:t>
      </w:r>
      <w:proofErr w:type="gramStart"/>
      <w:r w:rsidRPr="004C1E4F">
        <w:rPr>
          <w:rFonts w:ascii="Garamond" w:hAnsi="Garamond"/>
        </w:rPr>
        <w:t>18:</w:t>
      </w:r>
      <w:proofErr w:type="gramEnd"/>
      <w:r w:rsidRPr="004C1E4F">
        <w:rPr>
          <w:rFonts w:ascii="Garamond" w:hAnsi="Garamond"/>
        </w:rPr>
        <w:t>00, par Sami ACEF, Marion Lefèvre et Anne-Sophie Thill</w:t>
      </w:r>
    </w:p>
    <w:p w14:paraId="3070D40A" w14:textId="77777777" w:rsidR="004C1E4F" w:rsidRPr="004C1E4F" w:rsidRDefault="004C1E4F" w:rsidP="004C1E4F">
      <w:pPr>
        <w:tabs>
          <w:tab w:val="left" w:pos="0"/>
        </w:tabs>
        <w:spacing w:after="120"/>
        <w:ind w:left="357" w:hanging="357"/>
        <w:jc w:val="both"/>
        <w:rPr>
          <w:rFonts w:ascii="Garamond" w:hAnsi="Garamond"/>
        </w:rPr>
      </w:pPr>
      <w:r w:rsidRPr="004C1E4F">
        <w:rPr>
          <w:rFonts w:ascii="Garamond" w:hAnsi="Garamond"/>
        </w:rPr>
        <w:t xml:space="preserve">- « Ces questions que le référendum ne pourra pas poser », L’express, 12/02/2019 </w:t>
      </w:r>
      <w:proofErr w:type="gramStart"/>
      <w:r w:rsidRPr="004C1E4F">
        <w:rPr>
          <w:rFonts w:ascii="Garamond" w:hAnsi="Garamond"/>
        </w:rPr>
        <w:t>07:</w:t>
      </w:r>
      <w:proofErr w:type="gramEnd"/>
      <w:r w:rsidRPr="004C1E4F">
        <w:rPr>
          <w:rFonts w:ascii="Garamond" w:hAnsi="Garamond"/>
        </w:rPr>
        <w:t xml:space="preserve">12, par Eléa Pommiers </w:t>
      </w:r>
    </w:p>
    <w:p w14:paraId="738357C6" w14:textId="251F835C" w:rsidR="004C1E4F" w:rsidRPr="004C1E4F" w:rsidRDefault="004C1E4F" w:rsidP="004C1E4F">
      <w:pPr>
        <w:tabs>
          <w:tab w:val="left" w:pos="0"/>
        </w:tabs>
        <w:spacing w:after="120"/>
        <w:ind w:left="357" w:hanging="357"/>
        <w:jc w:val="both"/>
        <w:rPr>
          <w:rFonts w:ascii="Garamond" w:hAnsi="Garamond"/>
        </w:rPr>
      </w:pPr>
      <w:r w:rsidRPr="004C1E4F">
        <w:rPr>
          <w:rFonts w:ascii="Garamond" w:hAnsi="Garamond"/>
        </w:rPr>
        <w:t xml:space="preserve">- « La professionnalisation des acheteurs publics fera évoluer les choses, Le Moniteur, 12 juillet 2019, </w:t>
      </w:r>
      <w:proofErr w:type="gramStart"/>
      <w:r w:rsidRPr="004C1E4F">
        <w:rPr>
          <w:rFonts w:ascii="Garamond" w:hAnsi="Garamond"/>
        </w:rPr>
        <w:t>14:</w:t>
      </w:r>
      <w:proofErr w:type="gramEnd"/>
      <w:r w:rsidRPr="004C1E4F">
        <w:rPr>
          <w:rFonts w:ascii="Garamond" w:hAnsi="Garamond"/>
        </w:rPr>
        <w:t xml:space="preserve">54, Romain </w:t>
      </w:r>
      <w:proofErr w:type="spellStart"/>
      <w:r w:rsidRPr="004C1E4F">
        <w:rPr>
          <w:rFonts w:ascii="Garamond" w:hAnsi="Garamond"/>
        </w:rPr>
        <w:t>Ca</w:t>
      </w:r>
      <w:r w:rsidR="00A45E6D">
        <w:rPr>
          <w:rFonts w:ascii="Garamond" w:hAnsi="Garamond"/>
        </w:rPr>
        <w:t>y</w:t>
      </w:r>
      <w:r w:rsidRPr="004C1E4F">
        <w:rPr>
          <w:rFonts w:ascii="Garamond" w:hAnsi="Garamond"/>
        </w:rPr>
        <w:t>rey</w:t>
      </w:r>
      <w:proofErr w:type="spellEnd"/>
    </w:p>
    <w:p w14:paraId="10CB4676" w14:textId="59C12106" w:rsidR="004C1E4F" w:rsidRDefault="004C1E4F" w:rsidP="004C1E4F">
      <w:pPr>
        <w:tabs>
          <w:tab w:val="left" w:pos="0"/>
        </w:tabs>
        <w:spacing w:after="120"/>
        <w:ind w:left="357" w:hanging="357"/>
        <w:jc w:val="both"/>
        <w:rPr>
          <w:rFonts w:ascii="Garamond" w:hAnsi="Garamond"/>
        </w:rPr>
      </w:pPr>
      <w:r w:rsidRPr="004C1E4F">
        <w:rPr>
          <w:rFonts w:ascii="Garamond" w:hAnsi="Garamond"/>
        </w:rPr>
        <w:t xml:space="preserve">- « Code de la commande publique : ce que les praticiens pensent du projet », le Moniteur, 5 mai 2018, Romain </w:t>
      </w:r>
      <w:proofErr w:type="spellStart"/>
      <w:r w:rsidRPr="004C1E4F">
        <w:rPr>
          <w:rFonts w:ascii="Garamond" w:hAnsi="Garamond"/>
        </w:rPr>
        <w:t>Ca</w:t>
      </w:r>
      <w:r w:rsidR="00A45E6D">
        <w:rPr>
          <w:rFonts w:ascii="Garamond" w:hAnsi="Garamond"/>
        </w:rPr>
        <w:t>y</w:t>
      </w:r>
      <w:r w:rsidRPr="004C1E4F">
        <w:rPr>
          <w:rFonts w:ascii="Garamond" w:hAnsi="Garamond"/>
        </w:rPr>
        <w:t>re</w:t>
      </w:r>
      <w:r w:rsidR="00A45E6D">
        <w:rPr>
          <w:rFonts w:ascii="Garamond" w:hAnsi="Garamond"/>
        </w:rPr>
        <w:t>y</w:t>
      </w:r>
      <w:proofErr w:type="spellEnd"/>
      <w:r w:rsidR="00463AD8">
        <w:rPr>
          <w:rFonts w:ascii="Garamond" w:hAnsi="Garamond"/>
        </w:rPr>
        <w:t xml:space="preserve">, S. d’Auzon et </w:t>
      </w:r>
      <w:proofErr w:type="spellStart"/>
      <w:r w:rsidR="00463AD8" w:rsidRPr="00463AD8">
        <w:rPr>
          <w:rFonts w:ascii="Garamond" w:hAnsi="Garamond"/>
        </w:rPr>
        <w:t>Nohmana</w:t>
      </w:r>
      <w:proofErr w:type="spellEnd"/>
      <w:r w:rsidR="00463AD8" w:rsidRPr="00463AD8">
        <w:rPr>
          <w:rFonts w:ascii="Garamond" w:hAnsi="Garamond"/>
        </w:rPr>
        <w:t xml:space="preserve"> Khalid</w:t>
      </w:r>
    </w:p>
    <w:p w14:paraId="3C5F705D" w14:textId="42EE8957" w:rsidR="00A73CE9" w:rsidRPr="00571E6F" w:rsidRDefault="00A73CE9" w:rsidP="00A73CE9">
      <w:pPr>
        <w:tabs>
          <w:tab w:val="left" w:pos="0"/>
        </w:tabs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- « Burkini "En réalité, le Conseil d’État pousse le législateur à faire voter une loi" », Interview pour « L’Orient-Le jour », 27 août 2016</w:t>
      </w:r>
    </w:p>
    <w:p w14:paraId="58C252E7" w14:textId="4DCBCF0F" w:rsidR="00A73CE9" w:rsidRDefault="004C1E4F" w:rsidP="00A73CE9">
      <w:pPr>
        <w:tabs>
          <w:tab w:val="left" w:pos="0"/>
        </w:tabs>
        <w:spacing w:after="120"/>
        <w:ind w:left="357" w:hanging="357"/>
        <w:jc w:val="both"/>
        <w:rPr>
          <w:rFonts w:ascii="Garamond" w:hAnsi="Garamond"/>
        </w:rPr>
      </w:pPr>
      <w:r w:rsidRPr="004C1E4F">
        <w:rPr>
          <w:rFonts w:ascii="Garamond" w:hAnsi="Garamond"/>
        </w:rPr>
        <w:t xml:space="preserve">- « En amphi de droit, twitter remplace la main levée », Le Monde, 19 avril 2016, Nathalie </w:t>
      </w:r>
      <w:proofErr w:type="spellStart"/>
      <w:r w:rsidRPr="004C1E4F">
        <w:rPr>
          <w:rFonts w:ascii="Garamond" w:hAnsi="Garamond"/>
        </w:rPr>
        <w:t>Brafman</w:t>
      </w:r>
      <w:proofErr w:type="spellEnd"/>
    </w:p>
    <w:p w14:paraId="567175CD" w14:textId="77777777" w:rsidR="00A73CE9" w:rsidRDefault="00A73CE9" w:rsidP="004C1E4F">
      <w:pPr>
        <w:tabs>
          <w:tab w:val="left" w:pos="0"/>
        </w:tabs>
        <w:spacing w:after="120"/>
        <w:ind w:left="357" w:hanging="357"/>
        <w:jc w:val="both"/>
        <w:rPr>
          <w:rFonts w:ascii="Garamond" w:hAnsi="Garamond"/>
        </w:rPr>
      </w:pPr>
    </w:p>
    <w:p w14:paraId="015D6B41" w14:textId="77777777" w:rsidR="007F7A2F" w:rsidRPr="00571E6F" w:rsidRDefault="007F7A2F">
      <w:pPr>
        <w:numPr>
          <w:ilvl w:val="12"/>
          <w:numId w:val="0"/>
        </w:numPr>
        <w:jc w:val="both"/>
        <w:rPr>
          <w:rFonts w:ascii="Garamond" w:hAnsi="Garamond"/>
          <w:sz w:val="18"/>
        </w:rPr>
      </w:pPr>
    </w:p>
    <w:p w14:paraId="77E84A9E" w14:textId="77777777" w:rsidR="007F7A2F" w:rsidRPr="00571E6F" w:rsidRDefault="00E61CD2" w:rsidP="007F7A2F">
      <w:pPr>
        <w:numPr>
          <w:ilvl w:val="12"/>
          <w:numId w:val="0"/>
        </w:numPr>
        <w:pBdr>
          <w:left w:val="single" w:sz="8" w:space="4" w:color="auto"/>
          <w:bottom w:val="single" w:sz="8" w:space="1" w:color="auto"/>
        </w:pBdr>
        <w:ind w:firstLine="284"/>
        <w:jc w:val="both"/>
        <w:outlineLvl w:val="0"/>
        <w:rPr>
          <w:rFonts w:ascii="Garamond" w:hAnsi="Garamond"/>
          <w:b/>
          <w:smallCaps/>
        </w:rPr>
      </w:pPr>
      <w:r w:rsidRPr="00571E6F">
        <w:rPr>
          <w:rFonts w:ascii="Garamond" w:hAnsi="Garamond"/>
          <w:b/>
          <w:smallCaps/>
        </w:rPr>
        <w:t>Activités en matière d’enseignement</w:t>
      </w:r>
    </w:p>
    <w:p w14:paraId="25837D79" w14:textId="77777777" w:rsidR="007F7A2F" w:rsidRPr="00571E6F" w:rsidRDefault="007F7A2F">
      <w:pPr>
        <w:numPr>
          <w:ilvl w:val="12"/>
          <w:numId w:val="0"/>
        </w:numPr>
        <w:rPr>
          <w:rFonts w:ascii="Garamond" w:hAnsi="Garamond"/>
          <w:sz w:val="12"/>
        </w:rPr>
      </w:pPr>
    </w:p>
    <w:p w14:paraId="40714387" w14:textId="77777777" w:rsidR="007F7A2F" w:rsidRPr="00571E6F" w:rsidRDefault="007F7A2F" w:rsidP="007F7A2F">
      <w:pPr>
        <w:spacing w:after="40"/>
        <w:jc w:val="both"/>
        <w:rPr>
          <w:rFonts w:ascii="Garamond" w:hAnsi="Garamond"/>
          <w:b/>
          <w:smallCaps/>
        </w:rPr>
      </w:pPr>
      <w:r w:rsidRPr="00571E6F">
        <w:rPr>
          <w:rFonts w:ascii="Garamond" w:hAnsi="Garamond"/>
          <w:b/>
          <w:smallCaps/>
        </w:rPr>
        <w:t xml:space="preserve">Cours </w:t>
      </w:r>
      <w:r w:rsidR="003B73E5" w:rsidRPr="00571E6F">
        <w:rPr>
          <w:rFonts w:ascii="Garamond" w:hAnsi="Garamond"/>
          <w:b/>
          <w:smallCaps/>
        </w:rPr>
        <w:t>magistraux</w:t>
      </w:r>
    </w:p>
    <w:p w14:paraId="5C61D93B" w14:textId="12FDA1F9" w:rsidR="001D205B" w:rsidRPr="001D205B" w:rsidRDefault="001D205B" w:rsidP="001D205B">
      <w:pPr>
        <w:tabs>
          <w:tab w:val="left" w:pos="1276"/>
        </w:tabs>
        <w:spacing w:after="8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Service actuel</w:t>
      </w:r>
    </w:p>
    <w:p w14:paraId="1C5C2522" w14:textId="3CB045B8" w:rsidR="00103D8F" w:rsidRDefault="00103D8F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>
        <w:rPr>
          <w:rFonts w:ascii="Garamond" w:hAnsi="Garamond"/>
        </w:rPr>
        <w:t>2018-20</w:t>
      </w:r>
      <w:r w:rsidR="00D55F9F">
        <w:rPr>
          <w:rFonts w:ascii="Garamond" w:hAnsi="Garamond"/>
        </w:rPr>
        <w:t>2</w:t>
      </w:r>
      <w:r w:rsidR="00DE3E4A">
        <w:rPr>
          <w:rFonts w:ascii="Garamond" w:hAnsi="Garamond"/>
        </w:rPr>
        <w:t>2</w:t>
      </w:r>
      <w:r>
        <w:rPr>
          <w:rFonts w:ascii="Garamond" w:hAnsi="Garamond"/>
        </w:rPr>
        <w:t xml:space="preserve"> : </w:t>
      </w:r>
      <w:r w:rsidRPr="00103D8F">
        <w:rPr>
          <w:rFonts w:ascii="Garamond" w:hAnsi="Garamond"/>
          <w:b/>
        </w:rPr>
        <w:t>Cours de droit de l’urbanisme</w:t>
      </w:r>
      <w:r w:rsidR="001D205B">
        <w:rPr>
          <w:rFonts w:ascii="Garamond" w:hAnsi="Garamond"/>
        </w:rPr>
        <w:t>, Master 1 droit public, 30</w:t>
      </w:r>
      <w:r>
        <w:rPr>
          <w:rFonts w:ascii="Garamond" w:hAnsi="Garamond"/>
        </w:rPr>
        <w:t xml:space="preserve"> heures, 1</w:t>
      </w:r>
      <w:r w:rsidRPr="00103D8F">
        <w:rPr>
          <w:rFonts w:ascii="Garamond" w:hAnsi="Garamond"/>
          <w:vertAlign w:val="superscript"/>
        </w:rPr>
        <w:t>er</w:t>
      </w:r>
      <w:r>
        <w:rPr>
          <w:rFonts w:ascii="Garamond" w:hAnsi="Garamond"/>
        </w:rPr>
        <w:t xml:space="preserve"> sem.</w:t>
      </w:r>
      <w:r w:rsidR="001D205B">
        <w:rPr>
          <w:rFonts w:ascii="Garamond" w:hAnsi="Garamond"/>
        </w:rPr>
        <w:t>, 6 groupes de travaux dirigés.</w:t>
      </w:r>
    </w:p>
    <w:p w14:paraId="68CAED45" w14:textId="3B162CB0" w:rsidR="001D205B" w:rsidRDefault="001D205B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>
        <w:rPr>
          <w:rFonts w:ascii="Garamond" w:hAnsi="Garamond"/>
        </w:rPr>
        <w:t>2015</w:t>
      </w:r>
      <w:r w:rsidR="00103D8F">
        <w:rPr>
          <w:rFonts w:ascii="Garamond" w:hAnsi="Garamond"/>
        </w:rPr>
        <w:t>-20</w:t>
      </w:r>
      <w:r w:rsidR="00D55F9F">
        <w:rPr>
          <w:rFonts w:ascii="Garamond" w:hAnsi="Garamond"/>
        </w:rPr>
        <w:t>2</w:t>
      </w:r>
      <w:r w:rsidR="00DE3E4A">
        <w:rPr>
          <w:rFonts w:ascii="Garamond" w:hAnsi="Garamond"/>
        </w:rPr>
        <w:t>2</w:t>
      </w:r>
      <w:r w:rsidR="00103D8F" w:rsidRPr="00571E6F">
        <w:rPr>
          <w:rFonts w:ascii="Garamond" w:hAnsi="Garamond"/>
        </w:rPr>
        <w:t xml:space="preserve"> : </w:t>
      </w:r>
      <w:r w:rsidR="00103D8F" w:rsidRPr="00571E6F">
        <w:rPr>
          <w:rFonts w:ascii="Garamond" w:hAnsi="Garamond"/>
          <w:b/>
        </w:rPr>
        <w:t>Cours de droit de la commande publique</w:t>
      </w:r>
      <w:r w:rsidR="00103D8F" w:rsidRPr="00571E6F">
        <w:rPr>
          <w:rFonts w:ascii="Garamond" w:hAnsi="Garamond"/>
        </w:rPr>
        <w:t xml:space="preserve">, </w:t>
      </w:r>
      <w:r>
        <w:rPr>
          <w:rFonts w:ascii="Garamond" w:hAnsi="Garamond"/>
        </w:rPr>
        <w:t>Master 1 droit public, 30h, Université Toulouse 1 – Capitole, 4 groupes de travaux dirigés.</w:t>
      </w:r>
    </w:p>
    <w:p w14:paraId="78D181AA" w14:textId="637131B2" w:rsidR="00103D8F" w:rsidRPr="00571E6F" w:rsidRDefault="00103D8F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2007-20</w:t>
      </w:r>
      <w:r w:rsidR="00D55F9F">
        <w:rPr>
          <w:rFonts w:ascii="Garamond" w:hAnsi="Garamond"/>
        </w:rPr>
        <w:t>2</w:t>
      </w:r>
      <w:r w:rsidR="00DE3E4A">
        <w:rPr>
          <w:rFonts w:ascii="Garamond" w:hAnsi="Garamond"/>
        </w:rPr>
        <w:t>2</w:t>
      </w:r>
      <w:r w:rsidRPr="00571E6F">
        <w:rPr>
          <w:rFonts w:ascii="Garamond" w:hAnsi="Garamond"/>
        </w:rPr>
        <w:t xml:space="preserve"> : </w:t>
      </w:r>
      <w:r w:rsidRPr="00571E6F">
        <w:rPr>
          <w:rFonts w:ascii="Garamond" w:hAnsi="Garamond"/>
          <w:b/>
        </w:rPr>
        <w:t>Cours de droit administratif général</w:t>
      </w:r>
      <w:r w:rsidRPr="00571E6F">
        <w:rPr>
          <w:rFonts w:ascii="Garamond" w:hAnsi="Garamond"/>
        </w:rPr>
        <w:t xml:space="preserve">, Licence 2 de droit, </w:t>
      </w:r>
      <w:r w:rsidR="001D205B">
        <w:rPr>
          <w:rFonts w:ascii="Garamond" w:hAnsi="Garamond"/>
        </w:rPr>
        <w:t xml:space="preserve">33 </w:t>
      </w:r>
      <w:r w:rsidRPr="00571E6F">
        <w:rPr>
          <w:rFonts w:ascii="Garamond" w:hAnsi="Garamond"/>
        </w:rPr>
        <w:t>heures</w:t>
      </w:r>
      <w:r w:rsidR="001D205B">
        <w:rPr>
          <w:rFonts w:ascii="Garamond" w:hAnsi="Garamond"/>
        </w:rPr>
        <w:t>,</w:t>
      </w:r>
      <w:r w:rsidRPr="00571E6F">
        <w:rPr>
          <w:rFonts w:ascii="Garamond" w:hAnsi="Garamond"/>
        </w:rPr>
        <w:t xml:space="preserve"> Université Toulouse 1 – Capitole</w:t>
      </w:r>
      <w:r w:rsidR="001D205B">
        <w:rPr>
          <w:rFonts w:ascii="Garamond" w:hAnsi="Garamond"/>
        </w:rPr>
        <w:t>, 9 groupes de travaux dirigés.</w:t>
      </w:r>
    </w:p>
    <w:p w14:paraId="1213F761" w14:textId="0A526EB4" w:rsidR="00A54B11" w:rsidRDefault="00103D8F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>
        <w:rPr>
          <w:rFonts w:ascii="Garamond" w:hAnsi="Garamond"/>
        </w:rPr>
        <w:t>2016-20</w:t>
      </w:r>
      <w:r w:rsidR="00BC6FAA">
        <w:rPr>
          <w:rFonts w:ascii="Garamond" w:hAnsi="Garamond"/>
        </w:rPr>
        <w:t>2</w:t>
      </w:r>
      <w:r w:rsidR="00DE3E4A">
        <w:rPr>
          <w:rFonts w:ascii="Garamond" w:hAnsi="Garamond"/>
        </w:rPr>
        <w:t>2</w:t>
      </w:r>
      <w:r w:rsidR="00A54B11">
        <w:rPr>
          <w:rFonts w:ascii="Garamond" w:hAnsi="Garamond"/>
        </w:rPr>
        <w:t xml:space="preserve"> : </w:t>
      </w:r>
      <w:r w:rsidR="00A54B11" w:rsidRPr="00A54B11">
        <w:rPr>
          <w:rFonts w:ascii="Garamond" w:hAnsi="Garamond"/>
          <w:b/>
        </w:rPr>
        <w:t>Cours de droit de l’aménagement urbain</w:t>
      </w:r>
      <w:r w:rsidR="00A54B11">
        <w:rPr>
          <w:rFonts w:ascii="Garamond" w:hAnsi="Garamond"/>
        </w:rPr>
        <w:t>, 18h, Master 2 droit public général, Université Toulouse 1 Capitole</w:t>
      </w:r>
    </w:p>
    <w:p w14:paraId="79D3DCC5" w14:textId="4BADA546" w:rsidR="00BB3A69" w:rsidRDefault="00BB3A69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2016-20</w:t>
      </w:r>
      <w:r w:rsidR="00DE3E4A">
        <w:rPr>
          <w:rFonts w:ascii="Garamond" w:hAnsi="Garamond"/>
        </w:rPr>
        <w:t>22</w:t>
      </w:r>
      <w:r>
        <w:rPr>
          <w:rFonts w:ascii="Garamond" w:hAnsi="Garamond"/>
        </w:rPr>
        <w:t xml:space="preserve"> : </w:t>
      </w:r>
      <w:r>
        <w:rPr>
          <w:rFonts w:ascii="Garamond" w:hAnsi="Garamond"/>
          <w:b/>
        </w:rPr>
        <w:t>Cours de droit administratif européen</w:t>
      </w:r>
      <w:r>
        <w:rPr>
          <w:rFonts w:ascii="Garamond" w:hAnsi="Garamond"/>
        </w:rPr>
        <w:t>, 10h, Master 2 droit public général et Master 2 Juriste européen, Université Toulouse 1 Capitole.</w:t>
      </w:r>
    </w:p>
    <w:p w14:paraId="185A8AD5" w14:textId="212AC1AF" w:rsidR="00103D8F" w:rsidRDefault="00103D8F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>
        <w:rPr>
          <w:rFonts w:ascii="Garamond" w:hAnsi="Garamond"/>
        </w:rPr>
        <w:t>2015-20</w:t>
      </w:r>
      <w:r w:rsidR="00BC6FAA">
        <w:rPr>
          <w:rFonts w:ascii="Garamond" w:hAnsi="Garamond"/>
        </w:rPr>
        <w:t>2</w:t>
      </w:r>
      <w:r w:rsidR="00DE3E4A">
        <w:rPr>
          <w:rFonts w:ascii="Garamond" w:hAnsi="Garamond"/>
        </w:rPr>
        <w:t>2</w:t>
      </w:r>
      <w:r>
        <w:rPr>
          <w:rFonts w:ascii="Garamond" w:hAnsi="Garamond"/>
        </w:rPr>
        <w:t xml:space="preserve"> : </w:t>
      </w:r>
      <w:r w:rsidRPr="003965EC">
        <w:rPr>
          <w:rFonts w:ascii="Garamond" w:hAnsi="Garamond"/>
          <w:b/>
        </w:rPr>
        <w:t>Cours de droit des contrats public approfondis et contrats de partenariats</w:t>
      </w:r>
      <w:r>
        <w:rPr>
          <w:rFonts w:ascii="Garamond" w:hAnsi="Garamond"/>
        </w:rPr>
        <w:t>, Master 2 Droit public, Université de La Réunion</w:t>
      </w:r>
      <w:r w:rsidR="00537669">
        <w:rPr>
          <w:rFonts w:ascii="Garamond" w:hAnsi="Garamond"/>
        </w:rPr>
        <w:t>, 15h</w:t>
      </w:r>
    </w:p>
    <w:p w14:paraId="2EF8947C" w14:textId="59C88262" w:rsidR="00537669" w:rsidRDefault="00537669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>
        <w:rPr>
          <w:rFonts w:ascii="Garamond" w:hAnsi="Garamond"/>
        </w:rPr>
        <w:t>2018-20</w:t>
      </w:r>
      <w:r w:rsidR="00D55F9F">
        <w:rPr>
          <w:rFonts w:ascii="Garamond" w:hAnsi="Garamond"/>
        </w:rPr>
        <w:t>2</w:t>
      </w:r>
      <w:r w:rsidR="00DE3E4A">
        <w:rPr>
          <w:rFonts w:ascii="Garamond" w:hAnsi="Garamond"/>
        </w:rPr>
        <w:t>2</w:t>
      </w:r>
      <w:r>
        <w:rPr>
          <w:rFonts w:ascii="Garamond" w:hAnsi="Garamond"/>
        </w:rPr>
        <w:t xml:space="preserve"> : </w:t>
      </w:r>
      <w:r>
        <w:rPr>
          <w:rFonts w:ascii="Garamond" w:hAnsi="Garamond"/>
          <w:b/>
        </w:rPr>
        <w:t>Cours de droit des espaces fragiles</w:t>
      </w:r>
      <w:r>
        <w:rPr>
          <w:rFonts w:ascii="Garamond" w:hAnsi="Garamond"/>
        </w:rPr>
        <w:t>, Master 2 droit de l’environnement, Université Toulouse 1 Capitole</w:t>
      </w:r>
    </w:p>
    <w:p w14:paraId="0EF5C474" w14:textId="7C3EDCB1" w:rsidR="00103D8F" w:rsidRDefault="00103D8F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>
        <w:rPr>
          <w:rFonts w:ascii="Garamond" w:hAnsi="Garamond"/>
        </w:rPr>
        <w:t>2016-20</w:t>
      </w:r>
      <w:r w:rsidR="00D55F9F">
        <w:rPr>
          <w:rFonts w:ascii="Garamond" w:hAnsi="Garamond"/>
        </w:rPr>
        <w:t>2</w:t>
      </w:r>
      <w:r w:rsidR="00BC6FAA">
        <w:rPr>
          <w:rFonts w:ascii="Garamond" w:hAnsi="Garamond"/>
        </w:rPr>
        <w:t>1</w:t>
      </w:r>
      <w:r>
        <w:rPr>
          <w:rFonts w:ascii="Garamond" w:hAnsi="Garamond"/>
        </w:rPr>
        <w:t xml:space="preserve"> : </w:t>
      </w:r>
      <w:r w:rsidRPr="00103D8F">
        <w:rPr>
          <w:rFonts w:ascii="Garamond" w:hAnsi="Garamond"/>
          <w:b/>
        </w:rPr>
        <w:t>Cours de droit des contrats de transports</w:t>
      </w:r>
      <w:r>
        <w:rPr>
          <w:rFonts w:ascii="Garamond" w:hAnsi="Garamond"/>
        </w:rPr>
        <w:t>, Master 2 droit des transports, 9h</w:t>
      </w:r>
    </w:p>
    <w:p w14:paraId="12A55A87" w14:textId="12F4B6FB" w:rsidR="00DE3E4A" w:rsidRDefault="00DE3E4A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2021-2022 : </w:t>
      </w:r>
      <w:r>
        <w:rPr>
          <w:rFonts w:ascii="Garamond" w:hAnsi="Garamond"/>
          <w:b/>
          <w:bCs/>
        </w:rPr>
        <w:t>Cours de cadre institutionnel des transports</w:t>
      </w:r>
      <w:r>
        <w:rPr>
          <w:rFonts w:ascii="Garamond" w:hAnsi="Garamond"/>
        </w:rPr>
        <w:t>, Master 2 droit des transports, 15h</w:t>
      </w:r>
    </w:p>
    <w:p w14:paraId="31F9236A" w14:textId="163F2D6F" w:rsidR="001D205B" w:rsidRPr="001D205B" w:rsidRDefault="001D205B" w:rsidP="001D205B">
      <w:pPr>
        <w:tabs>
          <w:tab w:val="left" w:pos="1276"/>
        </w:tabs>
        <w:spacing w:after="80"/>
        <w:jc w:val="both"/>
        <w:rPr>
          <w:rFonts w:ascii="Garamond" w:hAnsi="Garamond"/>
          <w:i/>
        </w:rPr>
      </w:pPr>
      <w:r w:rsidRPr="001D205B">
        <w:rPr>
          <w:rFonts w:ascii="Garamond" w:hAnsi="Garamond"/>
          <w:i/>
        </w:rPr>
        <w:t>Services passés</w:t>
      </w:r>
    </w:p>
    <w:p w14:paraId="4AA9F489" w14:textId="57907A2C" w:rsidR="001D205B" w:rsidRDefault="001D205B" w:rsidP="001D205B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>
        <w:rPr>
          <w:rFonts w:ascii="Garamond" w:hAnsi="Garamond"/>
        </w:rPr>
        <w:t>2008-2019</w:t>
      </w:r>
      <w:r w:rsidRPr="00571E6F">
        <w:rPr>
          <w:rFonts w:ascii="Garamond" w:hAnsi="Garamond"/>
        </w:rPr>
        <w:t xml:space="preserve"> : </w:t>
      </w:r>
      <w:r w:rsidRPr="00571E6F">
        <w:rPr>
          <w:rFonts w:ascii="Garamond" w:hAnsi="Garamond"/>
          <w:b/>
        </w:rPr>
        <w:t>Cours de droit de la commande publique</w:t>
      </w:r>
      <w:r w:rsidRPr="00571E6F">
        <w:rPr>
          <w:rFonts w:ascii="Garamond" w:hAnsi="Garamond"/>
        </w:rPr>
        <w:t xml:space="preserve">, Master 2 droit des collectivités, 15h, puis 30h, Université de La Réunion, puis 15h Master 2 Droit public des Affaires et 9h en Master 2 Droit public fondamental, Université Toulouse 1 </w:t>
      </w:r>
      <w:r>
        <w:rPr>
          <w:rFonts w:ascii="Garamond" w:hAnsi="Garamond"/>
        </w:rPr>
        <w:t>–</w:t>
      </w:r>
      <w:r w:rsidRPr="00571E6F">
        <w:rPr>
          <w:rFonts w:ascii="Garamond" w:hAnsi="Garamond"/>
        </w:rPr>
        <w:t xml:space="preserve"> Capitole</w:t>
      </w:r>
    </w:p>
    <w:p w14:paraId="5CABBFC7" w14:textId="77777777" w:rsidR="001D205B" w:rsidRPr="00571E6F" w:rsidRDefault="001D205B" w:rsidP="001D205B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2007-201</w:t>
      </w:r>
      <w:r>
        <w:rPr>
          <w:rFonts w:ascii="Garamond" w:hAnsi="Garamond"/>
        </w:rPr>
        <w:t>9</w:t>
      </w:r>
      <w:r w:rsidRPr="00571E6F">
        <w:rPr>
          <w:rFonts w:ascii="Garamond" w:hAnsi="Garamond"/>
        </w:rPr>
        <w:t xml:space="preserve"> : </w:t>
      </w:r>
      <w:r w:rsidRPr="00571E6F">
        <w:rPr>
          <w:rFonts w:ascii="Garamond" w:hAnsi="Garamond"/>
          <w:b/>
        </w:rPr>
        <w:t>Cours de droit administratif général</w:t>
      </w:r>
      <w:r w:rsidRPr="00571E6F">
        <w:rPr>
          <w:rFonts w:ascii="Garamond" w:hAnsi="Garamond"/>
        </w:rPr>
        <w:t>, Licence 2 de droit, 84 heures annuelles assorties de TD Université de la Réunion, puis 64 heures assorties de TD, Université Toulouse 1 – Capitole</w:t>
      </w:r>
      <w:r>
        <w:rPr>
          <w:rFonts w:ascii="Garamond" w:hAnsi="Garamond"/>
        </w:rPr>
        <w:t> ; puis un seul semestre depuis 2018</w:t>
      </w:r>
    </w:p>
    <w:p w14:paraId="54387133" w14:textId="006CA751" w:rsidR="00A0569C" w:rsidRPr="00571E6F" w:rsidRDefault="00A0569C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2012-2</w:t>
      </w:r>
      <w:r w:rsidR="000538C5" w:rsidRPr="00571E6F">
        <w:rPr>
          <w:rFonts w:ascii="Garamond" w:hAnsi="Garamond"/>
        </w:rPr>
        <w:t>0</w:t>
      </w:r>
      <w:r w:rsidR="00FB5F2E">
        <w:rPr>
          <w:rFonts w:ascii="Garamond" w:hAnsi="Garamond"/>
        </w:rPr>
        <w:t>16</w:t>
      </w:r>
      <w:r w:rsidRPr="00571E6F">
        <w:rPr>
          <w:rFonts w:ascii="Garamond" w:hAnsi="Garamond"/>
        </w:rPr>
        <w:t xml:space="preserve"> : </w:t>
      </w:r>
      <w:r w:rsidRPr="00571E6F">
        <w:rPr>
          <w:rFonts w:ascii="Garamond" w:hAnsi="Garamond"/>
          <w:b/>
        </w:rPr>
        <w:t>Conférences de méthode de droit de l’urbanisme</w:t>
      </w:r>
      <w:r w:rsidRPr="00571E6F">
        <w:rPr>
          <w:rFonts w:ascii="Garamond" w:hAnsi="Garamond"/>
        </w:rPr>
        <w:t>, Master Droit public, 30 heures</w:t>
      </w:r>
    </w:p>
    <w:p w14:paraId="145BA598" w14:textId="3AAAAE3A" w:rsidR="00A0569C" w:rsidRDefault="005400D1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2012-2014</w:t>
      </w:r>
      <w:r w:rsidR="00A0569C" w:rsidRPr="00571E6F">
        <w:rPr>
          <w:rFonts w:ascii="Garamond" w:hAnsi="Garamond"/>
        </w:rPr>
        <w:t xml:space="preserve"> : </w:t>
      </w:r>
      <w:r w:rsidR="00A0569C" w:rsidRPr="00571E6F">
        <w:rPr>
          <w:rFonts w:ascii="Garamond" w:hAnsi="Garamond"/>
          <w:b/>
        </w:rPr>
        <w:t>Cours de droit de l’urbanisme</w:t>
      </w:r>
      <w:r w:rsidR="00A0569C" w:rsidRPr="00571E6F">
        <w:rPr>
          <w:rFonts w:ascii="Garamond" w:hAnsi="Garamond"/>
        </w:rPr>
        <w:t xml:space="preserve">, licence professionnelle « métiers du notariat », 25 heures, Université Toulouse 1 </w:t>
      </w:r>
      <w:r w:rsidR="006A58E0" w:rsidRPr="00571E6F">
        <w:rPr>
          <w:rFonts w:ascii="Garamond" w:hAnsi="Garamond"/>
        </w:rPr>
        <w:t>–</w:t>
      </w:r>
      <w:r w:rsidR="00A0569C" w:rsidRPr="00571E6F">
        <w:rPr>
          <w:rFonts w:ascii="Garamond" w:hAnsi="Garamond"/>
        </w:rPr>
        <w:t xml:space="preserve"> Capitole</w:t>
      </w:r>
    </w:p>
    <w:p w14:paraId="6E88A928" w14:textId="4FEB8C93" w:rsidR="006A58E0" w:rsidRPr="00571E6F" w:rsidRDefault="00977C28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2012-2014</w:t>
      </w:r>
      <w:r w:rsidR="006A58E0" w:rsidRPr="00571E6F">
        <w:rPr>
          <w:rFonts w:ascii="Garamond" w:hAnsi="Garamond"/>
        </w:rPr>
        <w:t xml:space="preserve"> : </w:t>
      </w:r>
      <w:r w:rsidR="006A58E0" w:rsidRPr="00571E6F">
        <w:rPr>
          <w:rFonts w:ascii="Garamond" w:hAnsi="Garamond"/>
          <w:b/>
        </w:rPr>
        <w:t>Cours de droit des monuments historiques</w:t>
      </w:r>
      <w:r w:rsidR="006A58E0" w:rsidRPr="00571E6F">
        <w:rPr>
          <w:rFonts w:ascii="Garamond" w:hAnsi="Garamond"/>
        </w:rPr>
        <w:t>, IEJUC, 9h, Université Toulouse 1- Capitole</w:t>
      </w:r>
    </w:p>
    <w:p w14:paraId="7D002568" w14:textId="77777777" w:rsidR="00F8319F" w:rsidRPr="00571E6F" w:rsidRDefault="00F8319F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2011-2012 : </w:t>
      </w:r>
      <w:r w:rsidRPr="00571E6F">
        <w:rPr>
          <w:rFonts w:ascii="Garamond" w:hAnsi="Garamond"/>
          <w:b/>
        </w:rPr>
        <w:t xml:space="preserve">Cours de droit </w:t>
      </w:r>
      <w:r w:rsidR="00FD77AE" w:rsidRPr="00571E6F">
        <w:rPr>
          <w:rFonts w:ascii="Garamond" w:hAnsi="Garamond"/>
          <w:b/>
        </w:rPr>
        <w:t>des institutions administratives</w:t>
      </w:r>
      <w:r w:rsidR="00FD77AE" w:rsidRPr="00571E6F">
        <w:rPr>
          <w:rFonts w:ascii="Garamond" w:hAnsi="Garamond"/>
        </w:rPr>
        <w:t>, L 1 Droit, Université Toulouse 1 – Capitole</w:t>
      </w:r>
    </w:p>
    <w:p w14:paraId="09A80B68" w14:textId="77777777" w:rsidR="00FD77AE" w:rsidRPr="00571E6F" w:rsidRDefault="00FD77AE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2011 – 2012 : </w:t>
      </w:r>
      <w:r w:rsidRPr="00571E6F">
        <w:rPr>
          <w:rFonts w:ascii="Garamond" w:hAnsi="Garamond"/>
          <w:b/>
        </w:rPr>
        <w:t>Cours de droit du contentieux administratif</w:t>
      </w:r>
      <w:r w:rsidR="00AE44D4" w:rsidRPr="00571E6F">
        <w:rPr>
          <w:rFonts w:ascii="Garamond" w:hAnsi="Garamond"/>
        </w:rPr>
        <w:t>, Master 1 Droit, Université Toulouse 1 – Capitole</w:t>
      </w:r>
    </w:p>
    <w:p w14:paraId="0ECA5BBE" w14:textId="77777777" w:rsidR="007F7A2F" w:rsidRPr="00571E6F" w:rsidRDefault="00DA0CC0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2009-2011</w:t>
      </w:r>
      <w:r w:rsidR="007F7A2F" w:rsidRPr="00571E6F">
        <w:rPr>
          <w:rFonts w:ascii="Garamond" w:hAnsi="Garamond"/>
        </w:rPr>
        <w:t xml:space="preserve"> : </w:t>
      </w:r>
      <w:r w:rsidR="007F7A2F" w:rsidRPr="00571E6F">
        <w:rPr>
          <w:rFonts w:ascii="Garamond" w:hAnsi="Garamond"/>
          <w:b/>
        </w:rPr>
        <w:t>Cours de droit administratif</w:t>
      </w:r>
      <w:r w:rsidR="007F7A2F" w:rsidRPr="00571E6F">
        <w:rPr>
          <w:rFonts w:ascii="Garamond" w:hAnsi="Garamond"/>
        </w:rPr>
        <w:t>, Collège de droit de l’université de La Réunion</w:t>
      </w:r>
    </w:p>
    <w:p w14:paraId="042E3C07" w14:textId="56F19496" w:rsidR="007F7A2F" w:rsidRPr="00571E6F" w:rsidRDefault="005400D1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2008-2013</w:t>
      </w:r>
      <w:r w:rsidR="007F7A2F" w:rsidRPr="00571E6F">
        <w:rPr>
          <w:rFonts w:ascii="Garamond" w:hAnsi="Garamond"/>
        </w:rPr>
        <w:t xml:space="preserve"> : </w:t>
      </w:r>
      <w:r w:rsidR="007F7A2F" w:rsidRPr="00571E6F">
        <w:rPr>
          <w:rFonts w:ascii="Garamond" w:hAnsi="Garamond"/>
          <w:b/>
        </w:rPr>
        <w:t>Cours de droit de l’urbanisme</w:t>
      </w:r>
      <w:r w:rsidR="007F7A2F" w:rsidRPr="00571E6F">
        <w:rPr>
          <w:rFonts w:ascii="Garamond" w:hAnsi="Garamond"/>
        </w:rPr>
        <w:t>, Master 2 Droit notarial, 24h</w:t>
      </w:r>
      <w:r w:rsidR="00F8319F" w:rsidRPr="00571E6F">
        <w:rPr>
          <w:rFonts w:ascii="Garamond" w:hAnsi="Garamond"/>
        </w:rPr>
        <w:t>, puis Master 2 Droit public mention territoire, risques et action public</w:t>
      </w:r>
      <w:r w:rsidRPr="00571E6F">
        <w:rPr>
          <w:rFonts w:ascii="Garamond" w:hAnsi="Garamond"/>
        </w:rPr>
        <w:t xml:space="preserve"> 20h Université de La Réunion</w:t>
      </w:r>
    </w:p>
    <w:p w14:paraId="287BA99C" w14:textId="77777777" w:rsidR="007F7A2F" w:rsidRPr="00571E6F" w:rsidRDefault="007F7A2F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2006-2010 : </w:t>
      </w:r>
      <w:r w:rsidRPr="00571E6F">
        <w:rPr>
          <w:rFonts w:ascii="Garamond" w:hAnsi="Garamond"/>
          <w:b/>
        </w:rPr>
        <w:t>Cours de logique et méthodologie juridique</w:t>
      </w:r>
      <w:r w:rsidRPr="00571E6F">
        <w:rPr>
          <w:rFonts w:ascii="Garamond" w:hAnsi="Garamond"/>
        </w:rPr>
        <w:t>, 1</w:t>
      </w:r>
      <w:r w:rsidRPr="00571E6F">
        <w:rPr>
          <w:rFonts w:ascii="Garamond" w:hAnsi="Garamond"/>
          <w:vertAlign w:val="superscript"/>
        </w:rPr>
        <w:t>re</w:t>
      </w:r>
      <w:r w:rsidRPr="00571E6F">
        <w:rPr>
          <w:rFonts w:ascii="Garamond" w:hAnsi="Garamond"/>
        </w:rPr>
        <w:t xml:space="preserve"> année de Licence Droit</w:t>
      </w:r>
      <w:r w:rsidR="00DA0CC0" w:rsidRPr="00571E6F">
        <w:rPr>
          <w:rFonts w:ascii="Garamond" w:hAnsi="Garamond"/>
        </w:rPr>
        <w:t>, Université de la Réunion, 24h</w:t>
      </w:r>
      <w:r w:rsidRPr="00571E6F">
        <w:rPr>
          <w:rFonts w:ascii="Garamond" w:hAnsi="Garamond"/>
        </w:rPr>
        <w:t>.</w:t>
      </w:r>
    </w:p>
    <w:p w14:paraId="2B269685" w14:textId="77777777" w:rsidR="007F7A2F" w:rsidRPr="00571E6F" w:rsidRDefault="007F7A2F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2009-2010 : </w:t>
      </w:r>
      <w:r w:rsidRPr="00571E6F">
        <w:rPr>
          <w:rFonts w:ascii="Garamond" w:hAnsi="Garamond"/>
          <w:b/>
        </w:rPr>
        <w:t xml:space="preserve">Cours de politique de la Ville, </w:t>
      </w:r>
      <w:r w:rsidRPr="00571E6F">
        <w:rPr>
          <w:rFonts w:ascii="Garamond" w:hAnsi="Garamond"/>
        </w:rPr>
        <w:t>Master 2 droit des collectivités</w:t>
      </w:r>
      <w:r w:rsidR="00DA0CC0" w:rsidRPr="00571E6F">
        <w:rPr>
          <w:rFonts w:ascii="Garamond" w:hAnsi="Garamond"/>
        </w:rPr>
        <w:t>, 20h</w:t>
      </w:r>
    </w:p>
    <w:p w14:paraId="026945C9" w14:textId="77777777" w:rsidR="007F7A2F" w:rsidRPr="00571E6F" w:rsidRDefault="00DA0CC0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2007-2011</w:t>
      </w:r>
      <w:r w:rsidR="007F7A2F" w:rsidRPr="00571E6F">
        <w:rPr>
          <w:rFonts w:ascii="Garamond" w:hAnsi="Garamond"/>
        </w:rPr>
        <w:t xml:space="preserve"> : </w:t>
      </w:r>
      <w:r w:rsidR="007F7A2F" w:rsidRPr="00571E6F">
        <w:rPr>
          <w:rFonts w:ascii="Garamond" w:hAnsi="Garamond"/>
          <w:b/>
        </w:rPr>
        <w:t>Cours de droit de l’urbanisme</w:t>
      </w:r>
      <w:r w:rsidR="007F7A2F" w:rsidRPr="00571E6F">
        <w:rPr>
          <w:rFonts w:ascii="Garamond" w:hAnsi="Garamond"/>
        </w:rPr>
        <w:t>, M1 droit, 2</w:t>
      </w:r>
      <w:r w:rsidRPr="00571E6F">
        <w:rPr>
          <w:rFonts w:ascii="Garamond" w:hAnsi="Garamond"/>
        </w:rPr>
        <w:t>0</w:t>
      </w:r>
      <w:r w:rsidR="007F7A2F" w:rsidRPr="00571E6F">
        <w:rPr>
          <w:rFonts w:ascii="Garamond" w:hAnsi="Garamond"/>
        </w:rPr>
        <w:t>h</w:t>
      </w:r>
      <w:r w:rsidRPr="00571E6F">
        <w:rPr>
          <w:rFonts w:ascii="Garamond" w:hAnsi="Garamond"/>
        </w:rPr>
        <w:t>, puis 30 avec TD.</w:t>
      </w:r>
    </w:p>
    <w:p w14:paraId="1BA6DEDA" w14:textId="77777777" w:rsidR="007F7A2F" w:rsidRPr="00571E6F" w:rsidRDefault="007F7A2F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2007-2008 et 2010 : </w:t>
      </w:r>
      <w:r w:rsidRPr="00571E6F">
        <w:rPr>
          <w:rFonts w:ascii="Garamond" w:hAnsi="Garamond"/>
          <w:b/>
        </w:rPr>
        <w:t>Cours de méthodologie de la recherche</w:t>
      </w:r>
      <w:r w:rsidRPr="00571E6F">
        <w:rPr>
          <w:rFonts w:ascii="Garamond" w:hAnsi="Garamond"/>
        </w:rPr>
        <w:t>, M2 recherche droit et contentieux 15h et M1 20h</w:t>
      </w:r>
    </w:p>
    <w:p w14:paraId="6BC018D4" w14:textId="77777777" w:rsidR="007F7A2F" w:rsidRPr="00571E6F" w:rsidRDefault="007F7A2F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2007-201</w:t>
      </w:r>
      <w:r w:rsidR="00DA0CC0" w:rsidRPr="00571E6F">
        <w:rPr>
          <w:rFonts w:ascii="Garamond" w:hAnsi="Garamond"/>
        </w:rPr>
        <w:t>1</w:t>
      </w:r>
      <w:r w:rsidRPr="00571E6F">
        <w:rPr>
          <w:rFonts w:ascii="Garamond" w:hAnsi="Garamond"/>
        </w:rPr>
        <w:t xml:space="preserve"> : </w:t>
      </w:r>
      <w:r w:rsidRPr="00571E6F">
        <w:rPr>
          <w:rFonts w:ascii="Garamond" w:hAnsi="Garamond"/>
          <w:b/>
        </w:rPr>
        <w:t>Cours de préparation au grand oral</w:t>
      </w:r>
      <w:r w:rsidRPr="00571E6F">
        <w:rPr>
          <w:rFonts w:ascii="Garamond" w:hAnsi="Garamond"/>
        </w:rPr>
        <w:t>, CRFPA de La Réunion</w:t>
      </w:r>
    </w:p>
    <w:p w14:paraId="4385605F" w14:textId="78EE8E3E" w:rsidR="007F7A2F" w:rsidRPr="00571E6F" w:rsidRDefault="007F7A2F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2007-2008 :</w:t>
      </w:r>
      <w:r w:rsidRPr="00571E6F">
        <w:rPr>
          <w:rFonts w:ascii="Garamond" w:hAnsi="Garamond"/>
          <w:b/>
        </w:rPr>
        <w:t xml:space="preserve"> Cours de </w:t>
      </w:r>
      <w:r w:rsidR="007824ED" w:rsidRPr="00571E6F">
        <w:rPr>
          <w:rFonts w:ascii="Garamond" w:hAnsi="Garamond"/>
          <w:b/>
        </w:rPr>
        <w:t>droit public</w:t>
      </w:r>
      <w:r w:rsidRPr="00571E6F">
        <w:rPr>
          <w:rFonts w:ascii="Garamond" w:hAnsi="Garamond"/>
          <w:b/>
        </w:rPr>
        <w:t xml:space="preserve"> des affaires</w:t>
      </w:r>
      <w:r w:rsidRPr="00571E6F">
        <w:rPr>
          <w:rFonts w:ascii="Garamond" w:hAnsi="Garamond"/>
        </w:rPr>
        <w:t>, Master 1 droit, 36h assorties de travaux dirigés</w:t>
      </w:r>
    </w:p>
    <w:p w14:paraId="6ECEF0F4" w14:textId="77777777" w:rsidR="007F7A2F" w:rsidRPr="00571E6F" w:rsidRDefault="007F7A2F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2006-2009 : </w:t>
      </w:r>
      <w:r w:rsidRPr="00571E6F">
        <w:rPr>
          <w:rFonts w:ascii="Garamond" w:hAnsi="Garamond"/>
          <w:b/>
        </w:rPr>
        <w:t>Cours de droit constitutionnel</w:t>
      </w:r>
      <w:r w:rsidRPr="00571E6F">
        <w:rPr>
          <w:rFonts w:ascii="Garamond" w:hAnsi="Garamond"/>
        </w:rPr>
        <w:t>, Licence 1, CEFSEM de Mayotte, 40h annuelles</w:t>
      </w:r>
    </w:p>
    <w:p w14:paraId="13FEB5AF" w14:textId="77777777" w:rsidR="007F7A2F" w:rsidRPr="00571E6F" w:rsidRDefault="007F7A2F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2006-2008 : </w:t>
      </w:r>
      <w:r w:rsidRPr="00571E6F">
        <w:rPr>
          <w:rFonts w:ascii="Garamond" w:hAnsi="Garamond"/>
          <w:b/>
        </w:rPr>
        <w:t>Cours de droit du contentieux administratif spécial</w:t>
      </w:r>
      <w:r w:rsidRPr="00571E6F">
        <w:rPr>
          <w:rFonts w:ascii="Garamond" w:hAnsi="Garamond"/>
        </w:rPr>
        <w:t>, 1re année Master, Université de la Réunion, cours et travaux dirigé, 42h</w:t>
      </w:r>
    </w:p>
    <w:p w14:paraId="2D8CA390" w14:textId="77777777" w:rsidR="007F7A2F" w:rsidRPr="00571E6F" w:rsidRDefault="007F7A2F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2006-2007 : </w:t>
      </w:r>
      <w:r w:rsidRPr="00571E6F">
        <w:rPr>
          <w:rFonts w:ascii="Garamond" w:hAnsi="Garamond"/>
          <w:b/>
        </w:rPr>
        <w:t>Cours de droit public comparé</w:t>
      </w:r>
      <w:r w:rsidR="008A73DC" w:rsidRPr="00571E6F">
        <w:rPr>
          <w:rFonts w:ascii="Garamond" w:hAnsi="Garamond"/>
        </w:rPr>
        <w:t>, 1</w:t>
      </w:r>
      <w:r w:rsidR="008A73DC" w:rsidRPr="00571E6F">
        <w:rPr>
          <w:rFonts w:ascii="Garamond" w:hAnsi="Garamond"/>
          <w:vertAlign w:val="superscript"/>
        </w:rPr>
        <w:t>re</w:t>
      </w:r>
      <w:r w:rsidRPr="00571E6F">
        <w:rPr>
          <w:rFonts w:ascii="Garamond" w:hAnsi="Garamond"/>
        </w:rPr>
        <w:t xml:space="preserve"> année Master Relations internationales, Université de la Réunion</w:t>
      </w:r>
    </w:p>
    <w:p w14:paraId="076B8C81" w14:textId="77777777" w:rsidR="007F7A2F" w:rsidRPr="00571E6F" w:rsidRDefault="007F7A2F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2006-2007 : </w:t>
      </w:r>
      <w:r w:rsidRPr="00571E6F">
        <w:rPr>
          <w:rFonts w:ascii="Garamond" w:hAnsi="Garamond"/>
          <w:b/>
        </w:rPr>
        <w:t>Cours de droit constitutionnel</w:t>
      </w:r>
      <w:r w:rsidR="008A73DC" w:rsidRPr="00571E6F">
        <w:rPr>
          <w:rFonts w:ascii="Garamond" w:hAnsi="Garamond"/>
        </w:rPr>
        <w:t>, 1</w:t>
      </w:r>
      <w:r w:rsidR="008A73DC" w:rsidRPr="00571E6F">
        <w:rPr>
          <w:rFonts w:ascii="Garamond" w:hAnsi="Garamond"/>
          <w:vertAlign w:val="superscript"/>
        </w:rPr>
        <w:t>re</w:t>
      </w:r>
      <w:r w:rsidRPr="00571E6F">
        <w:rPr>
          <w:rFonts w:ascii="Garamond" w:hAnsi="Garamond"/>
        </w:rPr>
        <w:t xml:space="preserve"> année de Licence AES, Université de la Réunion, 30h, 500 étudiants, 11 groupes de travaux dirigés</w:t>
      </w:r>
    </w:p>
    <w:p w14:paraId="43F9E563" w14:textId="77777777" w:rsidR="007F7A2F" w:rsidRPr="00571E6F" w:rsidRDefault="007F7A2F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2000-2002 : </w:t>
      </w:r>
      <w:r w:rsidRPr="00571E6F">
        <w:rPr>
          <w:rFonts w:ascii="Garamond" w:hAnsi="Garamond"/>
          <w:b/>
        </w:rPr>
        <w:t>Cours de droit administratif</w:t>
      </w:r>
      <w:r w:rsidR="008A73DC" w:rsidRPr="00571E6F">
        <w:rPr>
          <w:rFonts w:ascii="Garamond" w:hAnsi="Garamond"/>
        </w:rPr>
        <w:t xml:space="preserve"> en 1</w:t>
      </w:r>
      <w:r w:rsidR="008A73DC" w:rsidRPr="00571E6F">
        <w:rPr>
          <w:rFonts w:ascii="Garamond" w:hAnsi="Garamond"/>
          <w:vertAlign w:val="superscript"/>
        </w:rPr>
        <w:t>re</w:t>
      </w:r>
      <w:r w:rsidR="008A73DC" w:rsidRPr="00571E6F">
        <w:rPr>
          <w:rFonts w:ascii="Garamond" w:hAnsi="Garamond"/>
        </w:rPr>
        <w:t xml:space="preserve"> </w:t>
      </w:r>
      <w:r w:rsidRPr="00571E6F">
        <w:rPr>
          <w:rFonts w:ascii="Garamond" w:hAnsi="Garamond"/>
        </w:rPr>
        <w:t xml:space="preserve">année de Capacité, Université Paris 2 Panthéon-Assas, centre Assas, 2e </w:t>
      </w:r>
      <w:proofErr w:type="spellStart"/>
      <w:r w:rsidRPr="00571E6F">
        <w:rPr>
          <w:rFonts w:ascii="Garamond" w:hAnsi="Garamond"/>
        </w:rPr>
        <w:t>sem</w:t>
      </w:r>
      <w:proofErr w:type="spellEnd"/>
      <w:r w:rsidRPr="00571E6F">
        <w:rPr>
          <w:rFonts w:ascii="Garamond" w:hAnsi="Garamond"/>
        </w:rPr>
        <w:t>, 39 h. Gestion de 7 groupes de TD.</w:t>
      </w:r>
    </w:p>
    <w:p w14:paraId="64E1ED77" w14:textId="77777777" w:rsidR="007F7A2F" w:rsidRPr="00571E6F" w:rsidRDefault="007F7A2F" w:rsidP="00CA3BFD">
      <w:pPr>
        <w:numPr>
          <w:ilvl w:val="0"/>
          <w:numId w:val="31"/>
        </w:numPr>
        <w:tabs>
          <w:tab w:val="left" w:pos="1276"/>
        </w:tabs>
        <w:spacing w:after="8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1996-1997 : </w:t>
      </w:r>
      <w:r w:rsidRPr="00571E6F">
        <w:rPr>
          <w:rFonts w:ascii="Garamond" w:hAnsi="Garamond"/>
          <w:b/>
        </w:rPr>
        <w:t>Cours de droit constitutionnel</w:t>
      </w:r>
      <w:r w:rsidRPr="00571E6F">
        <w:rPr>
          <w:rFonts w:ascii="Garamond" w:hAnsi="Garamond"/>
        </w:rPr>
        <w:t xml:space="preserve"> (théorie générale uniquement) en 1</w:t>
      </w:r>
      <w:r w:rsidRPr="00571E6F">
        <w:rPr>
          <w:rFonts w:ascii="Garamond" w:hAnsi="Garamond"/>
          <w:vertAlign w:val="superscript"/>
        </w:rPr>
        <w:t>re</w:t>
      </w:r>
      <w:r w:rsidRPr="00571E6F">
        <w:rPr>
          <w:rFonts w:ascii="Garamond" w:hAnsi="Garamond"/>
        </w:rPr>
        <w:t xml:space="preserve"> année de capacité à l’antenne de Melun de l’Université de Paris II Panthéon-Assas, 15 heures en 1996/1997</w:t>
      </w:r>
    </w:p>
    <w:p w14:paraId="4A5FDAA7" w14:textId="5A3F1D56" w:rsidR="00DA0CC0" w:rsidRDefault="00DA0CC0" w:rsidP="007F7A2F">
      <w:pPr>
        <w:spacing w:after="40"/>
        <w:jc w:val="both"/>
        <w:rPr>
          <w:rFonts w:ascii="Garamond" w:hAnsi="Garamond"/>
          <w:sz w:val="22"/>
        </w:rPr>
      </w:pPr>
    </w:p>
    <w:p w14:paraId="425540D6" w14:textId="77777777" w:rsidR="00625001" w:rsidRPr="00571E6F" w:rsidRDefault="00625001" w:rsidP="007F7A2F">
      <w:pPr>
        <w:spacing w:after="40"/>
        <w:jc w:val="both"/>
        <w:rPr>
          <w:rFonts w:ascii="Garamond" w:hAnsi="Garamond"/>
          <w:sz w:val="22"/>
        </w:rPr>
      </w:pPr>
    </w:p>
    <w:p w14:paraId="642C7860" w14:textId="42373232" w:rsidR="00A206E2" w:rsidRPr="00571E6F" w:rsidRDefault="00A206E2" w:rsidP="00A206E2">
      <w:pPr>
        <w:spacing w:after="120"/>
        <w:jc w:val="both"/>
        <w:rPr>
          <w:rFonts w:ascii="Garamond" w:hAnsi="Garamond"/>
          <w:smallCaps/>
        </w:rPr>
      </w:pPr>
      <w:r w:rsidRPr="00571E6F">
        <w:rPr>
          <w:rFonts w:ascii="Garamond" w:hAnsi="Garamond"/>
          <w:b/>
          <w:smallCaps/>
        </w:rPr>
        <w:lastRenderedPageBreak/>
        <w:t>Missions</w:t>
      </w:r>
    </w:p>
    <w:p w14:paraId="1912E713" w14:textId="77777777" w:rsidR="00A206E2" w:rsidRPr="002E4003" w:rsidRDefault="00A206E2" w:rsidP="00A206E2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>2019</w:t>
      </w:r>
      <w:r w:rsidRPr="00571E6F">
        <w:rPr>
          <w:rFonts w:ascii="Garamond" w:hAnsi="Garamond"/>
          <w:b/>
        </w:rPr>
        <w:t> </w:t>
      </w:r>
      <w:r w:rsidRPr="00571E6F">
        <w:rPr>
          <w:rFonts w:ascii="Garamond" w:hAnsi="Garamond"/>
        </w:rPr>
        <w:t xml:space="preserve">: Brésil, Rio de Janeiro, Rencontre franco-Brésilienne de droit, </w:t>
      </w:r>
      <w:r>
        <w:rPr>
          <w:rFonts w:ascii="Garamond" w:hAnsi="Garamond"/>
        </w:rPr>
        <w:t>2 décembre 2019</w:t>
      </w:r>
      <w:r w:rsidRPr="00571E6F">
        <w:rPr>
          <w:rFonts w:ascii="Garamond" w:hAnsi="Garamond"/>
        </w:rPr>
        <w:t xml:space="preserve"> </w:t>
      </w:r>
      <w:r w:rsidRPr="002E4003">
        <w:rPr>
          <w:rFonts w:ascii="Garamond" w:hAnsi="Garamond"/>
        </w:rPr>
        <w:t>«</w:t>
      </w:r>
      <w:r>
        <w:rPr>
          <w:rFonts w:ascii="Garamond" w:hAnsi="Garamond"/>
        </w:rPr>
        <w:t> </w:t>
      </w:r>
      <w:r w:rsidRPr="002E4003">
        <w:rPr>
          <w:rFonts w:ascii="Garamond" w:hAnsi="Garamond"/>
        </w:rPr>
        <w:t xml:space="preserve">Le discrétionnaire et l’arbitraire / O </w:t>
      </w:r>
      <w:proofErr w:type="spellStart"/>
      <w:r w:rsidRPr="002E4003">
        <w:rPr>
          <w:rFonts w:ascii="Garamond" w:hAnsi="Garamond"/>
        </w:rPr>
        <w:t>discricionário</w:t>
      </w:r>
      <w:proofErr w:type="spellEnd"/>
      <w:r w:rsidRPr="002E4003">
        <w:rPr>
          <w:rFonts w:ascii="Garamond" w:hAnsi="Garamond"/>
        </w:rPr>
        <w:t xml:space="preserve"> et o </w:t>
      </w:r>
      <w:proofErr w:type="spellStart"/>
      <w:r w:rsidRPr="002E4003">
        <w:rPr>
          <w:rFonts w:ascii="Garamond" w:hAnsi="Garamond"/>
        </w:rPr>
        <w:t>arbitrário</w:t>
      </w:r>
      <w:proofErr w:type="spellEnd"/>
      <w:r w:rsidRPr="002E4003">
        <w:rPr>
          <w:rFonts w:ascii="Garamond" w:hAnsi="Garamond"/>
        </w:rPr>
        <w:t> »</w:t>
      </w:r>
      <w:r>
        <w:rPr>
          <w:rFonts w:ascii="Garamond" w:hAnsi="Garamond"/>
        </w:rPr>
        <w:t>.</w:t>
      </w:r>
    </w:p>
    <w:p w14:paraId="05378279" w14:textId="77777777" w:rsidR="00A206E2" w:rsidRPr="00FE3048" w:rsidRDefault="00A206E2" w:rsidP="00A206E2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C314CB">
        <w:rPr>
          <w:rFonts w:ascii="Garamond" w:hAnsi="Garamond"/>
          <w:b/>
        </w:rPr>
        <w:t>2018</w:t>
      </w:r>
      <w:r>
        <w:rPr>
          <w:rFonts w:ascii="Garamond" w:hAnsi="Garamond"/>
        </w:rPr>
        <w:t xml:space="preserve"> : Bangkok, Thaïlande, Cour administrative suprême. Formation relative au « contentieux précontractuel en droit administratif » et organisation d’un diplôme d’université, 28 nov. 2018 </w:t>
      </w:r>
    </w:p>
    <w:p w14:paraId="3D9502C5" w14:textId="77777777" w:rsidR="00A206E2" w:rsidRPr="00571E6F" w:rsidRDefault="00A206E2" w:rsidP="00A206E2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>2017</w:t>
      </w:r>
      <w:r w:rsidRPr="00571E6F">
        <w:rPr>
          <w:rFonts w:ascii="Garamond" w:hAnsi="Garamond"/>
          <w:b/>
        </w:rPr>
        <w:t> </w:t>
      </w:r>
      <w:r w:rsidRPr="00571E6F">
        <w:rPr>
          <w:rFonts w:ascii="Garamond" w:hAnsi="Garamond"/>
        </w:rPr>
        <w:t xml:space="preserve">: Brésil, Rio de Janeiro, Rencontre franco-Brésilienne de droit, </w:t>
      </w:r>
      <w:r>
        <w:rPr>
          <w:rFonts w:ascii="Garamond" w:hAnsi="Garamond"/>
        </w:rPr>
        <w:t>26 nov. 2017</w:t>
      </w:r>
      <w:r w:rsidRPr="00571E6F">
        <w:rPr>
          <w:rFonts w:ascii="Garamond" w:hAnsi="Garamond"/>
        </w:rPr>
        <w:t xml:space="preserve"> « L</w:t>
      </w:r>
      <w:r>
        <w:rPr>
          <w:rFonts w:ascii="Garamond" w:hAnsi="Garamond"/>
        </w:rPr>
        <w:t>e contentieux économique </w:t>
      </w:r>
      <w:r w:rsidRPr="00571E6F">
        <w:rPr>
          <w:rFonts w:ascii="Garamond" w:hAnsi="Garamond"/>
        </w:rPr>
        <w:t xml:space="preserve">». </w:t>
      </w:r>
    </w:p>
    <w:p w14:paraId="18981CDB" w14:textId="77777777" w:rsidR="00A206E2" w:rsidRPr="003C07FF" w:rsidRDefault="00A206E2" w:rsidP="00A206E2">
      <w:pPr>
        <w:numPr>
          <w:ilvl w:val="0"/>
          <w:numId w:val="3"/>
        </w:numPr>
        <w:spacing w:after="120"/>
        <w:jc w:val="both"/>
        <w:rPr>
          <w:rFonts w:ascii="Garamond" w:hAnsi="Garamond"/>
          <w:lang w:val="en-US"/>
        </w:rPr>
      </w:pPr>
      <w:proofErr w:type="gramStart"/>
      <w:r w:rsidRPr="003C07FF">
        <w:rPr>
          <w:rFonts w:ascii="Garamond" w:hAnsi="Garamond"/>
          <w:b/>
          <w:lang w:val="en-US"/>
        </w:rPr>
        <w:t>2017 </w:t>
      </w:r>
      <w:r w:rsidRPr="003C07FF">
        <w:rPr>
          <w:rFonts w:ascii="Garamond" w:hAnsi="Garamond"/>
          <w:lang w:val="en-US"/>
        </w:rPr>
        <w:t>:</w:t>
      </w:r>
      <w:proofErr w:type="gramEnd"/>
      <w:r w:rsidRPr="003C07FF">
        <w:rPr>
          <w:rFonts w:ascii="Garamond" w:hAnsi="Garamond"/>
          <w:lang w:val="en-US"/>
        </w:rPr>
        <w:t xml:space="preserve"> </w:t>
      </w:r>
      <w:proofErr w:type="spellStart"/>
      <w:r w:rsidRPr="003C07FF">
        <w:rPr>
          <w:rFonts w:ascii="Garamond" w:hAnsi="Garamond"/>
          <w:lang w:val="en-US"/>
        </w:rPr>
        <w:t>Professeur</w:t>
      </w:r>
      <w:proofErr w:type="spellEnd"/>
      <w:r w:rsidRPr="003C07FF">
        <w:rPr>
          <w:rFonts w:ascii="Garamond" w:hAnsi="Garamond"/>
          <w:lang w:val="en-US"/>
        </w:rPr>
        <w:t xml:space="preserve"> </w:t>
      </w:r>
      <w:proofErr w:type="spellStart"/>
      <w:r w:rsidRPr="003C07FF">
        <w:rPr>
          <w:rFonts w:ascii="Garamond" w:hAnsi="Garamond"/>
          <w:lang w:val="en-US"/>
        </w:rPr>
        <w:t>invité</w:t>
      </w:r>
      <w:proofErr w:type="spellEnd"/>
      <w:r w:rsidRPr="003C07FF">
        <w:rPr>
          <w:rFonts w:ascii="Garamond" w:hAnsi="Garamond"/>
          <w:lang w:val="en-US"/>
        </w:rPr>
        <w:t xml:space="preserve"> à </w:t>
      </w:r>
      <w:r w:rsidRPr="003C07FF">
        <w:rPr>
          <w:rFonts w:ascii="Garamond" w:hAnsi="Garamond"/>
          <w:i/>
          <w:lang w:val="en-US"/>
        </w:rPr>
        <w:t>University College Dublin</w:t>
      </w:r>
      <w:r w:rsidRPr="003C07FF">
        <w:rPr>
          <w:rFonts w:ascii="Garamond" w:hAnsi="Garamond"/>
          <w:lang w:val="en-US"/>
        </w:rPr>
        <w:t xml:space="preserve">, (UCD) </w:t>
      </w:r>
      <w:r w:rsidRPr="003C07FF">
        <w:rPr>
          <w:rFonts w:ascii="Garamond" w:hAnsi="Garamond"/>
          <w:i/>
          <w:lang w:val="en-US"/>
        </w:rPr>
        <w:t>Sutherland School of Law</w:t>
      </w:r>
      <w:r w:rsidRPr="003C07FF">
        <w:rPr>
          <w:rFonts w:ascii="Garamond" w:hAnsi="Garamond"/>
          <w:lang w:val="en-US"/>
        </w:rPr>
        <w:t>, Dublin, oct</w:t>
      </w:r>
      <w:r>
        <w:rPr>
          <w:rFonts w:ascii="Garamond" w:hAnsi="Garamond"/>
          <w:lang w:val="en-US"/>
        </w:rPr>
        <w:t>.</w:t>
      </w:r>
      <w:r w:rsidRPr="003C07FF">
        <w:rPr>
          <w:rFonts w:ascii="Garamond" w:hAnsi="Garamond"/>
          <w:lang w:val="en-US"/>
        </w:rPr>
        <w:t xml:space="preserve"> 2017</w:t>
      </w:r>
    </w:p>
    <w:p w14:paraId="1E97B682" w14:textId="77777777" w:rsidR="00A206E2" w:rsidRPr="009C32DF" w:rsidRDefault="00A206E2" w:rsidP="00A206E2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2017 : </w:t>
      </w:r>
      <w:r>
        <w:rPr>
          <w:rFonts w:ascii="Garamond" w:hAnsi="Garamond"/>
        </w:rPr>
        <w:t xml:space="preserve">Professeur invité à </w:t>
      </w:r>
      <w:r w:rsidRPr="00C314CB">
        <w:rPr>
          <w:rFonts w:ascii="Garamond" w:hAnsi="Garamond"/>
          <w:i/>
        </w:rPr>
        <w:t>l’</w:t>
      </w:r>
      <w:proofErr w:type="spellStart"/>
      <w:r w:rsidRPr="00C314CB">
        <w:rPr>
          <w:rFonts w:ascii="Garamond" w:hAnsi="Garamond"/>
          <w:i/>
        </w:rPr>
        <w:t>Universität</w:t>
      </w:r>
      <w:proofErr w:type="spellEnd"/>
      <w:r w:rsidRPr="00C314CB">
        <w:rPr>
          <w:rFonts w:ascii="Garamond" w:hAnsi="Garamond"/>
          <w:i/>
        </w:rPr>
        <w:t xml:space="preserve"> Humboldt </w:t>
      </w:r>
      <w:proofErr w:type="spellStart"/>
      <w:r w:rsidRPr="00C314CB">
        <w:rPr>
          <w:rFonts w:ascii="Garamond" w:hAnsi="Garamond"/>
          <w:i/>
        </w:rPr>
        <w:t>zu</w:t>
      </w:r>
      <w:proofErr w:type="spellEnd"/>
      <w:r w:rsidRPr="00C314CB">
        <w:rPr>
          <w:rFonts w:ascii="Garamond" w:hAnsi="Garamond"/>
          <w:i/>
        </w:rPr>
        <w:t xml:space="preserve"> Berlin</w:t>
      </w:r>
      <w:r>
        <w:rPr>
          <w:rFonts w:ascii="Garamond" w:hAnsi="Garamond"/>
        </w:rPr>
        <w:t>, 3-10 juillet 2017</w:t>
      </w:r>
    </w:p>
    <w:p w14:paraId="3D414E80" w14:textId="77777777" w:rsidR="00A206E2" w:rsidRPr="0057472F" w:rsidRDefault="00A206E2" w:rsidP="00A206E2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CE2AC5">
        <w:rPr>
          <w:rFonts w:ascii="Garamond" w:hAnsi="Garamond"/>
          <w:b/>
        </w:rPr>
        <w:t>2017 </w:t>
      </w:r>
      <w:r>
        <w:rPr>
          <w:rFonts w:ascii="Garamond" w:hAnsi="Garamond"/>
        </w:rPr>
        <w:t>: Enseignements de droit public des affaires à Hanoï, du 13 au 19 mars 2017</w:t>
      </w:r>
    </w:p>
    <w:p w14:paraId="0D6D63F6" w14:textId="77777777" w:rsidR="00A206E2" w:rsidRPr="00D355F2" w:rsidRDefault="00A206E2" w:rsidP="00A206E2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>2016</w:t>
      </w:r>
      <w:r w:rsidRPr="001A3D82">
        <w:rPr>
          <w:rFonts w:ascii="Garamond" w:hAnsi="Garamond"/>
          <w:b/>
        </w:rPr>
        <w:t> </w:t>
      </w:r>
      <w:r>
        <w:rPr>
          <w:rFonts w:ascii="Garamond" w:hAnsi="Garamond"/>
        </w:rPr>
        <w:t xml:space="preserve">: Professeur Invité par </w:t>
      </w:r>
      <w:r w:rsidRPr="00C314CB">
        <w:rPr>
          <w:rFonts w:ascii="Garamond" w:hAnsi="Garamond"/>
          <w:i/>
        </w:rPr>
        <w:t>l’Université Laval, Québec</w:t>
      </w:r>
      <w:r>
        <w:rPr>
          <w:rFonts w:ascii="Garamond" w:hAnsi="Garamond"/>
        </w:rPr>
        <w:t xml:space="preserve">, séjour du 19 février au 6 mars. </w:t>
      </w:r>
    </w:p>
    <w:p w14:paraId="38A09794" w14:textId="77777777" w:rsidR="00A206E2" w:rsidRPr="004353EC" w:rsidRDefault="00A206E2" w:rsidP="00A206E2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4353EC">
        <w:rPr>
          <w:rFonts w:ascii="Garamond" w:hAnsi="Garamond"/>
          <w:b/>
        </w:rPr>
        <w:t>2014 </w:t>
      </w:r>
      <w:r>
        <w:rPr>
          <w:rFonts w:ascii="Garamond" w:hAnsi="Garamond"/>
        </w:rPr>
        <w:t xml:space="preserve">: Professeur Invité par la </w:t>
      </w:r>
      <w:r w:rsidRPr="00C314CB">
        <w:rPr>
          <w:rFonts w:ascii="Garamond" w:hAnsi="Garamond"/>
          <w:i/>
        </w:rPr>
        <w:t>Chaire d’excellence Jean Monnet de la Friedrich-Schiller-</w:t>
      </w:r>
      <w:proofErr w:type="spellStart"/>
      <w:r w:rsidRPr="00C314CB">
        <w:rPr>
          <w:rFonts w:ascii="Garamond" w:hAnsi="Garamond"/>
          <w:i/>
        </w:rPr>
        <w:t>Universität</w:t>
      </w:r>
      <w:proofErr w:type="spellEnd"/>
      <w:r w:rsidRPr="00C314CB">
        <w:rPr>
          <w:rFonts w:ascii="Garamond" w:hAnsi="Garamond"/>
          <w:i/>
        </w:rPr>
        <w:t xml:space="preserve"> Jena</w:t>
      </w:r>
      <w:r>
        <w:rPr>
          <w:rFonts w:ascii="Garamond" w:hAnsi="Garamond"/>
        </w:rPr>
        <w:t xml:space="preserve"> (Iéna), </w:t>
      </w:r>
      <w:proofErr w:type="spellStart"/>
      <w:r>
        <w:rPr>
          <w:rFonts w:ascii="Garamond" w:hAnsi="Garamond"/>
        </w:rPr>
        <w:t>Lehrstuhl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für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Öffentliches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Recht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Europarecht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und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Völkerrecht</w:t>
      </w:r>
      <w:proofErr w:type="spellEnd"/>
      <w:r>
        <w:rPr>
          <w:rFonts w:ascii="Garamond" w:hAnsi="Garamond"/>
        </w:rPr>
        <w:t>, 7-15 décembre 2014</w:t>
      </w:r>
    </w:p>
    <w:p w14:paraId="03E3DFFC" w14:textId="77777777" w:rsidR="00A206E2" w:rsidRPr="00571E6F" w:rsidRDefault="00A206E2" w:rsidP="00A206E2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2013</w:t>
      </w:r>
      <w:r w:rsidRPr="00571E6F">
        <w:rPr>
          <w:rFonts w:ascii="Garamond" w:hAnsi="Garamond"/>
        </w:rPr>
        <w:t> : Brésil, Rio de Janeiro, Rencontres Franco-Brésiliennes de droit, 9 et 10 décembre 2013.</w:t>
      </w:r>
    </w:p>
    <w:p w14:paraId="58148A81" w14:textId="77777777" w:rsidR="00A206E2" w:rsidRPr="00571E6F" w:rsidRDefault="00A206E2" w:rsidP="00A206E2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2013</w:t>
      </w:r>
      <w:r w:rsidRPr="00571E6F">
        <w:rPr>
          <w:rFonts w:ascii="Garamond" w:hAnsi="Garamond"/>
        </w:rPr>
        <w:t> : Thaïlande, Bangkok, formation des membres de la Cour administrative d’appel de Bangkok et de la Cour administrative suprême, Bangkok, 30 novembre 2013</w:t>
      </w:r>
    </w:p>
    <w:p w14:paraId="27126D67" w14:textId="77777777" w:rsidR="00A206E2" w:rsidRPr="00571E6F" w:rsidRDefault="00A206E2" w:rsidP="00A206E2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2012</w:t>
      </w:r>
      <w:r w:rsidRPr="00571E6F">
        <w:rPr>
          <w:rFonts w:ascii="Garamond" w:hAnsi="Garamond"/>
        </w:rPr>
        <w:t> : Italie, Sassari, Groupe de recherche sur les péréquations urbanistiques</w:t>
      </w:r>
    </w:p>
    <w:p w14:paraId="08FBC989" w14:textId="77777777" w:rsidR="00A206E2" w:rsidRPr="00571E6F" w:rsidRDefault="00A206E2" w:rsidP="00A206E2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2012</w:t>
      </w:r>
      <w:r>
        <w:rPr>
          <w:rFonts w:ascii="Garamond" w:hAnsi="Garamond"/>
          <w:b/>
        </w:rPr>
        <w:t>, 2013, 2015, 2016, 2018, 2021</w:t>
      </w:r>
      <w:r w:rsidRPr="00571E6F">
        <w:rPr>
          <w:rFonts w:ascii="Garamond" w:hAnsi="Garamond"/>
          <w:b/>
        </w:rPr>
        <w:t> </w:t>
      </w:r>
      <w:r w:rsidRPr="00571E6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Grèce, </w:t>
      </w:r>
      <w:r w:rsidRPr="00571E6F">
        <w:rPr>
          <w:rFonts w:ascii="Garamond" w:hAnsi="Garamond"/>
        </w:rPr>
        <w:t xml:space="preserve">EPLO, intervention </w:t>
      </w:r>
      <w:r>
        <w:rPr>
          <w:rFonts w:ascii="Garamond" w:hAnsi="Garamond"/>
        </w:rPr>
        <w:t xml:space="preserve">en 2012 </w:t>
      </w:r>
      <w:r w:rsidRPr="00571E6F">
        <w:rPr>
          <w:rFonts w:ascii="Garamond" w:hAnsi="Garamond"/>
        </w:rPr>
        <w:t xml:space="preserve">dans le cadre de la </w:t>
      </w:r>
      <w:proofErr w:type="spellStart"/>
      <w:r w:rsidRPr="00571E6F">
        <w:rPr>
          <w:rFonts w:ascii="Garamond" w:hAnsi="Garamond"/>
        </w:rPr>
        <w:t>European</w:t>
      </w:r>
      <w:proofErr w:type="spellEnd"/>
      <w:r w:rsidRPr="00571E6F">
        <w:rPr>
          <w:rFonts w:ascii="Garamond" w:hAnsi="Garamond"/>
        </w:rPr>
        <w:t xml:space="preserve"> Public Law Organisation</w:t>
      </w:r>
    </w:p>
    <w:p w14:paraId="3E6F3A54" w14:textId="77777777" w:rsidR="00A206E2" w:rsidRPr="00571E6F" w:rsidRDefault="00A206E2" w:rsidP="00A206E2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2011 </w:t>
      </w:r>
      <w:r w:rsidRPr="00571E6F">
        <w:rPr>
          <w:rFonts w:ascii="Garamond" w:hAnsi="Garamond"/>
        </w:rPr>
        <w:t xml:space="preserve">: Brésil, Rio de Janeiro, Rencontre franco-Brésilienne de droit, 5-6 décembre 2011 « Les évolutions contemporaines du contrat ». </w:t>
      </w:r>
    </w:p>
    <w:p w14:paraId="4C1D6CC6" w14:textId="77777777" w:rsidR="00A206E2" w:rsidRPr="00571E6F" w:rsidRDefault="00A206E2" w:rsidP="00A206E2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2010 </w:t>
      </w:r>
      <w:r w:rsidRPr="00571E6F">
        <w:rPr>
          <w:rFonts w:ascii="Garamond" w:hAnsi="Garamond"/>
        </w:rPr>
        <w:t>: Membre du Haut conseil de la Commande publique. Président du groupe de travail « achat public », Préfecture/Département/Région/Communes et EPCI de La Réunion, septembre 2010 – décembre 2012</w:t>
      </w:r>
    </w:p>
    <w:p w14:paraId="1FE2D3FB" w14:textId="77777777" w:rsidR="00A206E2" w:rsidRPr="00571E6F" w:rsidRDefault="00A206E2" w:rsidP="00A206E2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2010 </w:t>
      </w:r>
      <w:r w:rsidRPr="00571E6F">
        <w:rPr>
          <w:rFonts w:ascii="Garamond" w:hAnsi="Garamond"/>
        </w:rPr>
        <w:t>: Mozambique, Séminaire de travail avec les membres du Tribunal Administratif du Mozambique sur la réforme de leur contentieux administratif et financier et la création des tribunaux régionaux. (20-25 septembre)</w:t>
      </w:r>
    </w:p>
    <w:p w14:paraId="5BEAF4D0" w14:textId="77777777" w:rsidR="00A206E2" w:rsidRPr="00571E6F" w:rsidRDefault="00A206E2" w:rsidP="00A206E2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2009</w:t>
      </w:r>
      <w:r w:rsidRPr="00571E6F">
        <w:rPr>
          <w:rFonts w:ascii="Garamond" w:hAnsi="Garamond"/>
        </w:rPr>
        <w:t>-</w:t>
      </w:r>
      <w:r w:rsidRPr="00571E6F">
        <w:rPr>
          <w:rFonts w:ascii="Garamond" w:hAnsi="Garamond"/>
          <w:b/>
        </w:rPr>
        <w:t>2014 </w:t>
      </w:r>
      <w:r w:rsidRPr="00571E6F">
        <w:rPr>
          <w:rFonts w:ascii="Garamond" w:hAnsi="Garamond"/>
        </w:rPr>
        <w:t xml:space="preserve">: Membre du Comité de suivi pour l’Outre-mer, </w:t>
      </w:r>
      <w:proofErr w:type="gramStart"/>
      <w:r w:rsidRPr="00571E6F">
        <w:rPr>
          <w:rFonts w:ascii="Garamond" w:hAnsi="Garamond"/>
        </w:rPr>
        <w:t>Ministère de l’outre-mer</w:t>
      </w:r>
      <w:proofErr w:type="gramEnd"/>
    </w:p>
    <w:p w14:paraId="5FBEA4FB" w14:textId="77777777" w:rsidR="00A206E2" w:rsidRPr="00571E6F" w:rsidRDefault="00A206E2" w:rsidP="00A206E2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2009 </w:t>
      </w:r>
      <w:r w:rsidRPr="00571E6F">
        <w:rPr>
          <w:rFonts w:ascii="Garamond" w:hAnsi="Garamond"/>
        </w:rPr>
        <w:t xml:space="preserve">: Mozambique, groupe de travail sur </w:t>
      </w:r>
      <w:r w:rsidRPr="00571E6F">
        <w:rPr>
          <w:rFonts w:ascii="Garamond" w:hAnsi="Garamond"/>
          <w:i/>
        </w:rPr>
        <w:t>la réforme du droit des marchés publics du Mozambique</w:t>
      </w:r>
      <w:r w:rsidRPr="00571E6F">
        <w:rPr>
          <w:rFonts w:ascii="Garamond" w:hAnsi="Garamond"/>
        </w:rPr>
        <w:t>, Université de Maputo, Ambassade de France au Mozambique et Inspection générale des finances (27 avril</w:t>
      </w:r>
      <w:r>
        <w:rPr>
          <w:rFonts w:ascii="Garamond" w:hAnsi="Garamond"/>
        </w:rPr>
        <w:t xml:space="preserve"> </w:t>
      </w:r>
      <w:r w:rsidRPr="00571E6F">
        <w:rPr>
          <w:rFonts w:ascii="Garamond" w:hAnsi="Garamond"/>
        </w:rPr>
        <w:t>- 3 mai)</w:t>
      </w:r>
      <w:r>
        <w:rPr>
          <w:rFonts w:ascii="Garamond" w:hAnsi="Garamond"/>
        </w:rPr>
        <w:t>.</w:t>
      </w:r>
    </w:p>
    <w:p w14:paraId="2FCC0DB9" w14:textId="77777777" w:rsidR="00A206E2" w:rsidRPr="00571E6F" w:rsidRDefault="00A206E2" w:rsidP="00A206E2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2009 </w:t>
      </w:r>
      <w:r w:rsidRPr="00571E6F">
        <w:rPr>
          <w:rFonts w:ascii="Garamond" w:hAnsi="Garamond"/>
        </w:rPr>
        <w:t>: Rapporteur de l’Atelier « Gouvernance </w:t>
      </w:r>
      <w:r>
        <w:rPr>
          <w:rFonts w:ascii="Garamond" w:hAnsi="Garamond"/>
        </w:rPr>
        <w:t>» des états généraux de l’outre-</w:t>
      </w:r>
      <w:r w:rsidRPr="00571E6F">
        <w:rPr>
          <w:rFonts w:ascii="Garamond" w:hAnsi="Garamond"/>
        </w:rPr>
        <w:t>mer, avril-août 2009</w:t>
      </w:r>
    </w:p>
    <w:p w14:paraId="69125D10" w14:textId="77777777" w:rsidR="004331C0" w:rsidRPr="00571E6F" w:rsidRDefault="004331C0" w:rsidP="007F7A2F">
      <w:pPr>
        <w:numPr>
          <w:ilvl w:val="12"/>
          <w:numId w:val="0"/>
        </w:numPr>
        <w:spacing w:after="120"/>
        <w:ind w:left="283" w:hanging="283"/>
        <w:jc w:val="both"/>
        <w:rPr>
          <w:rFonts w:ascii="Garamond" w:hAnsi="Garamond"/>
        </w:rPr>
      </w:pPr>
    </w:p>
    <w:p w14:paraId="00890E0D" w14:textId="77777777" w:rsidR="007F7A2F" w:rsidRPr="00571E6F" w:rsidRDefault="007F7A2F" w:rsidP="007F7A2F">
      <w:pPr>
        <w:spacing w:after="120"/>
        <w:jc w:val="both"/>
        <w:rPr>
          <w:rFonts w:ascii="Garamond" w:hAnsi="Garamond"/>
          <w:smallCaps/>
        </w:rPr>
      </w:pPr>
      <w:r w:rsidRPr="00571E6F">
        <w:rPr>
          <w:rFonts w:ascii="Garamond" w:hAnsi="Garamond"/>
          <w:b/>
          <w:smallCaps/>
        </w:rPr>
        <w:t>Formations professionnelles</w:t>
      </w:r>
    </w:p>
    <w:p w14:paraId="5F3A15B6" w14:textId="5C04B495" w:rsidR="007F2699" w:rsidRPr="00421C1C" w:rsidRDefault="007F2699" w:rsidP="007F2699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421C1C">
        <w:rPr>
          <w:rFonts w:ascii="Garamond" w:hAnsi="Garamond"/>
          <w:b/>
          <w:bCs/>
        </w:rPr>
        <w:t>202</w:t>
      </w:r>
      <w:r>
        <w:rPr>
          <w:rFonts w:ascii="Garamond" w:hAnsi="Garamond"/>
          <w:b/>
          <w:bCs/>
        </w:rPr>
        <w:t>1</w:t>
      </w:r>
      <w:r>
        <w:rPr>
          <w:rFonts w:ascii="Garamond" w:hAnsi="Garamond"/>
        </w:rPr>
        <w:t> : MBA Juriste commande publique, 4 jours de formation : notion, fin du contrat</w:t>
      </w:r>
    </w:p>
    <w:p w14:paraId="513D593A" w14:textId="2A5D6F15" w:rsidR="00421C1C" w:rsidRDefault="00421C1C" w:rsidP="00103D8F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421C1C">
        <w:rPr>
          <w:rFonts w:ascii="Garamond" w:hAnsi="Garamond"/>
          <w:b/>
          <w:bCs/>
        </w:rPr>
        <w:t>2020</w:t>
      </w:r>
      <w:r>
        <w:rPr>
          <w:rFonts w:ascii="Garamond" w:hAnsi="Garamond"/>
        </w:rPr>
        <w:t> : « Le vente des biens de collectivités territoriales », Formations professionnelle aux notaires par l’</w:t>
      </w:r>
      <w:proofErr w:type="spellStart"/>
      <w:r>
        <w:rPr>
          <w:rFonts w:ascii="Garamond" w:hAnsi="Garamond"/>
        </w:rPr>
        <w:t>Inafon</w:t>
      </w:r>
      <w:proofErr w:type="spellEnd"/>
      <w:r>
        <w:rPr>
          <w:rFonts w:ascii="Garamond" w:hAnsi="Garamond"/>
        </w:rPr>
        <w:t>, 8 et 10 décembre 2020</w:t>
      </w:r>
    </w:p>
    <w:p w14:paraId="18A2D55A" w14:textId="7F0190C8" w:rsidR="00421C1C" w:rsidRPr="00421C1C" w:rsidRDefault="00421C1C" w:rsidP="00103D8F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421C1C">
        <w:rPr>
          <w:rFonts w:ascii="Garamond" w:hAnsi="Garamond"/>
          <w:b/>
          <w:bCs/>
        </w:rPr>
        <w:t>2020</w:t>
      </w:r>
      <w:r>
        <w:rPr>
          <w:rFonts w:ascii="Garamond" w:hAnsi="Garamond"/>
        </w:rPr>
        <w:t> : MBA Juriste commande publique, 4 jours de formation</w:t>
      </w:r>
    </w:p>
    <w:p w14:paraId="6C5BEB8B" w14:textId="77777777" w:rsidR="007F2699" w:rsidRPr="003965EC" w:rsidRDefault="007F2699" w:rsidP="007F2699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385000">
        <w:rPr>
          <w:rFonts w:ascii="Garamond" w:hAnsi="Garamond"/>
          <w:b/>
        </w:rPr>
        <w:t>2015</w:t>
      </w:r>
      <w:r>
        <w:rPr>
          <w:rFonts w:ascii="Garamond" w:hAnsi="Garamond"/>
          <w:b/>
        </w:rPr>
        <w:t xml:space="preserve"> à 2020</w:t>
      </w:r>
      <w:r w:rsidRPr="00385000">
        <w:rPr>
          <w:rFonts w:ascii="Garamond" w:hAnsi="Garamond"/>
          <w:b/>
        </w:rPr>
        <w:t> </w:t>
      </w:r>
      <w:r>
        <w:rPr>
          <w:rFonts w:ascii="Garamond" w:hAnsi="Garamond"/>
        </w:rPr>
        <w:t xml:space="preserve">: « Les propriétés publiques, délimitation, gestion, contrats », EDF, 5 journées avec </w:t>
      </w:r>
      <w:r>
        <w:rPr>
          <w:rFonts w:ascii="Garamond" w:hAnsi="Garamond"/>
        </w:rPr>
        <w:br/>
        <w:t>J.-G. Sorbara, Université Toulouse 1 Capitole</w:t>
      </w:r>
    </w:p>
    <w:p w14:paraId="1D682850" w14:textId="77777777" w:rsidR="007F2699" w:rsidRPr="00385000" w:rsidRDefault="007F2699" w:rsidP="007F2699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385000">
        <w:rPr>
          <w:rFonts w:ascii="Garamond" w:hAnsi="Garamond"/>
          <w:b/>
        </w:rPr>
        <w:t>2016</w:t>
      </w:r>
      <w:r>
        <w:rPr>
          <w:rFonts w:ascii="Garamond" w:hAnsi="Garamond"/>
          <w:b/>
        </w:rPr>
        <w:t xml:space="preserve"> à 2021</w:t>
      </w:r>
      <w:r w:rsidRPr="00385000">
        <w:rPr>
          <w:rFonts w:ascii="Garamond" w:hAnsi="Garamond"/>
          <w:b/>
        </w:rPr>
        <w:t> </w:t>
      </w:r>
      <w:r>
        <w:rPr>
          <w:rFonts w:ascii="Garamond" w:hAnsi="Garamond"/>
        </w:rPr>
        <w:t>: « Urbanisme et énergie » et « Urbanisme et gestion du domaine public électrique » EDF, formations de 2 et 3 jours, Université Toulouse 1 Capitole.</w:t>
      </w:r>
    </w:p>
    <w:p w14:paraId="32532F8F" w14:textId="069837D7" w:rsidR="00976528" w:rsidRPr="00976528" w:rsidRDefault="00976528" w:rsidP="00103D8F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976528">
        <w:rPr>
          <w:rFonts w:ascii="Garamond" w:hAnsi="Garamond"/>
          <w:b/>
          <w:bCs/>
        </w:rPr>
        <w:lastRenderedPageBreak/>
        <w:t>2019</w:t>
      </w:r>
      <w:r>
        <w:rPr>
          <w:rFonts w:ascii="Garamond" w:hAnsi="Garamond"/>
        </w:rPr>
        <w:t> : « Les personnes publique et la commande publique » Formation pour la compagnie des commissaires au</w:t>
      </w:r>
      <w:r w:rsidR="00010D52">
        <w:rPr>
          <w:rFonts w:ascii="Garamond" w:hAnsi="Garamond"/>
        </w:rPr>
        <w:t>x</w:t>
      </w:r>
      <w:r>
        <w:rPr>
          <w:rFonts w:ascii="Garamond" w:hAnsi="Garamond"/>
        </w:rPr>
        <w:t xml:space="preserve"> comptes, 20/9, 29/9 et 15/10/2019, Université Toulouse 1 Capitole</w:t>
      </w:r>
    </w:p>
    <w:p w14:paraId="611B9BC7" w14:textId="35C9022F" w:rsidR="00944DF3" w:rsidRPr="00571E6F" w:rsidRDefault="00944DF3" w:rsidP="000554E6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201</w:t>
      </w:r>
      <w:r>
        <w:rPr>
          <w:rFonts w:ascii="Garamond" w:hAnsi="Garamond"/>
          <w:b/>
        </w:rPr>
        <w:t>4</w:t>
      </w:r>
      <w:r w:rsidRPr="00571E6F">
        <w:rPr>
          <w:rFonts w:ascii="Garamond" w:hAnsi="Garamond"/>
        </w:rPr>
        <w:t> : « </w:t>
      </w:r>
      <w:r w:rsidR="004353EC">
        <w:rPr>
          <w:rFonts w:ascii="Garamond" w:hAnsi="Garamond"/>
        </w:rPr>
        <w:t>L’aménagement urbain et ses modalités</w:t>
      </w:r>
      <w:r w:rsidRPr="00571E6F">
        <w:rPr>
          <w:rFonts w:ascii="Garamond" w:hAnsi="Garamond"/>
        </w:rPr>
        <w:t> » et « </w:t>
      </w:r>
      <w:r>
        <w:rPr>
          <w:rFonts w:ascii="Garamond" w:hAnsi="Garamond"/>
        </w:rPr>
        <w:t>Actualité</w:t>
      </w:r>
      <w:r w:rsidRPr="00571E6F">
        <w:rPr>
          <w:rFonts w:ascii="Garamond" w:hAnsi="Garamond"/>
        </w:rPr>
        <w:t xml:space="preserve"> Marchés publics</w:t>
      </w:r>
      <w:r w:rsidR="004353EC">
        <w:rPr>
          <w:rFonts w:ascii="Garamond" w:hAnsi="Garamond"/>
        </w:rPr>
        <w:t xml:space="preserve"> de travaux</w:t>
      </w:r>
      <w:r w:rsidRPr="00571E6F">
        <w:rPr>
          <w:rFonts w:ascii="Garamond" w:hAnsi="Garamond"/>
        </w:rPr>
        <w:t> », Les jeudis de l’Immobilier, IEJUC, Université Toulouse 1</w:t>
      </w:r>
      <w:r w:rsidR="00385000">
        <w:rPr>
          <w:rFonts w:ascii="Garamond" w:hAnsi="Garamond"/>
        </w:rPr>
        <w:t xml:space="preserve"> Capitole</w:t>
      </w:r>
    </w:p>
    <w:p w14:paraId="4155AEA1" w14:textId="20BFC789" w:rsidR="00950566" w:rsidRPr="00571E6F" w:rsidRDefault="00950566" w:rsidP="000554E6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2013 </w:t>
      </w:r>
      <w:r w:rsidRPr="00571E6F">
        <w:rPr>
          <w:rFonts w:ascii="Garamond" w:hAnsi="Garamond"/>
        </w:rPr>
        <w:t>: « </w:t>
      </w:r>
      <w:r w:rsidR="008674DB" w:rsidRPr="00571E6F">
        <w:rPr>
          <w:rFonts w:ascii="Garamond" w:hAnsi="Garamond"/>
        </w:rPr>
        <w:t>Le Kit de l’élu Local : Journée sur le droit de l’urbanisme et le droit de la domanialité », 19 déc. 2013</w:t>
      </w:r>
    </w:p>
    <w:p w14:paraId="3CADF9D3" w14:textId="2760AB63" w:rsidR="00ED7549" w:rsidRPr="00571E6F" w:rsidRDefault="00ED7549" w:rsidP="000554E6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2013</w:t>
      </w:r>
      <w:r w:rsidRPr="00571E6F">
        <w:rPr>
          <w:rFonts w:ascii="Garamond" w:hAnsi="Garamond"/>
        </w:rPr>
        <w:t xml:space="preserve"> : </w:t>
      </w:r>
      <w:r w:rsidR="006522AB" w:rsidRPr="00571E6F">
        <w:rPr>
          <w:rFonts w:ascii="Garamond" w:hAnsi="Garamond"/>
        </w:rPr>
        <w:t>« </w:t>
      </w:r>
      <w:r w:rsidRPr="00571E6F">
        <w:rPr>
          <w:rFonts w:ascii="Garamond" w:hAnsi="Garamond"/>
        </w:rPr>
        <w:t>Actualité du droit de l’urbanisme</w:t>
      </w:r>
      <w:r w:rsidR="006522AB" w:rsidRPr="00571E6F">
        <w:rPr>
          <w:rFonts w:ascii="Garamond" w:hAnsi="Garamond"/>
        </w:rPr>
        <w:t> » et « Les projets de directives Marchés publics »</w:t>
      </w:r>
      <w:r w:rsidRPr="00571E6F">
        <w:rPr>
          <w:rFonts w:ascii="Garamond" w:hAnsi="Garamond"/>
        </w:rPr>
        <w:t>, Les jeudis de l’Immobilier, IEJUC, Université Toulouse 1</w:t>
      </w:r>
    </w:p>
    <w:p w14:paraId="24ECB708" w14:textId="77777777" w:rsidR="00025460" w:rsidRPr="00571E6F" w:rsidRDefault="00025460" w:rsidP="000554E6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2012</w:t>
      </w:r>
      <w:r w:rsidRPr="00571E6F">
        <w:rPr>
          <w:rFonts w:ascii="Garamond" w:hAnsi="Garamond"/>
        </w:rPr>
        <w:t> : Actualité du droit des marchés publics, Les jeudis de l’Immobilier, IEJUC, Université Toulouse 1</w:t>
      </w:r>
    </w:p>
    <w:p w14:paraId="28366B20" w14:textId="77777777" w:rsidR="00025460" w:rsidRPr="00571E6F" w:rsidRDefault="00025460" w:rsidP="000554E6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2011 </w:t>
      </w:r>
      <w:r w:rsidRPr="00571E6F">
        <w:rPr>
          <w:rFonts w:ascii="Garamond" w:hAnsi="Garamond"/>
        </w:rPr>
        <w:t>: Le droit de l’aménagement, Les jeudis de l’Immobilier, IEJUC, Université Toulouse 1</w:t>
      </w:r>
    </w:p>
    <w:p w14:paraId="4AB878F6" w14:textId="77777777" w:rsidR="00E61CD2" w:rsidRPr="00571E6F" w:rsidRDefault="00E61CD2" w:rsidP="000554E6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2010 </w:t>
      </w:r>
      <w:r w:rsidRPr="00571E6F">
        <w:rPr>
          <w:rFonts w:ascii="Garamond" w:hAnsi="Garamond"/>
        </w:rPr>
        <w:t>: Le contentieux des contrats public, Ordre des avocats à la Cour de Saint-Denis, 10 </w:t>
      </w:r>
      <w:proofErr w:type="spellStart"/>
      <w:r w:rsidRPr="00571E6F">
        <w:rPr>
          <w:rFonts w:ascii="Garamond" w:hAnsi="Garamond"/>
        </w:rPr>
        <w:t>dec</w:t>
      </w:r>
      <w:proofErr w:type="spellEnd"/>
      <w:r w:rsidRPr="00571E6F">
        <w:rPr>
          <w:rFonts w:ascii="Garamond" w:hAnsi="Garamond"/>
        </w:rPr>
        <w:t>. 2010.</w:t>
      </w:r>
    </w:p>
    <w:p w14:paraId="22055EC2" w14:textId="77777777" w:rsidR="007F7A2F" w:rsidRPr="00571E6F" w:rsidRDefault="007F7A2F" w:rsidP="000554E6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2010 </w:t>
      </w:r>
      <w:r w:rsidRPr="00571E6F">
        <w:rPr>
          <w:rFonts w:ascii="Garamond" w:hAnsi="Garamond"/>
        </w:rPr>
        <w:t>: Le droit des marchés publics, bien répondre à un appel d’offres, inter-entreprises, 3 fois 2 journées.</w:t>
      </w:r>
    </w:p>
    <w:p w14:paraId="4310EB21" w14:textId="77777777" w:rsidR="007F7A2F" w:rsidRPr="00571E6F" w:rsidRDefault="007F7A2F" w:rsidP="000554E6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 xml:space="preserve">2009 : </w:t>
      </w:r>
      <w:r w:rsidRPr="00571E6F">
        <w:rPr>
          <w:rFonts w:ascii="Garamond" w:hAnsi="Garamond"/>
        </w:rPr>
        <w:t>Le droit de l’aménagement, Inter-entreprise, 3 journées</w:t>
      </w:r>
    </w:p>
    <w:p w14:paraId="7B1922BB" w14:textId="229F889E" w:rsidR="007F7A2F" w:rsidRPr="00571E6F" w:rsidRDefault="007F7A2F" w:rsidP="000554E6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2009 </w:t>
      </w:r>
      <w:r w:rsidRPr="00571E6F">
        <w:rPr>
          <w:rFonts w:ascii="Garamond" w:hAnsi="Garamond"/>
        </w:rPr>
        <w:t>: Formation sur « La passation des marchés publics », 5</w:t>
      </w:r>
      <w:r w:rsidR="00055E55">
        <w:rPr>
          <w:rFonts w:ascii="Garamond" w:hAnsi="Garamond"/>
        </w:rPr>
        <w:t> </w:t>
      </w:r>
      <w:r w:rsidRPr="00571E6F">
        <w:rPr>
          <w:rFonts w:ascii="Garamond" w:hAnsi="Garamond"/>
        </w:rPr>
        <w:t>journées, Département de la Réunion</w:t>
      </w:r>
    </w:p>
    <w:p w14:paraId="0E5666A8" w14:textId="77777777" w:rsidR="007F7A2F" w:rsidRPr="00571E6F" w:rsidRDefault="007F7A2F" w:rsidP="000554E6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2008 </w:t>
      </w:r>
      <w:r w:rsidRPr="00571E6F">
        <w:rPr>
          <w:rFonts w:ascii="Garamond" w:hAnsi="Garamond"/>
        </w:rPr>
        <w:t>: Formation sur « Les accords-cadres, un nouveau mode d’achat ? », 2 journées, Département de la Réunion</w:t>
      </w:r>
    </w:p>
    <w:p w14:paraId="23AD054A" w14:textId="77777777" w:rsidR="007F7A2F" w:rsidRPr="00571E6F" w:rsidRDefault="007F7A2F" w:rsidP="000554E6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2008 </w:t>
      </w:r>
      <w:r w:rsidRPr="00571E6F">
        <w:rPr>
          <w:rFonts w:ascii="Garamond" w:hAnsi="Garamond"/>
        </w:rPr>
        <w:t>: Formation sur les contrats de Partenariats, notamment son adaptation au projet de Tram-Train, Société d’économie mixte SR21, Ile de la Réunion</w:t>
      </w:r>
    </w:p>
    <w:p w14:paraId="3FB09B95" w14:textId="77777777" w:rsidR="007F7A2F" w:rsidRPr="00571E6F" w:rsidRDefault="007F7A2F" w:rsidP="000554E6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2006 :</w:t>
      </w:r>
      <w:r w:rsidRPr="00571E6F">
        <w:rPr>
          <w:rFonts w:ascii="Garamond" w:hAnsi="Garamond"/>
        </w:rPr>
        <w:t xml:space="preserve"> Formation sur la réforme du droit de l’urbanisme des autorisations d’urbanisme</w:t>
      </w:r>
    </w:p>
    <w:p w14:paraId="754D89B4" w14:textId="77777777" w:rsidR="007F7A2F" w:rsidRPr="00571E6F" w:rsidRDefault="007F7A2F" w:rsidP="000554E6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 xml:space="preserve">2005 : </w:t>
      </w:r>
      <w:r w:rsidRPr="00571E6F">
        <w:rPr>
          <w:rFonts w:ascii="Garamond" w:hAnsi="Garamond"/>
        </w:rPr>
        <w:t>formation sur « Les enjeux du Traité établissant une constitution pour l’Europe », SEM du logement de la région parisienne avec Francis Lefebvre Formation. 2 jours.</w:t>
      </w:r>
    </w:p>
    <w:p w14:paraId="3AA8B1C8" w14:textId="77777777" w:rsidR="007F7A2F" w:rsidRPr="00571E6F" w:rsidRDefault="007F7A2F" w:rsidP="000554E6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2005 :</w:t>
      </w:r>
      <w:r w:rsidRPr="00571E6F">
        <w:rPr>
          <w:rFonts w:ascii="Garamond" w:hAnsi="Garamond"/>
        </w:rPr>
        <w:t xml:space="preserve"> Formation en droit de la responsabilité administrative pour les juristes d’une grande société d’assurance. 2 jours.</w:t>
      </w:r>
    </w:p>
    <w:p w14:paraId="48F3D2D1" w14:textId="77777777" w:rsidR="007F7A2F" w:rsidRPr="00571E6F" w:rsidRDefault="007F7A2F" w:rsidP="007F7A2F">
      <w:pPr>
        <w:numPr>
          <w:ilvl w:val="12"/>
          <w:numId w:val="0"/>
        </w:numPr>
        <w:ind w:left="283" w:hanging="283"/>
        <w:jc w:val="both"/>
        <w:rPr>
          <w:rFonts w:ascii="Garamond" w:hAnsi="Garamond"/>
          <w:sz w:val="18"/>
        </w:rPr>
      </w:pPr>
    </w:p>
    <w:p w14:paraId="4CEB6521" w14:textId="77777777" w:rsidR="007F7A2F" w:rsidRPr="00571E6F" w:rsidRDefault="007F7A2F" w:rsidP="007F7A2F">
      <w:pPr>
        <w:numPr>
          <w:ilvl w:val="12"/>
          <w:numId w:val="0"/>
        </w:numPr>
        <w:ind w:left="283" w:hanging="283"/>
        <w:jc w:val="both"/>
        <w:rPr>
          <w:rFonts w:ascii="Garamond" w:hAnsi="Garamond"/>
          <w:sz w:val="18"/>
        </w:rPr>
      </w:pPr>
    </w:p>
    <w:p w14:paraId="7D938E95" w14:textId="77777777" w:rsidR="007F7A2F" w:rsidRPr="00571E6F" w:rsidRDefault="007F7A2F" w:rsidP="007F7A2F">
      <w:pPr>
        <w:numPr>
          <w:ilvl w:val="12"/>
          <w:numId w:val="0"/>
        </w:numPr>
        <w:pBdr>
          <w:left w:val="single" w:sz="8" w:space="4" w:color="auto"/>
          <w:bottom w:val="single" w:sz="8" w:space="1" w:color="auto"/>
        </w:pBdr>
        <w:ind w:firstLine="284"/>
        <w:jc w:val="both"/>
        <w:outlineLvl w:val="0"/>
        <w:rPr>
          <w:rFonts w:ascii="Garamond" w:hAnsi="Garamond"/>
          <w:b/>
          <w:smallCaps/>
        </w:rPr>
      </w:pPr>
      <w:r w:rsidRPr="00571E6F">
        <w:rPr>
          <w:rFonts w:ascii="Garamond" w:hAnsi="Garamond"/>
          <w:b/>
          <w:smallCaps/>
        </w:rPr>
        <w:t>Responsabilités administratives</w:t>
      </w:r>
    </w:p>
    <w:p w14:paraId="20D1E40A" w14:textId="77777777" w:rsidR="007F7A2F" w:rsidRPr="00571E6F" w:rsidRDefault="007F7A2F" w:rsidP="007F7A2F">
      <w:pPr>
        <w:spacing w:after="120"/>
        <w:jc w:val="both"/>
        <w:rPr>
          <w:rFonts w:ascii="Garamond" w:hAnsi="Garamond"/>
          <w:sz w:val="16"/>
        </w:rPr>
      </w:pPr>
    </w:p>
    <w:p w14:paraId="3ADFF907" w14:textId="355BCF52" w:rsidR="007F2699" w:rsidRPr="00571E6F" w:rsidRDefault="007F2699" w:rsidP="007F2699">
      <w:pPr>
        <w:spacing w:after="120"/>
        <w:jc w:val="both"/>
        <w:rPr>
          <w:rFonts w:ascii="Garamond" w:hAnsi="Garamond"/>
          <w:i/>
        </w:rPr>
      </w:pPr>
      <w:r w:rsidRPr="00571E6F">
        <w:rPr>
          <w:rFonts w:ascii="Garamond" w:hAnsi="Garamond"/>
          <w:i/>
        </w:rPr>
        <w:t xml:space="preserve">Responsabilités </w:t>
      </w:r>
      <w:r>
        <w:rPr>
          <w:rFonts w:ascii="Garamond" w:hAnsi="Garamond"/>
          <w:i/>
        </w:rPr>
        <w:t>au sein d’une équipe présidentielle de l’Université</w:t>
      </w:r>
    </w:p>
    <w:p w14:paraId="75156280" w14:textId="72914BE7" w:rsidR="009C32DF" w:rsidRPr="001A3D82" w:rsidRDefault="00D64F26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b/>
        </w:rPr>
      </w:pPr>
      <w:r w:rsidRPr="00421C1C">
        <w:rPr>
          <w:rFonts w:ascii="Garamond" w:hAnsi="Garamond"/>
          <w:bCs/>
        </w:rPr>
        <w:t>2016</w:t>
      </w:r>
      <w:r w:rsidR="002E4003" w:rsidRPr="00421C1C">
        <w:rPr>
          <w:rFonts w:ascii="Garamond" w:hAnsi="Garamond"/>
          <w:bCs/>
        </w:rPr>
        <w:t>-2020</w:t>
      </w:r>
      <w:r w:rsidRPr="00421C1C">
        <w:rPr>
          <w:rFonts w:ascii="Garamond" w:hAnsi="Garamond"/>
          <w:bCs/>
        </w:rPr>
        <w:t xml:space="preserve"> </w:t>
      </w:r>
      <w:r w:rsidR="009C32DF" w:rsidRPr="00421C1C">
        <w:rPr>
          <w:rFonts w:ascii="Garamond" w:hAnsi="Garamond"/>
          <w:bCs/>
        </w:rPr>
        <w:t xml:space="preserve">Vice-Président de l’Université Toulouse 1 – Capitole en charge de la </w:t>
      </w:r>
      <w:r w:rsidRPr="00421C1C">
        <w:rPr>
          <w:rFonts w:ascii="Garamond" w:hAnsi="Garamond"/>
          <w:bCs/>
        </w:rPr>
        <w:t>responsabilité</w:t>
      </w:r>
      <w:r w:rsidR="009C32DF" w:rsidRPr="00421C1C">
        <w:rPr>
          <w:rFonts w:ascii="Garamond" w:hAnsi="Garamond"/>
          <w:bCs/>
        </w:rPr>
        <w:t xml:space="preserve"> sociale de l’Université. Égalité Femme-Homme, Handicap, médiateur de</w:t>
      </w:r>
      <w:r w:rsidR="009C32DF">
        <w:rPr>
          <w:rFonts w:ascii="Garamond" w:hAnsi="Garamond"/>
        </w:rPr>
        <w:t xml:space="preserve"> l’Université, Discriminations, développement durable.</w:t>
      </w:r>
    </w:p>
    <w:p w14:paraId="6C29FD82" w14:textId="77777777" w:rsidR="009C32DF" w:rsidRDefault="009C32DF" w:rsidP="007F7A2F">
      <w:pPr>
        <w:spacing w:after="120"/>
        <w:jc w:val="both"/>
        <w:rPr>
          <w:rFonts w:ascii="Garamond" w:hAnsi="Garamond"/>
          <w:i/>
        </w:rPr>
      </w:pPr>
    </w:p>
    <w:p w14:paraId="2F261B7E" w14:textId="77777777" w:rsidR="006D128A" w:rsidRPr="00571E6F" w:rsidRDefault="006D128A" w:rsidP="007F7A2F">
      <w:pPr>
        <w:spacing w:after="120"/>
        <w:jc w:val="both"/>
        <w:rPr>
          <w:rFonts w:ascii="Garamond" w:hAnsi="Garamond"/>
          <w:i/>
        </w:rPr>
      </w:pPr>
      <w:r w:rsidRPr="00571E6F">
        <w:rPr>
          <w:rFonts w:ascii="Garamond" w:hAnsi="Garamond"/>
          <w:i/>
        </w:rPr>
        <w:t>Responsabilités scientifiques</w:t>
      </w:r>
    </w:p>
    <w:p w14:paraId="20B701E2" w14:textId="3A17489F" w:rsidR="00A206E2" w:rsidRDefault="00A206E2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b/>
        </w:rPr>
      </w:pPr>
      <w:r w:rsidRPr="00A206E2">
        <w:rPr>
          <w:rFonts w:ascii="Garamond" w:hAnsi="Garamond"/>
          <w:b/>
        </w:rPr>
        <w:t>Membre élu du Conseil de la Recherche, Université Toulouse 1 – Capitole</w:t>
      </w:r>
      <w:r w:rsidR="009637FE">
        <w:rPr>
          <w:rFonts w:ascii="Garamond" w:hAnsi="Garamond"/>
          <w:b/>
        </w:rPr>
        <w:t xml:space="preserve"> (2020-…)</w:t>
      </w:r>
    </w:p>
    <w:p w14:paraId="24B39F4D" w14:textId="46D83FEC" w:rsidR="009637FE" w:rsidRDefault="009637FE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Membre élu du Conseil Académique, Université fédérale Toulouse Midi-Pyrénées (2020-…)</w:t>
      </w:r>
    </w:p>
    <w:p w14:paraId="7527983B" w14:textId="1C89FE51" w:rsidR="009637FE" w:rsidRDefault="009637FE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Membre élu du Conseil Académique, Université Toulouse 1 – Capitole (2020-…)</w:t>
      </w:r>
    </w:p>
    <w:p w14:paraId="74EE2AC3" w14:textId="7A7576B5" w:rsidR="00143186" w:rsidRPr="00A206E2" w:rsidRDefault="00143186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Co-directeur du Groupe BQR (Bonus Qualité Recherche) n° 1 (droit public, droit privé, histoire du droit), Université Toulouse 1 – Capitole, (2020-…) avec la Pr Sandrine </w:t>
      </w:r>
      <w:proofErr w:type="spellStart"/>
      <w:r>
        <w:rPr>
          <w:rFonts w:ascii="Garamond" w:hAnsi="Garamond"/>
          <w:b/>
        </w:rPr>
        <w:t>Tisseyre</w:t>
      </w:r>
      <w:proofErr w:type="spellEnd"/>
    </w:p>
    <w:p w14:paraId="3E609589" w14:textId="02736A05" w:rsidR="001A3D82" w:rsidRPr="00421C1C" w:rsidRDefault="001A3D82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bCs/>
        </w:rPr>
      </w:pPr>
      <w:r w:rsidRPr="00421C1C">
        <w:rPr>
          <w:rFonts w:ascii="Garamond" w:hAnsi="Garamond"/>
          <w:bCs/>
        </w:rPr>
        <w:lastRenderedPageBreak/>
        <w:t>Directeur de l’Institut Maurice Hauriou (IMH, EA 4657), Université Toulouse 1 – Capitole (2016</w:t>
      </w:r>
      <w:r w:rsidR="002E4003" w:rsidRPr="00421C1C">
        <w:rPr>
          <w:rFonts w:ascii="Garamond" w:hAnsi="Garamond"/>
          <w:bCs/>
        </w:rPr>
        <w:t>-2020</w:t>
      </w:r>
      <w:r w:rsidRPr="00421C1C">
        <w:rPr>
          <w:rFonts w:ascii="Garamond" w:hAnsi="Garamond"/>
          <w:bCs/>
        </w:rPr>
        <w:t>)</w:t>
      </w:r>
    </w:p>
    <w:p w14:paraId="236AF57E" w14:textId="6D5585CF" w:rsidR="00B93699" w:rsidRPr="00421C1C" w:rsidRDefault="00B93699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bCs/>
        </w:rPr>
      </w:pPr>
      <w:r w:rsidRPr="00421C1C">
        <w:rPr>
          <w:rFonts w:ascii="Garamond" w:hAnsi="Garamond"/>
          <w:bCs/>
        </w:rPr>
        <w:t>Membre du conseil de l’</w:t>
      </w:r>
      <w:r w:rsidR="00F95572" w:rsidRPr="00421C1C">
        <w:rPr>
          <w:rFonts w:ascii="Garamond" w:hAnsi="Garamond"/>
          <w:bCs/>
        </w:rPr>
        <w:t>École</w:t>
      </w:r>
      <w:r w:rsidRPr="00421C1C">
        <w:rPr>
          <w:rFonts w:ascii="Garamond" w:hAnsi="Garamond"/>
          <w:bCs/>
        </w:rPr>
        <w:t xml:space="preserve"> doctorale de droit et sciences politiques (2013-</w:t>
      </w:r>
      <w:r w:rsidR="007C3706" w:rsidRPr="00421C1C">
        <w:rPr>
          <w:rFonts w:ascii="Garamond" w:hAnsi="Garamond"/>
          <w:bCs/>
        </w:rPr>
        <w:t>2020</w:t>
      </w:r>
      <w:r w:rsidRPr="00421C1C">
        <w:rPr>
          <w:rFonts w:ascii="Garamond" w:hAnsi="Garamond"/>
          <w:bCs/>
        </w:rPr>
        <w:t>)</w:t>
      </w:r>
    </w:p>
    <w:p w14:paraId="6D01ADEE" w14:textId="45B8514E" w:rsidR="005579F0" w:rsidRPr="00421C1C" w:rsidRDefault="00B93699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bCs/>
        </w:rPr>
      </w:pPr>
      <w:r w:rsidRPr="00421C1C">
        <w:rPr>
          <w:rFonts w:ascii="Garamond" w:hAnsi="Garamond"/>
          <w:bCs/>
        </w:rPr>
        <w:t>Membre du conseil de l’Institut fédératif de Recherche « Mutation des normes juridiques » (2013-</w:t>
      </w:r>
      <w:r w:rsidR="0045030D" w:rsidRPr="00421C1C">
        <w:rPr>
          <w:rFonts w:ascii="Garamond" w:hAnsi="Garamond"/>
          <w:bCs/>
        </w:rPr>
        <w:t>2020</w:t>
      </w:r>
      <w:r w:rsidRPr="00421C1C">
        <w:rPr>
          <w:rFonts w:ascii="Garamond" w:hAnsi="Garamond"/>
          <w:bCs/>
        </w:rPr>
        <w:t>)</w:t>
      </w:r>
    </w:p>
    <w:p w14:paraId="4AE8A030" w14:textId="6B827AC5" w:rsidR="00CE2AC5" w:rsidRPr="00421C1C" w:rsidRDefault="00CE2AC5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bCs/>
        </w:rPr>
      </w:pPr>
      <w:r w:rsidRPr="00421C1C">
        <w:rPr>
          <w:rFonts w:ascii="Garamond" w:hAnsi="Garamond"/>
          <w:bCs/>
        </w:rPr>
        <w:t>Membre du directoire du Laboratoire Méditerranée de Droit Public</w:t>
      </w:r>
      <w:r w:rsidR="00A206E2">
        <w:rPr>
          <w:rFonts w:ascii="Garamond" w:hAnsi="Garamond"/>
          <w:bCs/>
        </w:rPr>
        <w:t xml:space="preserve">, </w:t>
      </w:r>
      <w:r w:rsidRPr="00421C1C">
        <w:rPr>
          <w:rFonts w:ascii="Garamond" w:hAnsi="Garamond"/>
          <w:bCs/>
        </w:rPr>
        <w:t>LMD</w:t>
      </w:r>
      <w:r w:rsidR="00A206E2">
        <w:rPr>
          <w:rFonts w:ascii="Garamond" w:hAnsi="Garamond"/>
          <w:bCs/>
        </w:rPr>
        <w:t>P (2016-2020)</w:t>
      </w:r>
    </w:p>
    <w:p w14:paraId="347BE28E" w14:textId="77777777" w:rsidR="005579F0" w:rsidRPr="005579F0" w:rsidRDefault="005579F0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579F0">
        <w:rPr>
          <w:rFonts w:ascii="Garamond" w:hAnsi="Garamond"/>
        </w:rPr>
        <w:t>Directeur du Groupe de recherche « Droit patrimonial public », au sein de l’Institut Maurice Hauriou (IMH, EA 4657), Université Toulouse 1 – Capitole (2013-2017)</w:t>
      </w:r>
    </w:p>
    <w:p w14:paraId="41DB8863" w14:textId="1693D871" w:rsidR="002E1C5C" w:rsidRPr="00050CCE" w:rsidRDefault="002E1C5C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050CCE">
        <w:rPr>
          <w:rFonts w:ascii="Garamond" w:hAnsi="Garamond"/>
        </w:rPr>
        <w:t>Directeur de l’école doctorale des sciences juridiques et politiques, Univ</w:t>
      </w:r>
      <w:r w:rsidR="00D523E9" w:rsidRPr="00050CCE">
        <w:rPr>
          <w:rFonts w:ascii="Garamond" w:hAnsi="Garamond"/>
        </w:rPr>
        <w:t>ersité Toulouse 1 – Capitole, 3</w:t>
      </w:r>
      <w:r w:rsidR="003E721D" w:rsidRPr="00050CCE">
        <w:rPr>
          <w:rFonts w:ascii="Garamond" w:hAnsi="Garamond"/>
        </w:rPr>
        <w:t> </w:t>
      </w:r>
      <w:r w:rsidR="006C6F7A" w:rsidRPr="00050CCE">
        <w:rPr>
          <w:rFonts w:ascii="Garamond" w:hAnsi="Garamond"/>
        </w:rPr>
        <w:t>personnels et 600</w:t>
      </w:r>
      <w:r w:rsidRPr="00050CCE">
        <w:rPr>
          <w:rFonts w:ascii="Garamond" w:hAnsi="Garamond"/>
        </w:rPr>
        <w:t xml:space="preserve"> étudiants en droit public, privé</w:t>
      </w:r>
      <w:r w:rsidR="009637FE">
        <w:rPr>
          <w:rFonts w:ascii="Garamond" w:hAnsi="Garamond"/>
        </w:rPr>
        <w:t>, histoire du droit</w:t>
      </w:r>
      <w:r w:rsidRPr="00050CCE">
        <w:rPr>
          <w:rFonts w:ascii="Garamond" w:hAnsi="Garamond"/>
        </w:rPr>
        <w:t xml:space="preserve"> et sciences politiques.</w:t>
      </w:r>
      <w:r w:rsidR="00050CCE" w:rsidRPr="00050CCE">
        <w:rPr>
          <w:rFonts w:ascii="Garamond" w:hAnsi="Garamond"/>
        </w:rPr>
        <w:t xml:space="preserve"> (2013 - 2015</w:t>
      </w:r>
      <w:r w:rsidR="00FD38A2" w:rsidRPr="00050CCE">
        <w:rPr>
          <w:rFonts w:ascii="Garamond" w:hAnsi="Garamond"/>
        </w:rPr>
        <w:t>).</w:t>
      </w:r>
    </w:p>
    <w:p w14:paraId="72A4501E" w14:textId="2CD8D2F5" w:rsidR="006D128A" w:rsidRPr="00571E6F" w:rsidRDefault="00807676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Directeur du Cen</w:t>
      </w:r>
      <w:r w:rsidR="0008272A" w:rsidRPr="00571E6F">
        <w:rPr>
          <w:rFonts w:ascii="Garamond" w:hAnsi="Garamond"/>
        </w:rPr>
        <w:t>tre de Recherche Juridique (CRJ</w:t>
      </w:r>
      <w:r w:rsidRPr="00571E6F">
        <w:rPr>
          <w:rFonts w:ascii="Garamond" w:hAnsi="Garamond"/>
        </w:rPr>
        <w:t>, E.A. 14</w:t>
      </w:r>
      <w:r w:rsidR="0008272A" w:rsidRPr="00571E6F">
        <w:rPr>
          <w:rFonts w:ascii="Garamond" w:hAnsi="Garamond"/>
        </w:rPr>
        <w:t>)</w:t>
      </w:r>
      <w:r w:rsidRPr="00571E6F">
        <w:rPr>
          <w:rFonts w:ascii="Garamond" w:hAnsi="Garamond"/>
        </w:rPr>
        <w:t>, Université de La Réunion</w:t>
      </w:r>
      <w:r w:rsidR="003048D7" w:rsidRPr="00571E6F">
        <w:rPr>
          <w:rFonts w:ascii="Garamond" w:hAnsi="Garamond"/>
        </w:rPr>
        <w:t xml:space="preserve"> (2010-2011</w:t>
      </w:r>
      <w:r w:rsidR="006D128A" w:rsidRPr="00571E6F">
        <w:rPr>
          <w:rFonts w:ascii="Garamond" w:hAnsi="Garamond"/>
        </w:rPr>
        <w:t>)</w:t>
      </w:r>
      <w:r w:rsidR="003048D7" w:rsidRPr="00571E6F">
        <w:rPr>
          <w:rFonts w:ascii="Garamond" w:hAnsi="Garamond"/>
        </w:rPr>
        <w:t>, réforme de la Gouvernance du centre, création d’axes de recherche, modification de statuts</w:t>
      </w:r>
      <w:r w:rsidR="006D128A" w:rsidRPr="00571E6F">
        <w:rPr>
          <w:rFonts w:ascii="Garamond" w:hAnsi="Garamond"/>
        </w:rPr>
        <w:t xml:space="preserve"> </w:t>
      </w:r>
    </w:p>
    <w:p w14:paraId="6D114791" w14:textId="77777777" w:rsidR="0008272A" w:rsidRPr="00571E6F" w:rsidRDefault="0008272A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Membre élu du Conseil scientifique de l’Université de la Réunion (2008-2011)</w:t>
      </w:r>
    </w:p>
    <w:p w14:paraId="4E78307A" w14:textId="77777777" w:rsidR="006D128A" w:rsidRPr="00571E6F" w:rsidRDefault="006D128A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Membre du conseil de l’école doctorale Droit-économie-Lettres et scienc</w:t>
      </w:r>
      <w:r w:rsidR="00807676" w:rsidRPr="00571E6F">
        <w:rPr>
          <w:rFonts w:ascii="Garamond" w:hAnsi="Garamond"/>
        </w:rPr>
        <w:t>e</w:t>
      </w:r>
      <w:r w:rsidRPr="00571E6F">
        <w:rPr>
          <w:rFonts w:ascii="Garamond" w:hAnsi="Garamond"/>
        </w:rPr>
        <w:t>s humaines, Université de La Réunion</w:t>
      </w:r>
    </w:p>
    <w:p w14:paraId="73E8A3FD" w14:textId="77777777" w:rsidR="006D128A" w:rsidRPr="00571E6F" w:rsidRDefault="00050423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Membre du </w:t>
      </w:r>
      <w:r w:rsidR="002C3EE0" w:rsidRPr="00571E6F">
        <w:rPr>
          <w:rFonts w:ascii="Garamond" w:hAnsi="Garamond"/>
        </w:rPr>
        <w:t>Comité de Pilotage</w:t>
      </w:r>
      <w:r w:rsidR="006D128A" w:rsidRPr="00571E6F">
        <w:rPr>
          <w:rFonts w:ascii="Garamond" w:hAnsi="Garamond"/>
        </w:rPr>
        <w:t xml:space="preserve"> de l’Observatoire des sociétés de l’Océan Indien (OSOI), fédération de recherche interdisciplinaire, Université de La Réunion</w:t>
      </w:r>
    </w:p>
    <w:p w14:paraId="3EE821CA" w14:textId="77777777" w:rsidR="006D128A" w:rsidRPr="00571E6F" w:rsidRDefault="006D128A" w:rsidP="007F7A2F">
      <w:pPr>
        <w:spacing w:after="120"/>
        <w:jc w:val="both"/>
        <w:rPr>
          <w:rFonts w:ascii="Garamond" w:hAnsi="Garamond"/>
          <w:sz w:val="16"/>
        </w:rPr>
      </w:pPr>
    </w:p>
    <w:p w14:paraId="6A65060A" w14:textId="77777777" w:rsidR="006D128A" w:rsidRPr="00571E6F" w:rsidRDefault="00807676" w:rsidP="007F7A2F">
      <w:pPr>
        <w:spacing w:after="120"/>
        <w:jc w:val="both"/>
        <w:rPr>
          <w:rFonts w:ascii="Garamond" w:hAnsi="Garamond"/>
          <w:i/>
        </w:rPr>
      </w:pPr>
      <w:r w:rsidRPr="00571E6F">
        <w:rPr>
          <w:rFonts w:ascii="Garamond" w:hAnsi="Garamond"/>
          <w:i/>
        </w:rPr>
        <w:t>Responsabilités</w:t>
      </w:r>
      <w:r w:rsidR="006D128A" w:rsidRPr="00571E6F">
        <w:rPr>
          <w:rFonts w:ascii="Garamond" w:hAnsi="Garamond"/>
          <w:i/>
        </w:rPr>
        <w:t xml:space="preserve"> pédagogiques</w:t>
      </w:r>
    </w:p>
    <w:p w14:paraId="70CD68B2" w14:textId="6D2F5B53" w:rsidR="00A31ACF" w:rsidRDefault="00C805D8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  <w:b/>
        </w:rPr>
        <w:t>Co-</w:t>
      </w:r>
      <w:r w:rsidR="00A31ACF">
        <w:rPr>
          <w:rFonts w:ascii="Garamond" w:hAnsi="Garamond"/>
          <w:b/>
        </w:rPr>
        <w:t>D</w:t>
      </w:r>
      <w:r w:rsidR="00050CCE">
        <w:rPr>
          <w:rFonts w:ascii="Garamond" w:hAnsi="Garamond"/>
          <w:b/>
        </w:rPr>
        <w:t>irecteur du Master 2 « Droit public général »</w:t>
      </w:r>
      <w:r w:rsidR="00A31ACF">
        <w:rPr>
          <w:rFonts w:ascii="Garamond" w:hAnsi="Garamond"/>
          <w:b/>
        </w:rPr>
        <w:t xml:space="preserve">, </w:t>
      </w:r>
      <w:r w:rsidR="00A31ACF" w:rsidRPr="00050CCE">
        <w:rPr>
          <w:rFonts w:ascii="Garamond" w:hAnsi="Garamond"/>
        </w:rPr>
        <w:t>Université</w:t>
      </w:r>
      <w:r w:rsidR="00A31ACF">
        <w:rPr>
          <w:rFonts w:ascii="Garamond" w:hAnsi="Garamond"/>
        </w:rPr>
        <w:t xml:space="preserve"> de Toulouse 1 – Capitole, 2016</w:t>
      </w:r>
      <w:r w:rsidR="00421C1C">
        <w:rPr>
          <w:rFonts w:ascii="Garamond" w:hAnsi="Garamond"/>
        </w:rPr>
        <w:t>-…</w:t>
      </w:r>
    </w:p>
    <w:p w14:paraId="215CFC31" w14:textId="7F5EE76E" w:rsidR="00010D52" w:rsidRPr="00050CCE" w:rsidRDefault="00010D52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Directeur du MBA Juriste commande publique, </w:t>
      </w:r>
      <w:r>
        <w:rPr>
          <w:rFonts w:ascii="Garamond" w:hAnsi="Garamond"/>
          <w:bCs/>
        </w:rPr>
        <w:t xml:space="preserve">Diplôme de l’Université Toulouse 1 </w:t>
      </w:r>
      <w:proofErr w:type="gramStart"/>
      <w:r w:rsidR="00421C1C">
        <w:rPr>
          <w:rFonts w:ascii="Garamond" w:hAnsi="Garamond"/>
          <w:bCs/>
        </w:rPr>
        <w:t xml:space="preserve">– </w:t>
      </w:r>
      <w:r>
        <w:rPr>
          <w:rFonts w:ascii="Garamond" w:hAnsi="Garamond"/>
          <w:bCs/>
        </w:rPr>
        <w:t xml:space="preserve"> Capitole</w:t>
      </w:r>
      <w:proofErr w:type="gramEnd"/>
      <w:r>
        <w:rPr>
          <w:rFonts w:ascii="Garamond" w:hAnsi="Garamond"/>
          <w:bCs/>
        </w:rPr>
        <w:t xml:space="preserve"> 2020-</w:t>
      </w:r>
      <w:r w:rsidR="00421C1C">
        <w:rPr>
          <w:rFonts w:ascii="Garamond" w:hAnsi="Garamond"/>
          <w:bCs/>
        </w:rPr>
        <w:t>…</w:t>
      </w:r>
    </w:p>
    <w:p w14:paraId="40A5AEA9" w14:textId="60B4B10F" w:rsidR="00BC6983" w:rsidRPr="00790D8E" w:rsidRDefault="00BC6983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790D8E">
        <w:rPr>
          <w:rFonts w:ascii="Garamond" w:hAnsi="Garamond"/>
        </w:rPr>
        <w:t xml:space="preserve">Membre </w:t>
      </w:r>
      <w:r w:rsidR="005A1998" w:rsidRPr="00790D8E">
        <w:rPr>
          <w:rFonts w:ascii="Garamond" w:hAnsi="Garamond"/>
        </w:rPr>
        <w:t>élu du Conseil des études et de</w:t>
      </w:r>
      <w:r w:rsidRPr="00790D8E">
        <w:rPr>
          <w:rFonts w:ascii="Garamond" w:hAnsi="Garamond"/>
        </w:rPr>
        <w:t xml:space="preserve"> la vie universitaire, CEVU, Université Toulouse 1 </w:t>
      </w:r>
      <w:r w:rsidR="00790D8E">
        <w:rPr>
          <w:rFonts w:ascii="Garamond" w:hAnsi="Garamond"/>
        </w:rPr>
        <w:t>–</w:t>
      </w:r>
      <w:r w:rsidRPr="00790D8E">
        <w:rPr>
          <w:rFonts w:ascii="Garamond" w:hAnsi="Garamond"/>
        </w:rPr>
        <w:t xml:space="preserve"> Capitole</w:t>
      </w:r>
      <w:r w:rsidR="00790D8E">
        <w:rPr>
          <w:rFonts w:ascii="Garamond" w:hAnsi="Garamond"/>
        </w:rPr>
        <w:t>, 2011-2016</w:t>
      </w:r>
    </w:p>
    <w:p w14:paraId="2F2A5AFE" w14:textId="0EF96DA2" w:rsidR="0037062C" w:rsidRPr="00050CCE" w:rsidRDefault="0037062C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050CCE">
        <w:rPr>
          <w:rFonts w:ascii="Garamond" w:hAnsi="Garamond"/>
        </w:rPr>
        <w:t>Responsable du Master 1 « Droit public », Université de Toulouse 1 – Capitole, (2011-</w:t>
      </w:r>
      <w:r w:rsidR="00790D8E">
        <w:rPr>
          <w:rFonts w:ascii="Garamond" w:hAnsi="Garamond"/>
        </w:rPr>
        <w:t>2016</w:t>
      </w:r>
      <w:r w:rsidRPr="00050CCE">
        <w:rPr>
          <w:rFonts w:ascii="Garamond" w:hAnsi="Garamond"/>
        </w:rPr>
        <w:t>)</w:t>
      </w:r>
    </w:p>
    <w:p w14:paraId="06F194B3" w14:textId="77777777" w:rsidR="006D128A" w:rsidRPr="00571E6F" w:rsidRDefault="006D128A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Directeur du Master 2 Pro/Recherche « droit public – Territoires, risques et action publique » (2010-</w:t>
      </w:r>
      <w:r w:rsidR="00FD77AE" w:rsidRPr="00571E6F">
        <w:rPr>
          <w:rFonts w:ascii="Garamond" w:hAnsi="Garamond"/>
        </w:rPr>
        <w:t>2011</w:t>
      </w:r>
      <w:r w:rsidRPr="00571E6F">
        <w:rPr>
          <w:rFonts w:ascii="Garamond" w:hAnsi="Garamond"/>
        </w:rPr>
        <w:t>)</w:t>
      </w:r>
    </w:p>
    <w:p w14:paraId="7CE24302" w14:textId="77777777" w:rsidR="006D128A" w:rsidRPr="00571E6F" w:rsidRDefault="006D128A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Co-directeur du Master 2 recherche « droit et contentieux », Université de La Réunion (2009-2010)</w:t>
      </w:r>
    </w:p>
    <w:p w14:paraId="0F319579" w14:textId="77777777" w:rsidR="006D128A" w:rsidRPr="00571E6F" w:rsidRDefault="006D128A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Co-directeur et fondateur du Collège de droit L1, L2 et L3 de l’Université de La Réunion</w:t>
      </w:r>
      <w:r w:rsidR="00B87913" w:rsidRPr="00571E6F">
        <w:rPr>
          <w:rFonts w:ascii="Garamond" w:hAnsi="Garamond"/>
        </w:rPr>
        <w:t xml:space="preserve"> (2009-</w:t>
      </w:r>
      <w:r w:rsidR="00FD77AE" w:rsidRPr="00571E6F">
        <w:rPr>
          <w:rFonts w:ascii="Garamond" w:hAnsi="Garamond"/>
        </w:rPr>
        <w:t>2011</w:t>
      </w:r>
      <w:r w:rsidR="00B87913" w:rsidRPr="00571E6F">
        <w:rPr>
          <w:rFonts w:ascii="Garamond" w:hAnsi="Garamond"/>
        </w:rPr>
        <w:t>)</w:t>
      </w:r>
    </w:p>
    <w:p w14:paraId="7C3FEC3D" w14:textId="2FCA45FE" w:rsidR="00D532A7" w:rsidRPr="00571E6F" w:rsidRDefault="00D532A7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Membre du jury du CAPA, </w:t>
      </w:r>
      <w:r w:rsidR="00F95572" w:rsidRPr="00571E6F">
        <w:rPr>
          <w:rFonts w:ascii="Garamond" w:hAnsi="Garamond"/>
        </w:rPr>
        <w:t>École</w:t>
      </w:r>
      <w:r w:rsidR="00F95572">
        <w:rPr>
          <w:rFonts w:ascii="Garamond" w:hAnsi="Garamond"/>
        </w:rPr>
        <w:t xml:space="preserve"> des </w:t>
      </w:r>
      <w:r w:rsidRPr="00571E6F">
        <w:rPr>
          <w:rFonts w:ascii="Garamond" w:hAnsi="Garamond"/>
        </w:rPr>
        <w:t>avocat</w:t>
      </w:r>
      <w:r w:rsidR="00660D81">
        <w:rPr>
          <w:rFonts w:ascii="Garamond" w:hAnsi="Garamond"/>
        </w:rPr>
        <w:t>s</w:t>
      </w:r>
      <w:r w:rsidRPr="00571E6F">
        <w:rPr>
          <w:rFonts w:ascii="Garamond" w:hAnsi="Garamond"/>
        </w:rPr>
        <w:t xml:space="preserve"> de Toulouse</w:t>
      </w:r>
      <w:r w:rsidR="00F95572">
        <w:rPr>
          <w:rFonts w:ascii="Garamond" w:hAnsi="Garamond"/>
        </w:rPr>
        <w:t xml:space="preserve"> (EDASOP)</w:t>
      </w:r>
      <w:r w:rsidRPr="00571E6F">
        <w:rPr>
          <w:rFonts w:ascii="Garamond" w:hAnsi="Garamond"/>
        </w:rPr>
        <w:t xml:space="preserve">, </w:t>
      </w:r>
      <w:r w:rsidR="00C76DA2" w:rsidRPr="00571E6F">
        <w:rPr>
          <w:rFonts w:ascii="Garamond" w:hAnsi="Garamond"/>
        </w:rPr>
        <w:t>(</w:t>
      </w:r>
      <w:r w:rsidRPr="00571E6F">
        <w:rPr>
          <w:rFonts w:ascii="Garamond" w:hAnsi="Garamond"/>
        </w:rPr>
        <w:t>2010-2011</w:t>
      </w:r>
      <w:r w:rsidR="00C76DA2" w:rsidRPr="00571E6F">
        <w:rPr>
          <w:rFonts w:ascii="Garamond" w:hAnsi="Garamond"/>
        </w:rPr>
        <w:t>)</w:t>
      </w:r>
    </w:p>
    <w:p w14:paraId="3B56E396" w14:textId="77777777" w:rsidR="006D128A" w:rsidRPr="00571E6F" w:rsidRDefault="006D128A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Membre du jury du CRFPA de La Réunion (2008-</w:t>
      </w:r>
      <w:r w:rsidR="00FD77AE" w:rsidRPr="00571E6F">
        <w:rPr>
          <w:rFonts w:ascii="Garamond" w:hAnsi="Garamond"/>
        </w:rPr>
        <w:t>2011</w:t>
      </w:r>
      <w:r w:rsidRPr="00571E6F">
        <w:rPr>
          <w:rFonts w:ascii="Garamond" w:hAnsi="Garamond"/>
        </w:rPr>
        <w:t>)</w:t>
      </w:r>
    </w:p>
    <w:p w14:paraId="0F65BC0D" w14:textId="404D5565" w:rsidR="00807676" w:rsidRPr="00571E6F" w:rsidRDefault="00807676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Responsable de la deuxième année de licence, Facu</w:t>
      </w:r>
      <w:r w:rsidR="00ED7549" w:rsidRPr="00571E6F">
        <w:rPr>
          <w:rFonts w:ascii="Garamond" w:hAnsi="Garamond"/>
        </w:rPr>
        <w:t>lté de droit et d’économie de La R</w:t>
      </w:r>
      <w:r w:rsidR="00FD77AE" w:rsidRPr="00571E6F">
        <w:rPr>
          <w:rFonts w:ascii="Garamond" w:hAnsi="Garamond"/>
        </w:rPr>
        <w:t>éunion (2006-2011</w:t>
      </w:r>
      <w:r w:rsidRPr="00571E6F">
        <w:rPr>
          <w:rFonts w:ascii="Garamond" w:hAnsi="Garamond"/>
        </w:rPr>
        <w:t>)</w:t>
      </w:r>
    </w:p>
    <w:p w14:paraId="4CEBE7EF" w14:textId="4C7BDBB7" w:rsidR="00807676" w:rsidRPr="00571E6F" w:rsidRDefault="00807676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Responsable des missions de la Faculté de droit à Mayotte</w:t>
      </w:r>
      <w:r w:rsidR="00ED7549" w:rsidRPr="00571E6F">
        <w:rPr>
          <w:rFonts w:ascii="Garamond" w:hAnsi="Garamond"/>
        </w:rPr>
        <w:t xml:space="preserve"> (700h)</w:t>
      </w:r>
      <w:r w:rsidRPr="00571E6F">
        <w:rPr>
          <w:rFonts w:ascii="Garamond" w:hAnsi="Garamond"/>
        </w:rPr>
        <w:t>, en partenariat a</w:t>
      </w:r>
      <w:r w:rsidR="00ED7549" w:rsidRPr="00571E6F">
        <w:rPr>
          <w:rFonts w:ascii="Garamond" w:hAnsi="Garamond"/>
        </w:rPr>
        <w:t xml:space="preserve">vec le CEFSEM </w:t>
      </w:r>
      <w:r w:rsidRPr="00571E6F">
        <w:rPr>
          <w:rFonts w:ascii="Garamond" w:hAnsi="Garamond"/>
        </w:rPr>
        <w:t>(2006-2010)</w:t>
      </w:r>
    </w:p>
    <w:p w14:paraId="112D91EC" w14:textId="77777777" w:rsidR="006D128A" w:rsidRPr="00571E6F" w:rsidRDefault="00807676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Enseignant référent « Plan Réussir en Licence »</w:t>
      </w:r>
      <w:r w:rsidR="00DB6294" w:rsidRPr="00571E6F">
        <w:rPr>
          <w:rFonts w:ascii="Garamond" w:hAnsi="Garamond"/>
        </w:rPr>
        <w:t xml:space="preserve"> (2008-2011)</w:t>
      </w:r>
    </w:p>
    <w:p w14:paraId="1C43B2E6" w14:textId="77777777" w:rsidR="00DB6294" w:rsidRPr="00571E6F" w:rsidRDefault="00DB6294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Enseignant référent « Orientation active » (2008-2011)</w:t>
      </w:r>
    </w:p>
    <w:p w14:paraId="6C32E2D1" w14:textId="77777777" w:rsidR="00DB6294" w:rsidRPr="00571E6F" w:rsidRDefault="00DB6294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Participation aux Jou</w:t>
      </w:r>
      <w:r w:rsidR="00AF463B" w:rsidRPr="00571E6F">
        <w:rPr>
          <w:rFonts w:ascii="Garamond" w:hAnsi="Garamond"/>
        </w:rPr>
        <w:t>rnées portes ouvertes (2007-2011</w:t>
      </w:r>
      <w:r w:rsidRPr="00571E6F">
        <w:rPr>
          <w:rFonts w:ascii="Garamond" w:hAnsi="Garamond"/>
        </w:rPr>
        <w:t>) et Formation des professeurs principaux (2008-2011)</w:t>
      </w:r>
    </w:p>
    <w:p w14:paraId="77344DC7" w14:textId="77777777" w:rsidR="00DB6294" w:rsidRPr="00571E6F" w:rsidRDefault="00DB6294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lastRenderedPageBreak/>
        <w:t>Formation des chargés de travaux dirigés (2008-2011)</w:t>
      </w:r>
    </w:p>
    <w:p w14:paraId="2C98D430" w14:textId="77777777" w:rsidR="006D128A" w:rsidRPr="00571E6F" w:rsidRDefault="006D128A" w:rsidP="007F7A2F">
      <w:pPr>
        <w:spacing w:after="120"/>
        <w:jc w:val="both"/>
        <w:rPr>
          <w:rFonts w:ascii="Garamond" w:hAnsi="Garamond"/>
          <w:sz w:val="16"/>
        </w:rPr>
      </w:pPr>
    </w:p>
    <w:p w14:paraId="7E1109E1" w14:textId="77777777" w:rsidR="006D128A" w:rsidRPr="00571E6F" w:rsidRDefault="006D128A" w:rsidP="007F7A2F">
      <w:pPr>
        <w:spacing w:after="120"/>
        <w:jc w:val="both"/>
        <w:rPr>
          <w:rFonts w:ascii="Garamond" w:hAnsi="Garamond"/>
          <w:i/>
        </w:rPr>
      </w:pPr>
      <w:r w:rsidRPr="00571E6F">
        <w:rPr>
          <w:rFonts w:ascii="Garamond" w:hAnsi="Garamond"/>
          <w:i/>
        </w:rPr>
        <w:t>Responsabilités au sein de la Faculté</w:t>
      </w:r>
    </w:p>
    <w:p w14:paraId="6EB4F1C6" w14:textId="3032761A" w:rsidR="006D128A" w:rsidRPr="00571E6F" w:rsidRDefault="0008272A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Premier </w:t>
      </w:r>
      <w:r w:rsidR="006D128A" w:rsidRPr="00571E6F">
        <w:rPr>
          <w:rFonts w:ascii="Garamond" w:hAnsi="Garamond"/>
        </w:rPr>
        <w:t>Vice</w:t>
      </w:r>
      <w:r w:rsidR="00010D52">
        <w:rPr>
          <w:rFonts w:ascii="Garamond" w:hAnsi="Garamond"/>
        </w:rPr>
        <w:t>-</w:t>
      </w:r>
      <w:r w:rsidR="006D128A" w:rsidRPr="00571E6F">
        <w:rPr>
          <w:rFonts w:ascii="Garamond" w:hAnsi="Garamond"/>
        </w:rPr>
        <w:t>doyen de la facul</w:t>
      </w:r>
      <w:r w:rsidR="003C4AC3" w:rsidRPr="00571E6F">
        <w:rPr>
          <w:rFonts w:ascii="Garamond" w:hAnsi="Garamond"/>
        </w:rPr>
        <w:t>té de droit et d’économie de l’Université de La R</w:t>
      </w:r>
      <w:r w:rsidR="006D128A" w:rsidRPr="00571E6F">
        <w:rPr>
          <w:rFonts w:ascii="Garamond" w:hAnsi="Garamond"/>
        </w:rPr>
        <w:t>éunion (2008-2010)</w:t>
      </w:r>
    </w:p>
    <w:p w14:paraId="2EAC2EA5" w14:textId="38BE15D0" w:rsidR="006D128A" w:rsidRPr="00571E6F" w:rsidRDefault="006D128A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Membre élu du conseil de faculté de la faculté de droit et d’économie</w:t>
      </w:r>
      <w:r w:rsidRPr="00571E6F">
        <w:rPr>
          <w:rFonts w:ascii="Garamond" w:hAnsi="Garamond"/>
          <w:b/>
        </w:rPr>
        <w:t xml:space="preserve"> </w:t>
      </w:r>
      <w:r w:rsidRPr="00571E6F">
        <w:rPr>
          <w:rFonts w:ascii="Garamond" w:hAnsi="Garamond"/>
        </w:rPr>
        <w:t>de l’Université de la Réunion (2010 –</w:t>
      </w:r>
      <w:r w:rsidR="009B2E0C">
        <w:rPr>
          <w:rFonts w:ascii="Garamond" w:hAnsi="Garamond"/>
        </w:rPr>
        <w:t xml:space="preserve"> 2011)</w:t>
      </w:r>
    </w:p>
    <w:p w14:paraId="1E863135" w14:textId="77777777" w:rsidR="006D128A" w:rsidRPr="00571E6F" w:rsidRDefault="006D128A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Membre de la commission de discipline, Faculté de droit et d’économie (2007-2010)</w:t>
      </w:r>
    </w:p>
    <w:p w14:paraId="1D1A79C0" w14:textId="77777777" w:rsidR="006D128A" w:rsidRPr="00571E6F" w:rsidRDefault="006D128A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Président de la commission de validation des acquis pour le droit (2008-2010)</w:t>
      </w:r>
    </w:p>
    <w:p w14:paraId="1BBD76C5" w14:textId="77777777" w:rsidR="00DB6294" w:rsidRPr="00571E6F" w:rsidRDefault="00DB6294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Organisation des « Petits déjeuners du droit public » (3 éditions), pour le développement des relations avec les professionnels et l’insertion professionnelle</w:t>
      </w:r>
      <w:r w:rsidR="00B87913" w:rsidRPr="00571E6F">
        <w:rPr>
          <w:rFonts w:ascii="Garamond" w:hAnsi="Garamond"/>
        </w:rPr>
        <w:t>. Montage des f</w:t>
      </w:r>
      <w:r w:rsidRPr="00571E6F">
        <w:rPr>
          <w:rFonts w:ascii="Garamond" w:hAnsi="Garamond"/>
        </w:rPr>
        <w:t>inancements croisés COFIP/Privé (2010-2011)</w:t>
      </w:r>
    </w:p>
    <w:p w14:paraId="4E822A00" w14:textId="77777777" w:rsidR="006D128A" w:rsidRPr="00571E6F" w:rsidRDefault="006D128A" w:rsidP="00807676">
      <w:pPr>
        <w:spacing w:after="120"/>
        <w:jc w:val="both"/>
        <w:rPr>
          <w:rFonts w:ascii="Garamond" w:hAnsi="Garamond"/>
        </w:rPr>
      </w:pPr>
    </w:p>
    <w:p w14:paraId="729211F2" w14:textId="77777777" w:rsidR="006D128A" w:rsidRPr="00571E6F" w:rsidRDefault="006D128A" w:rsidP="007F7A2F">
      <w:pPr>
        <w:spacing w:after="120"/>
        <w:jc w:val="both"/>
        <w:rPr>
          <w:rFonts w:ascii="Garamond" w:hAnsi="Garamond"/>
          <w:i/>
        </w:rPr>
      </w:pPr>
      <w:r w:rsidRPr="00571E6F">
        <w:rPr>
          <w:rFonts w:ascii="Garamond" w:hAnsi="Garamond"/>
          <w:i/>
        </w:rPr>
        <w:t>Responsabilités dans les instances de recrutement</w:t>
      </w:r>
    </w:p>
    <w:p w14:paraId="5EB1A428" w14:textId="11937E92" w:rsidR="00317CEF" w:rsidRDefault="00317CEF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Membre du comité de Sélection « Maître de conférences », Université Clermont-Auvergne, 2019.</w:t>
      </w:r>
    </w:p>
    <w:p w14:paraId="4404E6F4" w14:textId="36A12267" w:rsidR="00103D8F" w:rsidRDefault="00103D8F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Membre du comité de Sélection « Professeur », Mutation, Aix-Marseille Université, 2018</w:t>
      </w:r>
    </w:p>
    <w:p w14:paraId="015FD89D" w14:textId="375913F4" w:rsidR="00103D8F" w:rsidRDefault="00103D8F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Membre du comité de Sélection « Professeur », procédure 46-1, Université de Grenoble, 2018</w:t>
      </w:r>
    </w:p>
    <w:p w14:paraId="26E5FDA7" w14:textId="77777777" w:rsidR="0061598E" w:rsidRDefault="0061598E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Membre du comité de Sélection </w:t>
      </w:r>
      <w:r w:rsidRPr="00571E6F">
        <w:rPr>
          <w:rFonts w:ascii="Garamond" w:hAnsi="Garamond"/>
        </w:rPr>
        <w:t>« Maître de conférences »</w:t>
      </w:r>
      <w:r>
        <w:rPr>
          <w:rFonts w:ascii="Garamond" w:hAnsi="Garamond"/>
        </w:rPr>
        <w:t>, Université de Poitiers, mai 2015</w:t>
      </w:r>
    </w:p>
    <w:p w14:paraId="6040C66F" w14:textId="77777777" w:rsidR="0061598E" w:rsidRDefault="0061598E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Membre du comité de Sélection </w:t>
      </w:r>
      <w:r w:rsidRPr="00571E6F">
        <w:rPr>
          <w:rFonts w:ascii="Garamond" w:hAnsi="Garamond"/>
        </w:rPr>
        <w:t>« Maître de conférences »,</w:t>
      </w:r>
      <w:r>
        <w:rPr>
          <w:rFonts w:ascii="Garamond" w:hAnsi="Garamond"/>
        </w:rPr>
        <w:t xml:space="preserve"> Université de Clermont-Ferrand, mai 2015</w:t>
      </w:r>
    </w:p>
    <w:p w14:paraId="052E7B49" w14:textId="77D9F319" w:rsidR="003B23B9" w:rsidRDefault="003B23B9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Membre du comité de Sélection « Professeur », procédure 46-3, Université de Poitiers, juin 2014</w:t>
      </w:r>
    </w:p>
    <w:p w14:paraId="45DB9CBF" w14:textId="71903E0C" w:rsidR="00ED7549" w:rsidRPr="00571E6F" w:rsidRDefault="00ED7549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Membre du comité de Sélection « Professeur », procédure 46-3, Université de Clermont Ferrand, juin 2013</w:t>
      </w:r>
    </w:p>
    <w:p w14:paraId="15193377" w14:textId="2A4658A8" w:rsidR="00ED7549" w:rsidRPr="00571E6F" w:rsidRDefault="00ED7549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Membre du comité de sélection </w:t>
      </w:r>
      <w:r w:rsidR="00D82559" w:rsidRPr="00571E6F">
        <w:rPr>
          <w:rFonts w:ascii="Garamond" w:hAnsi="Garamond"/>
        </w:rPr>
        <w:t>« Maître de conférences »</w:t>
      </w:r>
      <w:r w:rsidRPr="00571E6F">
        <w:rPr>
          <w:rFonts w:ascii="Garamond" w:hAnsi="Garamond"/>
        </w:rPr>
        <w:t>, EPA d’Albi, juin 2013</w:t>
      </w:r>
    </w:p>
    <w:p w14:paraId="68C769D9" w14:textId="048E81D3" w:rsidR="00BC6F58" w:rsidRPr="00571E6F" w:rsidRDefault="00BC6F58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Me</w:t>
      </w:r>
      <w:r w:rsidR="00ED7549" w:rsidRPr="00571E6F">
        <w:rPr>
          <w:rFonts w:ascii="Garamond" w:hAnsi="Garamond"/>
        </w:rPr>
        <w:t>mbre du comité de sélection, « M</w:t>
      </w:r>
      <w:r w:rsidRPr="00571E6F">
        <w:rPr>
          <w:rFonts w:ascii="Garamond" w:hAnsi="Garamond"/>
        </w:rPr>
        <w:t>aître de conférences », 2011-2012, Université Montpellier 1</w:t>
      </w:r>
    </w:p>
    <w:p w14:paraId="45348A44" w14:textId="77777777" w:rsidR="00807676" w:rsidRPr="00571E6F" w:rsidRDefault="00807676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Président du Comité de sélection « Professeur », 2009-2010, recrutement d’un Professeur 46-3</w:t>
      </w:r>
      <w:r w:rsidR="00BC6F58" w:rsidRPr="00571E6F">
        <w:rPr>
          <w:rFonts w:ascii="Garamond" w:hAnsi="Garamond"/>
        </w:rPr>
        <w:t>, université de la Réunion</w:t>
      </w:r>
    </w:p>
    <w:p w14:paraId="0BA923C7" w14:textId="14A62B9D" w:rsidR="00807676" w:rsidRPr="00571E6F" w:rsidRDefault="00807676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Présiden</w:t>
      </w:r>
      <w:r w:rsidR="00ED7549" w:rsidRPr="00571E6F">
        <w:rPr>
          <w:rFonts w:ascii="Garamond" w:hAnsi="Garamond"/>
        </w:rPr>
        <w:t>t du Comité de sélection « M</w:t>
      </w:r>
      <w:r w:rsidRPr="00571E6F">
        <w:rPr>
          <w:rFonts w:ascii="Garamond" w:hAnsi="Garamond"/>
        </w:rPr>
        <w:t xml:space="preserve">aîtres de conférences », 2009-2010, </w:t>
      </w:r>
      <w:r w:rsidR="00BC6F58" w:rsidRPr="00571E6F">
        <w:rPr>
          <w:rFonts w:ascii="Garamond" w:hAnsi="Garamond"/>
        </w:rPr>
        <w:t>Université de la Réunion</w:t>
      </w:r>
    </w:p>
    <w:p w14:paraId="72CE514C" w14:textId="77777777" w:rsidR="00807676" w:rsidRPr="00571E6F" w:rsidRDefault="00807676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Président de la commission de passage des maîtres de conférences à </w:t>
      </w:r>
      <w:proofErr w:type="gramStart"/>
      <w:r w:rsidRPr="00571E6F">
        <w:rPr>
          <w:rFonts w:ascii="Garamond" w:hAnsi="Garamond"/>
        </w:rPr>
        <w:t>la</w:t>
      </w:r>
      <w:proofErr w:type="gramEnd"/>
      <w:r w:rsidRPr="00571E6F">
        <w:rPr>
          <w:rFonts w:ascii="Garamond" w:hAnsi="Garamond"/>
        </w:rPr>
        <w:t xml:space="preserve"> hors-classe (2008-</w:t>
      </w:r>
      <w:r w:rsidR="00BC6F58" w:rsidRPr="00571E6F">
        <w:rPr>
          <w:rFonts w:ascii="Garamond" w:hAnsi="Garamond"/>
        </w:rPr>
        <w:t>2011</w:t>
      </w:r>
      <w:r w:rsidRPr="00571E6F">
        <w:rPr>
          <w:rFonts w:ascii="Garamond" w:hAnsi="Garamond"/>
        </w:rPr>
        <w:t>)</w:t>
      </w:r>
      <w:r w:rsidR="00BC6F58" w:rsidRPr="00571E6F">
        <w:rPr>
          <w:rFonts w:ascii="Garamond" w:hAnsi="Garamond"/>
        </w:rPr>
        <w:t>, Université de La Réunion</w:t>
      </w:r>
    </w:p>
    <w:p w14:paraId="7011BFCD" w14:textId="77777777" w:rsidR="00BC6F58" w:rsidRPr="00571E6F" w:rsidRDefault="006D128A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Membre de la commission de spécialistes de la faculté de droit de l’Université de la Réunion (2006-2008)</w:t>
      </w:r>
    </w:p>
    <w:p w14:paraId="73F80A97" w14:textId="77777777" w:rsidR="006D128A" w:rsidRPr="00571E6F" w:rsidRDefault="006D128A" w:rsidP="007F7A2F">
      <w:pPr>
        <w:spacing w:after="120"/>
        <w:jc w:val="both"/>
        <w:rPr>
          <w:rFonts w:ascii="Garamond" w:hAnsi="Garamond"/>
          <w:sz w:val="16"/>
        </w:rPr>
      </w:pPr>
    </w:p>
    <w:p w14:paraId="0DBB2B16" w14:textId="77777777" w:rsidR="006D128A" w:rsidRPr="00571E6F" w:rsidRDefault="00807676" w:rsidP="007F7A2F">
      <w:pPr>
        <w:spacing w:after="120"/>
        <w:jc w:val="both"/>
        <w:rPr>
          <w:rFonts w:ascii="Garamond" w:hAnsi="Garamond"/>
          <w:i/>
        </w:rPr>
      </w:pPr>
      <w:r w:rsidRPr="00571E6F">
        <w:rPr>
          <w:rFonts w:ascii="Garamond" w:hAnsi="Garamond"/>
          <w:i/>
        </w:rPr>
        <w:t xml:space="preserve">Autres </w:t>
      </w:r>
    </w:p>
    <w:p w14:paraId="2F59CBD5" w14:textId="5643BD8A" w:rsidR="00C543C6" w:rsidRDefault="00C543C6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Membre du Conseil scientifique du Groupement des Autorités Responsables de Transport, GART (2021-…)</w:t>
      </w:r>
    </w:p>
    <w:p w14:paraId="0E4F7630" w14:textId="7B6B1525" w:rsidR="00010D52" w:rsidRDefault="00010D52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Membre du jury de concours pour la réalisation du bâtiment « </w:t>
      </w:r>
      <w:proofErr w:type="spellStart"/>
      <w:r>
        <w:rPr>
          <w:rFonts w:ascii="Garamond" w:hAnsi="Garamond"/>
        </w:rPr>
        <w:t>Duportal</w:t>
      </w:r>
      <w:proofErr w:type="spellEnd"/>
      <w:r>
        <w:rPr>
          <w:rFonts w:ascii="Garamond" w:hAnsi="Garamond"/>
        </w:rPr>
        <w:t> » de l’Université Toulouse 1 – Capitole</w:t>
      </w:r>
      <w:r w:rsidR="00F8274E">
        <w:rPr>
          <w:rFonts w:ascii="Garamond" w:hAnsi="Garamond"/>
        </w:rPr>
        <w:t>.</w:t>
      </w:r>
    </w:p>
    <w:p w14:paraId="60709194" w14:textId="1AE996EB" w:rsidR="00807676" w:rsidRPr="00571E6F" w:rsidRDefault="00807676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Membre de la commission d’appel d’offre de l’Université de la Réunion (2008-</w:t>
      </w:r>
      <w:r w:rsidR="0091052E" w:rsidRPr="00571E6F">
        <w:rPr>
          <w:rFonts w:ascii="Garamond" w:hAnsi="Garamond"/>
        </w:rPr>
        <w:t>2011</w:t>
      </w:r>
      <w:r w:rsidRPr="00571E6F">
        <w:rPr>
          <w:rFonts w:ascii="Garamond" w:hAnsi="Garamond"/>
        </w:rPr>
        <w:t>)</w:t>
      </w:r>
    </w:p>
    <w:p w14:paraId="598DC982" w14:textId="44F3A6B1" w:rsidR="00DB6294" w:rsidRPr="00571E6F" w:rsidRDefault="00DB6294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Membre du jury interne pour le recrutement d’un BAP J pour le service universitaire de formation permanente de l’Université de La Réunion</w:t>
      </w:r>
      <w:r w:rsidR="0091052E" w:rsidRPr="00571E6F">
        <w:rPr>
          <w:rFonts w:ascii="Garamond" w:hAnsi="Garamond"/>
        </w:rPr>
        <w:t>, 2010</w:t>
      </w:r>
    </w:p>
    <w:p w14:paraId="2F786BE6" w14:textId="6FCAD699" w:rsidR="00DB6294" w:rsidRPr="00571E6F" w:rsidRDefault="00DB6294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lastRenderedPageBreak/>
        <w:t>Représentant de la Faculté de droit et d’économie devant le jury AERES d’évaluatio</w:t>
      </w:r>
      <w:r w:rsidR="004E317D" w:rsidRPr="00571E6F">
        <w:rPr>
          <w:rFonts w:ascii="Garamond" w:hAnsi="Garamond"/>
        </w:rPr>
        <w:t>n de l’Université de La Réunion, 2008</w:t>
      </w:r>
    </w:p>
    <w:p w14:paraId="39D03112" w14:textId="77777777" w:rsidR="007F7A2F" w:rsidRDefault="007F7A2F" w:rsidP="007F7A2F">
      <w:pPr>
        <w:spacing w:after="120"/>
        <w:jc w:val="both"/>
        <w:rPr>
          <w:rFonts w:ascii="Garamond" w:hAnsi="Garamond"/>
        </w:rPr>
      </w:pPr>
    </w:p>
    <w:p w14:paraId="64E848A1" w14:textId="38211A74" w:rsidR="005579F0" w:rsidRPr="00571E6F" w:rsidRDefault="005579F0" w:rsidP="005579F0">
      <w:pPr>
        <w:spacing w:after="12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Expertises </w:t>
      </w:r>
      <w:r w:rsidR="00D748EC">
        <w:rPr>
          <w:rFonts w:ascii="Garamond" w:hAnsi="Garamond"/>
          <w:i/>
        </w:rPr>
        <w:t>pour les institutions de recherche</w:t>
      </w:r>
      <w:r w:rsidRPr="00571E6F">
        <w:rPr>
          <w:rFonts w:ascii="Garamond" w:hAnsi="Garamond"/>
          <w:i/>
        </w:rPr>
        <w:t xml:space="preserve"> </w:t>
      </w:r>
    </w:p>
    <w:p w14:paraId="4A121BEB" w14:textId="2224ADEA" w:rsidR="009444A5" w:rsidRDefault="009444A5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Expertise HCERES du laboratoire DCT, Université Lyon 2 Louis Lumière, avril</w:t>
      </w:r>
      <w:r w:rsidR="00BD062A">
        <w:rPr>
          <w:rFonts w:ascii="Garamond" w:hAnsi="Garamond"/>
        </w:rPr>
        <w:t>-mai</w:t>
      </w:r>
      <w:r>
        <w:rPr>
          <w:rFonts w:ascii="Garamond" w:hAnsi="Garamond"/>
        </w:rPr>
        <w:t xml:space="preserve"> 2020</w:t>
      </w:r>
    </w:p>
    <w:p w14:paraId="1376979D" w14:textId="626B5112" w:rsidR="00961AB7" w:rsidRDefault="00961AB7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Expertise HCERES des laboratoires CEDIN et CRDP, Université Paris Nanterre, 8 février 2019</w:t>
      </w:r>
    </w:p>
    <w:p w14:paraId="6A994B6B" w14:textId="51A0735D" w:rsidR="00A30898" w:rsidRDefault="00A30898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Expertise HCERES des laboratoires CERAP et CERAL, Université Paris 13, 30 mars 2018</w:t>
      </w:r>
    </w:p>
    <w:p w14:paraId="292A03D9" w14:textId="58630A91" w:rsidR="00D748EC" w:rsidRDefault="00432F22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Président du comité d’e</w:t>
      </w:r>
      <w:r w:rsidR="00D748EC">
        <w:rPr>
          <w:rFonts w:ascii="Garamond" w:hAnsi="Garamond"/>
        </w:rPr>
        <w:t>xpertise HCERES de l’école doctorale de droit et sciences politiques, économiques et de gestion de Nice (DESPEG, ED 513), 1</w:t>
      </w:r>
      <w:r w:rsidR="00D748EC" w:rsidRPr="00D748EC">
        <w:rPr>
          <w:rFonts w:ascii="Garamond" w:hAnsi="Garamond"/>
          <w:vertAlign w:val="superscript"/>
        </w:rPr>
        <w:t>er</w:t>
      </w:r>
      <w:r w:rsidR="00D748EC">
        <w:rPr>
          <w:rFonts w:ascii="Garamond" w:hAnsi="Garamond"/>
        </w:rPr>
        <w:t xml:space="preserve"> février 2017</w:t>
      </w:r>
    </w:p>
    <w:p w14:paraId="6A72674F" w14:textId="55CB69E7" w:rsidR="00D748EC" w:rsidRDefault="00D748EC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Expertise HCERES de l’école doctorale de droit et sciences politiques de Clermont-Ferrand, (ED 245), 19-20 janvier 2016</w:t>
      </w:r>
    </w:p>
    <w:p w14:paraId="6F4D454F" w14:textId="0F73340C" w:rsidR="00961AB7" w:rsidRPr="00961AB7" w:rsidRDefault="00D748EC" w:rsidP="00961AB7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Expertise AERES du Centre de Recherche « Institut Droit Dauphine » I2D, EA 367, novembre 2012</w:t>
      </w:r>
    </w:p>
    <w:p w14:paraId="302BABB2" w14:textId="77777777" w:rsidR="00D748EC" w:rsidRPr="00571E6F" w:rsidRDefault="00D748EC" w:rsidP="000554E6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Expert scientifique de l’Agence Nationale pour la Recherche (2011) </w:t>
      </w:r>
    </w:p>
    <w:p w14:paraId="0C85FAD5" w14:textId="77777777" w:rsidR="005579F0" w:rsidRPr="00571E6F" w:rsidRDefault="005579F0" w:rsidP="007F7A2F">
      <w:pPr>
        <w:spacing w:after="120"/>
        <w:jc w:val="both"/>
        <w:rPr>
          <w:rFonts w:ascii="Garamond" w:hAnsi="Garamond"/>
        </w:rPr>
      </w:pPr>
    </w:p>
    <w:p w14:paraId="02F74334" w14:textId="77777777" w:rsidR="007F7A2F" w:rsidRPr="00571E6F" w:rsidRDefault="007F7A2F" w:rsidP="007F7A2F">
      <w:pPr>
        <w:spacing w:after="120"/>
        <w:jc w:val="both"/>
        <w:rPr>
          <w:rFonts w:ascii="Garamond" w:hAnsi="Garamond"/>
          <w:i/>
        </w:rPr>
      </w:pPr>
      <w:r w:rsidRPr="00571E6F">
        <w:rPr>
          <w:rFonts w:ascii="Garamond" w:hAnsi="Garamond"/>
          <w:i/>
        </w:rPr>
        <w:t>Membre de société savante et comités de lecture</w:t>
      </w:r>
    </w:p>
    <w:p w14:paraId="15360573" w14:textId="079FA8C9" w:rsidR="00432F22" w:rsidRDefault="00432F22" w:rsidP="00432F22">
      <w:pPr>
        <w:tabs>
          <w:tab w:val="left" w:pos="284"/>
        </w:tabs>
        <w:spacing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Sociétés savantes en droit administratif européen</w:t>
      </w:r>
    </w:p>
    <w:p w14:paraId="21F6478E" w14:textId="51D351F5" w:rsidR="00356B17" w:rsidRDefault="00356B17" w:rsidP="000554E6">
      <w:pPr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Membre coopté de EPLO</w:t>
      </w:r>
      <w:r w:rsidR="00C20E8F">
        <w:rPr>
          <w:rFonts w:ascii="Garamond" w:hAnsi="Garamond"/>
        </w:rPr>
        <w:t xml:space="preserve"> EGPL (</w:t>
      </w:r>
      <w:proofErr w:type="spellStart"/>
      <w:r w:rsidR="00C20E8F">
        <w:rPr>
          <w:rFonts w:ascii="Garamond" w:hAnsi="Garamond"/>
        </w:rPr>
        <w:t>Europe</w:t>
      </w:r>
      <w:r>
        <w:rPr>
          <w:rFonts w:ascii="Garamond" w:hAnsi="Garamond"/>
        </w:rPr>
        <w:t>an</w:t>
      </w:r>
      <w:proofErr w:type="spellEnd"/>
      <w:r>
        <w:rPr>
          <w:rFonts w:ascii="Garamond" w:hAnsi="Garamond"/>
        </w:rPr>
        <w:t xml:space="preserve"> Public Law Organisation</w:t>
      </w:r>
      <w:r w:rsidR="00C20E8F">
        <w:rPr>
          <w:rFonts w:ascii="Garamond" w:hAnsi="Garamond"/>
        </w:rPr>
        <w:t xml:space="preserve"> / </w:t>
      </w:r>
      <w:proofErr w:type="spellStart"/>
      <w:r w:rsidR="00C20E8F">
        <w:rPr>
          <w:rFonts w:ascii="Garamond" w:hAnsi="Garamond"/>
        </w:rPr>
        <w:t>European</w:t>
      </w:r>
      <w:proofErr w:type="spellEnd"/>
      <w:r w:rsidR="00C20E8F">
        <w:rPr>
          <w:rFonts w:ascii="Garamond" w:hAnsi="Garamond"/>
        </w:rPr>
        <w:t xml:space="preserve"> Group of Public Law), Groupe européen de droit public, septembre 2015-…</w:t>
      </w:r>
    </w:p>
    <w:p w14:paraId="2A0C7621" w14:textId="49EBAC7B" w:rsidR="00CD1D4B" w:rsidRDefault="00CD1D4B" w:rsidP="000554E6">
      <w:pPr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Membre coopté de </w:t>
      </w:r>
      <w:proofErr w:type="spellStart"/>
      <w:r w:rsidRPr="00571E6F">
        <w:rPr>
          <w:rFonts w:ascii="Garamond" w:hAnsi="Garamond"/>
        </w:rPr>
        <w:t>ReNEUAL</w:t>
      </w:r>
      <w:proofErr w:type="spellEnd"/>
      <w:r w:rsidRPr="00571E6F">
        <w:rPr>
          <w:rFonts w:ascii="Garamond" w:hAnsi="Garamond"/>
        </w:rPr>
        <w:t xml:space="preserve"> (</w:t>
      </w:r>
      <w:proofErr w:type="spellStart"/>
      <w:r w:rsidRPr="00571E6F">
        <w:rPr>
          <w:rFonts w:ascii="Garamond" w:hAnsi="Garamond"/>
        </w:rPr>
        <w:t>Research</w:t>
      </w:r>
      <w:proofErr w:type="spellEnd"/>
      <w:r w:rsidRPr="00571E6F">
        <w:rPr>
          <w:rFonts w:ascii="Garamond" w:hAnsi="Garamond"/>
        </w:rPr>
        <w:t xml:space="preserve"> Network </w:t>
      </w:r>
      <w:proofErr w:type="spellStart"/>
      <w:proofErr w:type="gramStart"/>
      <w:r w:rsidRPr="00571E6F">
        <w:rPr>
          <w:rFonts w:ascii="Garamond" w:hAnsi="Garamond"/>
        </w:rPr>
        <w:t>on</w:t>
      </w:r>
      <w:proofErr w:type="spellEnd"/>
      <w:proofErr w:type="gramEnd"/>
      <w:r w:rsidRPr="00571E6F">
        <w:rPr>
          <w:rFonts w:ascii="Garamond" w:hAnsi="Garamond"/>
        </w:rPr>
        <w:t xml:space="preserve"> EU Administrative Law), http://www.reneual.eu/ février 2013-</w:t>
      </w:r>
    </w:p>
    <w:p w14:paraId="55D88D8B" w14:textId="31E8C8C6" w:rsidR="00B937B8" w:rsidRPr="00571E6F" w:rsidRDefault="00B937B8" w:rsidP="000554E6">
      <w:pPr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Membre coopté de SIPE (</w:t>
      </w:r>
      <w:r w:rsidRPr="00B937B8">
        <w:rPr>
          <w:rFonts w:ascii="Garamond" w:hAnsi="Garamond"/>
        </w:rPr>
        <w:t xml:space="preserve">Societas Iuris </w:t>
      </w:r>
      <w:proofErr w:type="spellStart"/>
      <w:r w:rsidRPr="00B937B8">
        <w:rPr>
          <w:rFonts w:ascii="Garamond" w:hAnsi="Garamond"/>
        </w:rPr>
        <w:t>Publici</w:t>
      </w:r>
      <w:proofErr w:type="spellEnd"/>
      <w:r w:rsidRPr="00B937B8">
        <w:rPr>
          <w:rFonts w:ascii="Garamond" w:hAnsi="Garamond"/>
        </w:rPr>
        <w:t xml:space="preserve"> </w:t>
      </w:r>
      <w:proofErr w:type="spellStart"/>
      <w:r w:rsidRPr="00B937B8">
        <w:rPr>
          <w:rFonts w:ascii="Garamond" w:hAnsi="Garamond"/>
        </w:rPr>
        <w:t>Europaei</w:t>
      </w:r>
      <w:proofErr w:type="spellEnd"/>
      <w:r w:rsidR="00FE13C8">
        <w:rPr>
          <w:rFonts w:ascii="Garamond" w:hAnsi="Garamond"/>
        </w:rPr>
        <w:t>), depuis j</w:t>
      </w:r>
      <w:r>
        <w:rPr>
          <w:rFonts w:ascii="Garamond" w:hAnsi="Garamond"/>
        </w:rPr>
        <w:t>uin 2016</w:t>
      </w:r>
    </w:p>
    <w:p w14:paraId="3B1C90F4" w14:textId="51F1A69F" w:rsidR="00CD1D4B" w:rsidRDefault="00CD1D4B" w:rsidP="000554E6">
      <w:pPr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 xml:space="preserve">Membre de PLAN – </w:t>
      </w:r>
      <w:proofErr w:type="spellStart"/>
      <w:r w:rsidRPr="00571E6F">
        <w:rPr>
          <w:rFonts w:ascii="Garamond" w:hAnsi="Garamond"/>
        </w:rPr>
        <w:t>Procurement</w:t>
      </w:r>
      <w:proofErr w:type="spellEnd"/>
      <w:r w:rsidRPr="00571E6F">
        <w:rPr>
          <w:rFonts w:ascii="Garamond" w:hAnsi="Garamond"/>
        </w:rPr>
        <w:t xml:space="preserve"> </w:t>
      </w:r>
      <w:proofErr w:type="spellStart"/>
      <w:r w:rsidRPr="00571E6F">
        <w:rPr>
          <w:rFonts w:ascii="Garamond" w:hAnsi="Garamond"/>
        </w:rPr>
        <w:t>law</w:t>
      </w:r>
      <w:proofErr w:type="spellEnd"/>
      <w:r w:rsidRPr="00571E6F">
        <w:rPr>
          <w:rFonts w:ascii="Garamond" w:hAnsi="Garamond"/>
        </w:rPr>
        <w:t xml:space="preserve"> Academic Network, Planpublicprocurement.org (2011-) </w:t>
      </w:r>
    </w:p>
    <w:p w14:paraId="6F45923A" w14:textId="77777777" w:rsidR="0030516B" w:rsidRDefault="0030516B" w:rsidP="00432F22">
      <w:pPr>
        <w:tabs>
          <w:tab w:val="left" w:pos="284"/>
        </w:tabs>
        <w:spacing w:after="120"/>
        <w:ind w:left="360"/>
        <w:jc w:val="both"/>
        <w:rPr>
          <w:rFonts w:ascii="Garamond" w:hAnsi="Garamond"/>
        </w:rPr>
      </w:pPr>
    </w:p>
    <w:p w14:paraId="6F5F5AC5" w14:textId="51A589D1" w:rsidR="00103D8F" w:rsidRDefault="00432F22" w:rsidP="0030516B">
      <w:pPr>
        <w:tabs>
          <w:tab w:val="left" w:pos="284"/>
        </w:tabs>
        <w:spacing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Sociétés savantes en droit français</w:t>
      </w:r>
    </w:p>
    <w:p w14:paraId="7228B18A" w14:textId="451EC0F2" w:rsidR="002979AF" w:rsidRPr="00571E6F" w:rsidRDefault="002979AF" w:rsidP="000554E6">
      <w:pPr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Membre de l’</w:t>
      </w:r>
      <w:proofErr w:type="spellStart"/>
      <w:r>
        <w:rPr>
          <w:rFonts w:ascii="Garamond" w:hAnsi="Garamond"/>
        </w:rPr>
        <w:t>AFDrU</w:t>
      </w:r>
      <w:proofErr w:type="spellEnd"/>
      <w:r>
        <w:rPr>
          <w:rFonts w:ascii="Garamond" w:hAnsi="Garamond"/>
        </w:rPr>
        <w:t xml:space="preserve"> (Association française de droit de l’urbanisme)</w:t>
      </w:r>
    </w:p>
    <w:p w14:paraId="5C9B2F1D" w14:textId="7C436DE3" w:rsidR="002E1C5C" w:rsidRDefault="007F7A2F" w:rsidP="000554E6">
      <w:pPr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Membre de l’Association Française pour la recherche en Droit Administratif (AFDA)</w:t>
      </w:r>
    </w:p>
    <w:p w14:paraId="63A8276D" w14:textId="4E90453E" w:rsidR="00A13107" w:rsidRPr="00571E6F" w:rsidRDefault="00A13107" w:rsidP="000554E6">
      <w:pPr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Membre du </w:t>
      </w:r>
      <w:r w:rsidR="004A512C">
        <w:rPr>
          <w:rFonts w:ascii="Garamond" w:hAnsi="Garamond"/>
        </w:rPr>
        <w:t>LMDP (Laboratoire méditerranée de droit public)</w:t>
      </w:r>
    </w:p>
    <w:p w14:paraId="098C1D7C" w14:textId="77777777" w:rsidR="00BF1958" w:rsidRDefault="00BF1958" w:rsidP="000554E6">
      <w:pPr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Membre de la Société française des professeurs des facultés de droit (2006-…)</w:t>
      </w:r>
    </w:p>
    <w:p w14:paraId="47DCE88B" w14:textId="77777777" w:rsidR="002979AF" w:rsidRPr="00571E6F" w:rsidRDefault="002979AF" w:rsidP="002979AF">
      <w:pPr>
        <w:tabs>
          <w:tab w:val="left" w:pos="284"/>
        </w:tabs>
        <w:spacing w:after="120"/>
        <w:ind w:left="360"/>
        <w:jc w:val="both"/>
        <w:rPr>
          <w:rFonts w:ascii="Garamond" w:hAnsi="Garamond"/>
        </w:rPr>
      </w:pPr>
    </w:p>
    <w:p w14:paraId="2C0DBE0A" w14:textId="04F4D7E9" w:rsidR="006A204C" w:rsidRPr="006A204C" w:rsidRDefault="006A204C" w:rsidP="000554E6">
      <w:pPr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Memb</w:t>
      </w:r>
      <w:r w:rsidR="00432F22">
        <w:rPr>
          <w:rFonts w:ascii="Garamond" w:hAnsi="Garamond"/>
        </w:rPr>
        <w:t xml:space="preserve">re du </w:t>
      </w:r>
      <w:r w:rsidR="00494A61">
        <w:rPr>
          <w:rFonts w:ascii="Garamond" w:hAnsi="Garamond"/>
        </w:rPr>
        <w:t xml:space="preserve">comité de </w:t>
      </w:r>
      <w:r w:rsidR="00697C6C">
        <w:rPr>
          <w:rFonts w:ascii="Garamond" w:hAnsi="Garamond"/>
        </w:rPr>
        <w:t>lecture</w:t>
      </w:r>
      <w:r w:rsidR="00432F22">
        <w:rPr>
          <w:rFonts w:ascii="Garamond" w:hAnsi="Garamond"/>
        </w:rPr>
        <w:t xml:space="preserve"> de la revue </w:t>
      </w:r>
      <w:r w:rsidR="00432F22">
        <w:rPr>
          <w:rFonts w:ascii="Garamond" w:hAnsi="Garamond"/>
          <w:i/>
        </w:rPr>
        <w:t>Droit administratif</w:t>
      </w:r>
      <w:r w:rsidR="00432F22">
        <w:rPr>
          <w:rFonts w:ascii="Garamond" w:hAnsi="Garamond"/>
        </w:rPr>
        <w:t xml:space="preserve">, </w:t>
      </w:r>
      <w:proofErr w:type="spellStart"/>
      <w:r w:rsidR="00432F22">
        <w:rPr>
          <w:rFonts w:ascii="Garamond" w:hAnsi="Garamond"/>
        </w:rPr>
        <w:t>Lexinexis</w:t>
      </w:r>
      <w:proofErr w:type="spellEnd"/>
      <w:r w:rsidR="00432F22">
        <w:rPr>
          <w:rFonts w:ascii="Garamond" w:hAnsi="Garamond"/>
        </w:rPr>
        <w:t>, (2017- )</w:t>
      </w:r>
    </w:p>
    <w:p w14:paraId="7EE08B43" w14:textId="03521B04" w:rsidR="00432F22" w:rsidRDefault="00432F22" w:rsidP="000554E6">
      <w:pPr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Garamond" w:hAnsi="Garamond"/>
        </w:rPr>
      </w:pPr>
      <w:r w:rsidRPr="002979AF">
        <w:rPr>
          <w:rFonts w:ascii="Garamond" w:hAnsi="Garamond"/>
        </w:rPr>
        <w:t>Membre du comité de lecture de la Revue de juridique de l’environnement</w:t>
      </w:r>
      <w:r>
        <w:rPr>
          <w:rFonts w:ascii="Garamond" w:hAnsi="Garamond"/>
        </w:rPr>
        <w:t xml:space="preserve"> (2016- )</w:t>
      </w:r>
    </w:p>
    <w:p w14:paraId="1190B6AB" w14:textId="16CE778A" w:rsidR="002979AF" w:rsidRPr="002979AF" w:rsidRDefault="007F7A2F" w:rsidP="000554E6">
      <w:pPr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Garamond" w:hAnsi="Garamond"/>
        </w:rPr>
      </w:pPr>
      <w:r w:rsidRPr="00571E6F">
        <w:rPr>
          <w:rFonts w:ascii="Garamond" w:hAnsi="Garamond"/>
        </w:rPr>
        <w:t>Membre du comité de lecture (</w:t>
      </w:r>
      <w:r w:rsidRPr="00571E6F">
        <w:rPr>
          <w:rFonts w:ascii="Garamond" w:hAnsi="Garamond"/>
          <w:i/>
        </w:rPr>
        <w:t>Referee</w:t>
      </w:r>
      <w:r w:rsidR="00AF463B" w:rsidRPr="00571E6F">
        <w:rPr>
          <w:rFonts w:ascii="Garamond" w:hAnsi="Garamond"/>
        </w:rPr>
        <w:t>) du</w:t>
      </w:r>
      <w:r w:rsidRPr="00571E6F">
        <w:rPr>
          <w:rFonts w:ascii="Garamond" w:hAnsi="Garamond"/>
        </w:rPr>
        <w:t xml:space="preserve"> </w:t>
      </w:r>
      <w:proofErr w:type="spellStart"/>
      <w:r w:rsidRPr="00571E6F">
        <w:rPr>
          <w:rFonts w:ascii="Garamond" w:hAnsi="Garamond"/>
          <w:i/>
        </w:rPr>
        <w:t>University</w:t>
      </w:r>
      <w:proofErr w:type="spellEnd"/>
      <w:r w:rsidRPr="00571E6F">
        <w:rPr>
          <w:rFonts w:ascii="Garamond" w:hAnsi="Garamond"/>
          <w:i/>
        </w:rPr>
        <w:t xml:space="preserve"> of Mauritius </w:t>
      </w:r>
      <w:proofErr w:type="spellStart"/>
      <w:r w:rsidRPr="00571E6F">
        <w:rPr>
          <w:rFonts w:ascii="Garamond" w:hAnsi="Garamond"/>
          <w:i/>
        </w:rPr>
        <w:t>Research</w:t>
      </w:r>
      <w:proofErr w:type="spellEnd"/>
      <w:r w:rsidRPr="00571E6F">
        <w:rPr>
          <w:rFonts w:ascii="Garamond" w:hAnsi="Garamond"/>
          <w:i/>
        </w:rPr>
        <w:t xml:space="preserve"> Journal</w:t>
      </w:r>
      <w:r w:rsidR="008515F8">
        <w:rPr>
          <w:rFonts w:ascii="Garamond" w:hAnsi="Garamond"/>
          <w:i/>
        </w:rPr>
        <w:t xml:space="preserve"> </w:t>
      </w:r>
      <w:r w:rsidR="008515F8" w:rsidRPr="00B3419E">
        <w:rPr>
          <w:rFonts w:ascii="Garamond" w:hAnsi="Garamond"/>
          <w:iCs/>
        </w:rPr>
        <w:t>(2010-2011)</w:t>
      </w:r>
    </w:p>
    <w:p w14:paraId="2DC2E3EC" w14:textId="1A6344DE" w:rsidR="006A204C" w:rsidRPr="002979AF" w:rsidRDefault="00432F22" w:rsidP="000554E6">
      <w:pPr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Membre</w:t>
      </w:r>
      <w:r w:rsidR="006A204C">
        <w:rPr>
          <w:rFonts w:ascii="Garamond" w:hAnsi="Garamond"/>
        </w:rPr>
        <w:t xml:space="preserve"> du comité de lecture de la Revue Juridique de l’</w:t>
      </w:r>
      <w:r>
        <w:rPr>
          <w:rFonts w:ascii="Garamond" w:hAnsi="Garamond"/>
        </w:rPr>
        <w:t>Océan Indien - RJOI (2008-2011)</w:t>
      </w:r>
    </w:p>
    <w:p w14:paraId="51A2CC3F" w14:textId="77777777" w:rsidR="00FD74CE" w:rsidRPr="00571E6F" w:rsidRDefault="00FD74CE" w:rsidP="007F7A2F">
      <w:pPr>
        <w:spacing w:after="120"/>
        <w:jc w:val="both"/>
        <w:rPr>
          <w:rFonts w:ascii="Garamond" w:hAnsi="Garamond"/>
        </w:rPr>
      </w:pPr>
    </w:p>
    <w:p w14:paraId="4E84933F" w14:textId="77777777" w:rsidR="007F7A2F" w:rsidRPr="00571E6F" w:rsidRDefault="007F7A2F" w:rsidP="007F7A2F">
      <w:pPr>
        <w:numPr>
          <w:ilvl w:val="12"/>
          <w:numId w:val="0"/>
        </w:numPr>
        <w:pBdr>
          <w:left w:val="single" w:sz="8" w:space="4" w:color="auto"/>
          <w:bottom w:val="single" w:sz="8" w:space="1" w:color="auto"/>
        </w:pBdr>
        <w:ind w:firstLine="284"/>
        <w:jc w:val="both"/>
        <w:outlineLvl w:val="0"/>
        <w:rPr>
          <w:rFonts w:ascii="Garamond" w:hAnsi="Garamond"/>
        </w:rPr>
      </w:pPr>
      <w:r w:rsidRPr="00571E6F">
        <w:rPr>
          <w:rFonts w:ascii="Garamond" w:hAnsi="Garamond"/>
          <w:b/>
          <w:smallCaps/>
        </w:rPr>
        <w:t>Expérience en entreprises et administrations</w:t>
      </w:r>
    </w:p>
    <w:p w14:paraId="07AF431E" w14:textId="703882F1" w:rsidR="00981317" w:rsidRPr="00981317" w:rsidRDefault="00981317" w:rsidP="000554E6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Garamond" w:hAnsi="Garamond"/>
          <w:b/>
          <w:lang w:val="en-US"/>
        </w:rPr>
      </w:pPr>
      <w:r w:rsidRPr="00981317">
        <w:rPr>
          <w:rFonts w:ascii="Garamond" w:hAnsi="Garamond"/>
          <w:b/>
          <w:lang w:val="en-US"/>
        </w:rPr>
        <w:t xml:space="preserve">Of </w:t>
      </w:r>
      <w:proofErr w:type="spellStart"/>
      <w:r w:rsidRPr="00981317">
        <w:rPr>
          <w:rFonts w:ascii="Garamond" w:hAnsi="Garamond"/>
          <w:b/>
          <w:lang w:val="en-US"/>
        </w:rPr>
        <w:t>Councel</w:t>
      </w:r>
      <w:proofErr w:type="spellEnd"/>
      <w:r w:rsidRPr="00981317">
        <w:rPr>
          <w:rFonts w:ascii="Garamond" w:hAnsi="Garamond"/>
          <w:b/>
          <w:lang w:val="en-US"/>
        </w:rPr>
        <w:t xml:space="preserve"> cabinet Auxilium, L</w:t>
      </w:r>
      <w:r>
        <w:rPr>
          <w:rFonts w:ascii="Garamond" w:hAnsi="Garamond"/>
          <w:b/>
          <w:lang w:val="en-US"/>
        </w:rPr>
        <w:t>a Réunion (2021-)</w:t>
      </w:r>
    </w:p>
    <w:p w14:paraId="4F11C668" w14:textId="41C3981C" w:rsidR="00574ED2" w:rsidRPr="00571E6F" w:rsidRDefault="00574ED2" w:rsidP="000554E6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Garamond" w:hAnsi="Garamond"/>
          <w:b/>
        </w:rPr>
      </w:pPr>
      <w:r w:rsidRPr="00571E6F">
        <w:rPr>
          <w:rFonts w:ascii="Garamond" w:hAnsi="Garamond"/>
          <w:b/>
        </w:rPr>
        <w:t>2007 – 2011 : Collaboration au cabinet DS Avocats, bureau de La Réunion</w:t>
      </w:r>
    </w:p>
    <w:p w14:paraId="77F55A8C" w14:textId="77777777" w:rsidR="007F7A2F" w:rsidRPr="00571E6F" w:rsidRDefault="007F7A2F" w:rsidP="000554E6">
      <w:pPr>
        <w:numPr>
          <w:ilvl w:val="0"/>
          <w:numId w:val="5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lastRenderedPageBreak/>
        <w:t>Janvier à juillet 2005</w:t>
      </w:r>
      <w:r w:rsidRPr="00571E6F">
        <w:rPr>
          <w:rFonts w:ascii="Garamond" w:hAnsi="Garamond"/>
        </w:rPr>
        <w:t xml:space="preserve"> : </w:t>
      </w:r>
      <w:r w:rsidRPr="00571E6F">
        <w:rPr>
          <w:rFonts w:ascii="Garamond" w:hAnsi="Garamond"/>
          <w:b/>
        </w:rPr>
        <w:t>Chargé de mission au sein du GART</w:t>
      </w:r>
      <w:r w:rsidRPr="00571E6F">
        <w:rPr>
          <w:rFonts w:ascii="Garamond" w:hAnsi="Garamond"/>
        </w:rPr>
        <w:t xml:space="preserve"> (</w:t>
      </w:r>
      <w:r w:rsidRPr="00571E6F">
        <w:rPr>
          <w:rFonts w:ascii="Garamond" w:hAnsi="Garamond"/>
          <w:b/>
        </w:rPr>
        <w:t>Groupement des autorités responsables de transport</w:t>
      </w:r>
      <w:r w:rsidRPr="00571E6F">
        <w:rPr>
          <w:rFonts w:ascii="Garamond" w:hAnsi="Garamond"/>
        </w:rPr>
        <w:t>), regroupant 254 collectivités territoriales compétentes en matière de transports, notamment urbains. Mi-temps dont les fonctions principales sont des études sur les réformes communautaires et internes, du lobbying auprès des instances à ces deux niveaux, la participation à des groupes de travail et les réponses à des questions ponctuelles des adhérents</w:t>
      </w:r>
    </w:p>
    <w:p w14:paraId="1A9F93BD" w14:textId="77777777" w:rsidR="007F7A2F" w:rsidRPr="00571E6F" w:rsidRDefault="007F7A2F" w:rsidP="000554E6">
      <w:pPr>
        <w:numPr>
          <w:ilvl w:val="0"/>
          <w:numId w:val="5"/>
        </w:numPr>
        <w:spacing w:after="120"/>
        <w:ind w:left="357" w:hanging="357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1999 - Officier juriste au sein de la Direction du personnel militaire de l’armée de Terre</w:t>
      </w:r>
      <w:r w:rsidRPr="00571E6F">
        <w:rPr>
          <w:rFonts w:ascii="Garamond" w:hAnsi="Garamond"/>
        </w:rPr>
        <w:t xml:space="preserve"> – section discipline / amnisties. Dossiers de sanctions disciplinaires pour les militaires de carrière et traitement des amnisties de ces sanctions</w:t>
      </w:r>
    </w:p>
    <w:p w14:paraId="66C64DAE" w14:textId="77777777" w:rsidR="007F7A2F" w:rsidRPr="00571E6F" w:rsidRDefault="007F7A2F">
      <w:pPr>
        <w:rPr>
          <w:rFonts w:ascii="Garamond" w:hAnsi="Garamond"/>
          <w:sz w:val="14"/>
        </w:rPr>
      </w:pPr>
    </w:p>
    <w:p w14:paraId="609EE766" w14:textId="77777777" w:rsidR="007F7A2F" w:rsidRPr="00571E6F" w:rsidRDefault="007F7A2F" w:rsidP="007F7A2F">
      <w:pPr>
        <w:numPr>
          <w:ilvl w:val="12"/>
          <w:numId w:val="0"/>
        </w:numPr>
        <w:pBdr>
          <w:left w:val="single" w:sz="8" w:space="4" w:color="auto"/>
          <w:bottom w:val="single" w:sz="8" w:space="1" w:color="auto"/>
        </w:pBdr>
        <w:ind w:firstLine="284"/>
        <w:jc w:val="both"/>
        <w:outlineLvl w:val="0"/>
        <w:rPr>
          <w:rFonts w:ascii="Garamond" w:hAnsi="Garamond"/>
          <w:b/>
          <w:smallCaps/>
        </w:rPr>
      </w:pPr>
      <w:r w:rsidRPr="00571E6F">
        <w:rPr>
          <w:rFonts w:ascii="Garamond" w:hAnsi="Garamond"/>
          <w:b/>
          <w:smallCaps/>
        </w:rPr>
        <w:t>Langues et Informatique</w:t>
      </w:r>
    </w:p>
    <w:p w14:paraId="4B201011" w14:textId="77777777" w:rsidR="007F7A2F" w:rsidRPr="00571E6F" w:rsidRDefault="007F7A2F" w:rsidP="000554E6">
      <w:pPr>
        <w:numPr>
          <w:ilvl w:val="0"/>
          <w:numId w:val="6"/>
        </w:numPr>
        <w:tabs>
          <w:tab w:val="left" w:pos="284"/>
        </w:tabs>
        <w:spacing w:after="40"/>
        <w:rPr>
          <w:rFonts w:ascii="Garamond" w:hAnsi="Garamond"/>
        </w:rPr>
      </w:pPr>
      <w:r w:rsidRPr="00571E6F">
        <w:rPr>
          <w:rFonts w:ascii="Garamond" w:hAnsi="Garamond"/>
          <w:b/>
        </w:rPr>
        <w:t>Allemand</w:t>
      </w:r>
      <w:r w:rsidRPr="00571E6F">
        <w:rPr>
          <w:rFonts w:ascii="Garamond" w:hAnsi="Garamond"/>
        </w:rPr>
        <w:tab/>
        <w:t>Équivalence de 1</w:t>
      </w:r>
      <w:r w:rsidRPr="00571E6F">
        <w:rPr>
          <w:rFonts w:ascii="Garamond" w:hAnsi="Garamond"/>
          <w:vertAlign w:val="superscript"/>
        </w:rPr>
        <w:t>re</w:t>
      </w:r>
      <w:r w:rsidRPr="00571E6F">
        <w:rPr>
          <w:rFonts w:ascii="Garamond" w:hAnsi="Garamond"/>
        </w:rPr>
        <w:t xml:space="preserve"> année de DEUG à Paris IV Sorbonne</w:t>
      </w:r>
      <w:r w:rsidRPr="00571E6F">
        <w:rPr>
          <w:rFonts w:ascii="Garamond" w:hAnsi="Garamond"/>
        </w:rPr>
        <w:br/>
      </w:r>
      <w:r w:rsidRPr="00571E6F">
        <w:rPr>
          <w:rFonts w:ascii="Garamond" w:hAnsi="Garamond"/>
        </w:rPr>
        <w:tab/>
      </w:r>
      <w:r w:rsidRPr="00571E6F">
        <w:rPr>
          <w:rFonts w:ascii="Garamond" w:hAnsi="Garamond"/>
        </w:rPr>
        <w:tab/>
        <w:t>Allemand juridique entre 2 et 3 h par semaine pendant 5 ans</w:t>
      </w:r>
    </w:p>
    <w:p w14:paraId="2815381D" w14:textId="77777777" w:rsidR="007F7A2F" w:rsidRPr="00571E6F" w:rsidRDefault="007F7A2F" w:rsidP="000554E6">
      <w:pPr>
        <w:numPr>
          <w:ilvl w:val="0"/>
          <w:numId w:val="6"/>
        </w:numPr>
        <w:tabs>
          <w:tab w:val="left" w:pos="284"/>
        </w:tabs>
        <w:spacing w:after="40"/>
        <w:rPr>
          <w:rFonts w:ascii="Garamond" w:hAnsi="Garamond"/>
        </w:rPr>
      </w:pPr>
      <w:r w:rsidRPr="00571E6F">
        <w:rPr>
          <w:rFonts w:ascii="Garamond" w:hAnsi="Garamond"/>
          <w:b/>
        </w:rPr>
        <w:t>Anglais</w:t>
      </w:r>
      <w:r w:rsidRPr="00571E6F">
        <w:rPr>
          <w:rFonts w:ascii="Garamond" w:hAnsi="Garamond"/>
          <w:b/>
        </w:rPr>
        <w:tab/>
      </w:r>
      <w:r w:rsidRPr="00571E6F">
        <w:rPr>
          <w:rFonts w:ascii="Garamond" w:hAnsi="Garamond"/>
        </w:rPr>
        <w:t>2</w:t>
      </w:r>
      <w:r w:rsidRPr="00571E6F">
        <w:rPr>
          <w:rFonts w:ascii="Garamond" w:hAnsi="Garamond"/>
          <w:vertAlign w:val="superscript"/>
        </w:rPr>
        <w:t>e</w:t>
      </w:r>
      <w:r w:rsidR="006D128A" w:rsidRPr="00571E6F">
        <w:rPr>
          <w:rFonts w:ascii="Garamond" w:hAnsi="Garamond"/>
        </w:rPr>
        <w:t xml:space="preserve"> langue en Hypokhâgnes, TOEFL (</w:t>
      </w:r>
      <w:r w:rsidRPr="00571E6F">
        <w:rPr>
          <w:rFonts w:ascii="Garamond" w:hAnsi="Garamond"/>
        </w:rPr>
        <w:t>520 points)</w:t>
      </w:r>
    </w:p>
    <w:p w14:paraId="51168581" w14:textId="77777777" w:rsidR="007F7A2F" w:rsidRPr="00571E6F" w:rsidRDefault="007F7A2F" w:rsidP="000554E6">
      <w:pPr>
        <w:numPr>
          <w:ilvl w:val="0"/>
          <w:numId w:val="6"/>
        </w:numPr>
        <w:spacing w:after="40"/>
        <w:ind w:left="284" w:hanging="284"/>
        <w:rPr>
          <w:rFonts w:ascii="Garamond" w:hAnsi="Garamond"/>
        </w:rPr>
      </w:pPr>
      <w:r w:rsidRPr="00571E6F">
        <w:rPr>
          <w:rFonts w:ascii="Garamond" w:hAnsi="Garamond"/>
          <w:b/>
        </w:rPr>
        <w:t>Italien</w:t>
      </w:r>
      <w:r w:rsidRPr="00571E6F">
        <w:rPr>
          <w:rFonts w:ascii="Garamond" w:hAnsi="Garamond"/>
          <w:b/>
        </w:rPr>
        <w:tab/>
      </w:r>
      <w:r w:rsidRPr="00571E6F">
        <w:rPr>
          <w:rFonts w:ascii="Garamond" w:hAnsi="Garamond"/>
        </w:rPr>
        <w:t>Niveau correct : étudié jusqu’en terminale, 1 mois et demi chez l’habitant.</w:t>
      </w:r>
    </w:p>
    <w:p w14:paraId="680C7EF3" w14:textId="77777777" w:rsidR="007F7A2F" w:rsidRPr="00571E6F" w:rsidRDefault="007F7A2F" w:rsidP="000554E6">
      <w:pPr>
        <w:numPr>
          <w:ilvl w:val="0"/>
          <w:numId w:val="7"/>
        </w:numPr>
        <w:tabs>
          <w:tab w:val="left" w:pos="284"/>
        </w:tabs>
        <w:spacing w:after="40"/>
        <w:jc w:val="both"/>
        <w:rPr>
          <w:rFonts w:ascii="Garamond" w:hAnsi="Garamond"/>
        </w:rPr>
      </w:pPr>
      <w:r w:rsidRPr="00571E6F">
        <w:rPr>
          <w:rFonts w:ascii="Garamond" w:hAnsi="Garamond"/>
          <w:b/>
        </w:rPr>
        <w:t>Informatique :</w:t>
      </w:r>
      <w:r w:rsidRPr="00571E6F">
        <w:rPr>
          <w:rFonts w:ascii="Garamond" w:hAnsi="Garamond"/>
        </w:rPr>
        <w:t xml:space="preserve"> Cours à la faculté et grande pratique des logiciels de bureautique, Word, Excel, Powerpoint et </w:t>
      </w:r>
      <w:proofErr w:type="spellStart"/>
      <w:r w:rsidRPr="00571E6F">
        <w:rPr>
          <w:rFonts w:ascii="Garamond" w:hAnsi="Garamond"/>
        </w:rPr>
        <w:t>FileMaker</w:t>
      </w:r>
      <w:proofErr w:type="spellEnd"/>
      <w:r w:rsidRPr="00571E6F">
        <w:rPr>
          <w:rFonts w:ascii="Garamond" w:hAnsi="Garamond"/>
        </w:rPr>
        <w:t xml:space="preserve"> Pro. Très bonne connaissance des environnements Windows et Mac et Utilisation régulière de Linux.</w:t>
      </w:r>
    </w:p>
    <w:p w14:paraId="426F2F5B" w14:textId="77777777" w:rsidR="007F7A2F" w:rsidRPr="00571E6F" w:rsidRDefault="007F7A2F" w:rsidP="007F7A2F">
      <w:pPr>
        <w:numPr>
          <w:ilvl w:val="12"/>
          <w:numId w:val="0"/>
        </w:numPr>
        <w:spacing w:after="40"/>
        <w:rPr>
          <w:rFonts w:ascii="Garamond" w:hAnsi="Garamond"/>
          <w:sz w:val="18"/>
        </w:rPr>
      </w:pPr>
    </w:p>
    <w:p w14:paraId="3E78924C" w14:textId="77777777" w:rsidR="007F7A2F" w:rsidRPr="00571E6F" w:rsidRDefault="007F7A2F" w:rsidP="007F7A2F">
      <w:pPr>
        <w:numPr>
          <w:ilvl w:val="12"/>
          <w:numId w:val="0"/>
        </w:numPr>
        <w:pBdr>
          <w:left w:val="single" w:sz="8" w:space="4" w:color="auto"/>
          <w:bottom w:val="single" w:sz="8" w:space="1" w:color="auto"/>
        </w:pBdr>
        <w:ind w:firstLine="284"/>
        <w:jc w:val="both"/>
        <w:outlineLvl w:val="0"/>
        <w:rPr>
          <w:rFonts w:ascii="Garamond" w:hAnsi="Garamond"/>
          <w:b/>
          <w:smallCaps/>
        </w:rPr>
      </w:pPr>
      <w:r w:rsidRPr="00571E6F">
        <w:rPr>
          <w:rFonts w:ascii="Garamond" w:hAnsi="Garamond"/>
          <w:b/>
          <w:smallCaps/>
        </w:rPr>
        <w:t>Divers</w:t>
      </w:r>
    </w:p>
    <w:p w14:paraId="32913817" w14:textId="77777777" w:rsidR="007F7A2F" w:rsidRPr="00571E6F" w:rsidRDefault="007F7A2F">
      <w:pPr>
        <w:numPr>
          <w:ilvl w:val="12"/>
          <w:numId w:val="0"/>
        </w:numPr>
        <w:rPr>
          <w:rFonts w:ascii="Garamond" w:hAnsi="Garamond"/>
          <w:sz w:val="16"/>
        </w:rPr>
      </w:pPr>
    </w:p>
    <w:p w14:paraId="6D8279E8" w14:textId="77777777" w:rsidR="00FD74CE" w:rsidRPr="00571E6F" w:rsidRDefault="007F7A2F" w:rsidP="000554E6">
      <w:pPr>
        <w:numPr>
          <w:ilvl w:val="0"/>
          <w:numId w:val="9"/>
        </w:numPr>
        <w:spacing w:after="40"/>
        <w:rPr>
          <w:rFonts w:ascii="Garamond" w:hAnsi="Garamond"/>
        </w:rPr>
      </w:pPr>
      <w:r w:rsidRPr="00571E6F">
        <w:rPr>
          <w:rFonts w:ascii="Garamond" w:hAnsi="Garamond"/>
          <w:b/>
        </w:rPr>
        <w:t xml:space="preserve">Sous-Lieutenant de Réserve de l’Armée de Terre. </w:t>
      </w:r>
    </w:p>
    <w:p w14:paraId="0B0FC196" w14:textId="35EA4374" w:rsidR="007F7A2F" w:rsidRPr="00571E6F" w:rsidRDefault="007F7A2F" w:rsidP="000554E6">
      <w:pPr>
        <w:numPr>
          <w:ilvl w:val="0"/>
          <w:numId w:val="9"/>
        </w:numPr>
        <w:spacing w:after="40"/>
        <w:rPr>
          <w:rFonts w:ascii="Garamond" w:hAnsi="Garamond"/>
        </w:rPr>
      </w:pPr>
      <w:r w:rsidRPr="00571E6F">
        <w:rPr>
          <w:rFonts w:ascii="Garamond" w:hAnsi="Garamond"/>
          <w:b/>
        </w:rPr>
        <w:t>Médaille de la Défense nationale, échelon de Bronze, avec Agrafe « Armée de Terre</w:t>
      </w:r>
      <w:r w:rsidR="00405096" w:rsidRPr="00571E6F">
        <w:rPr>
          <w:rFonts w:ascii="Garamond" w:hAnsi="Garamond"/>
          <w:b/>
        </w:rPr>
        <w:t> »</w:t>
      </w:r>
      <w:r w:rsidRPr="00571E6F">
        <w:rPr>
          <w:rFonts w:ascii="Garamond" w:hAnsi="Garamond"/>
          <w:b/>
        </w:rPr>
        <w:t> </w:t>
      </w:r>
    </w:p>
    <w:sectPr w:rsidR="007F7A2F" w:rsidRPr="00571E6F" w:rsidSect="007F7A2F">
      <w:footerReference w:type="default" r:id="rId8"/>
      <w:pgSz w:w="11907" w:h="16840" w:code="9"/>
      <w:pgMar w:top="815" w:right="1185" w:bottom="567" w:left="1418" w:header="426" w:footer="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F0D0" w14:textId="77777777" w:rsidR="007A6D89" w:rsidRDefault="007A6D89" w:rsidP="007F7A2F">
      <w:r>
        <w:separator/>
      </w:r>
    </w:p>
  </w:endnote>
  <w:endnote w:type="continuationSeparator" w:id="0">
    <w:p w14:paraId="117C6417" w14:textId="77777777" w:rsidR="007A6D89" w:rsidRDefault="007A6D89" w:rsidP="007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AE1F" w14:textId="77777777" w:rsidR="0082337A" w:rsidRDefault="0082337A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0B08273" w14:textId="77777777" w:rsidR="0082337A" w:rsidRDefault="008233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682D" w14:textId="77777777" w:rsidR="007A6D89" w:rsidRDefault="007A6D89" w:rsidP="007F7A2F">
      <w:r>
        <w:separator/>
      </w:r>
    </w:p>
  </w:footnote>
  <w:footnote w:type="continuationSeparator" w:id="0">
    <w:p w14:paraId="4C88562D" w14:textId="77777777" w:rsidR="007A6D89" w:rsidRDefault="007A6D89" w:rsidP="007F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4EA"/>
    <w:multiLevelType w:val="hybridMultilevel"/>
    <w:tmpl w:val="5DB432F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4021E7"/>
    <w:multiLevelType w:val="hybridMultilevel"/>
    <w:tmpl w:val="92FE8F7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F2762"/>
    <w:multiLevelType w:val="hybridMultilevel"/>
    <w:tmpl w:val="11F426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E2A5F"/>
    <w:multiLevelType w:val="hybridMultilevel"/>
    <w:tmpl w:val="53EC15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9178B"/>
    <w:multiLevelType w:val="hybridMultilevel"/>
    <w:tmpl w:val="C176493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B4859"/>
    <w:multiLevelType w:val="hybridMultilevel"/>
    <w:tmpl w:val="A6F482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81132"/>
    <w:multiLevelType w:val="hybridMultilevel"/>
    <w:tmpl w:val="C090D8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F27A72"/>
    <w:multiLevelType w:val="hybridMultilevel"/>
    <w:tmpl w:val="33DE543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E55BE"/>
    <w:multiLevelType w:val="hybridMultilevel"/>
    <w:tmpl w:val="351C0252"/>
    <w:lvl w:ilvl="0" w:tplc="D9C29F1A">
      <w:numFmt w:val="bullet"/>
      <w:lvlText w:val="•"/>
      <w:lvlJc w:val="left"/>
      <w:pPr>
        <w:ind w:left="360" w:hanging="360"/>
      </w:pPr>
      <w:rPr>
        <w:rFonts w:ascii="Garamond" w:eastAsiaTheme="minorEastAsia" w:hAnsi="Garamond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81B03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2D5F40EC"/>
    <w:multiLevelType w:val="hybridMultilevel"/>
    <w:tmpl w:val="A8740C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D90BF7"/>
    <w:multiLevelType w:val="hybridMultilevel"/>
    <w:tmpl w:val="6270E4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54C19"/>
    <w:multiLevelType w:val="hybridMultilevel"/>
    <w:tmpl w:val="5DCAA6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720E7"/>
    <w:multiLevelType w:val="hybridMultilevel"/>
    <w:tmpl w:val="F45047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3C39B6"/>
    <w:multiLevelType w:val="hybridMultilevel"/>
    <w:tmpl w:val="80DE27D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F64980"/>
    <w:multiLevelType w:val="hybridMultilevel"/>
    <w:tmpl w:val="CD42E40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4A7B05"/>
    <w:multiLevelType w:val="hybridMultilevel"/>
    <w:tmpl w:val="9B40612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88D6B7F"/>
    <w:multiLevelType w:val="hybridMultilevel"/>
    <w:tmpl w:val="90383C9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B2157D7"/>
    <w:multiLevelType w:val="hybridMultilevel"/>
    <w:tmpl w:val="19D0CA7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D484FFD"/>
    <w:multiLevelType w:val="hybridMultilevel"/>
    <w:tmpl w:val="B33C9FD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875108"/>
    <w:multiLevelType w:val="hybridMultilevel"/>
    <w:tmpl w:val="E384B9F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E86924"/>
    <w:multiLevelType w:val="hybridMultilevel"/>
    <w:tmpl w:val="B19E798C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65F53CFA"/>
    <w:multiLevelType w:val="hybridMultilevel"/>
    <w:tmpl w:val="E214DA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806A8F"/>
    <w:multiLevelType w:val="hybridMultilevel"/>
    <w:tmpl w:val="71C87A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B851A5"/>
    <w:multiLevelType w:val="hybridMultilevel"/>
    <w:tmpl w:val="E0CECF18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6D0A68CC"/>
    <w:multiLevelType w:val="hybridMultilevel"/>
    <w:tmpl w:val="53EC07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DE670EC"/>
    <w:multiLevelType w:val="hybridMultilevel"/>
    <w:tmpl w:val="D1A438BA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6F3F1C93"/>
    <w:multiLevelType w:val="hybridMultilevel"/>
    <w:tmpl w:val="48D69E8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63252"/>
    <w:multiLevelType w:val="hybridMultilevel"/>
    <w:tmpl w:val="69FEBB7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6C1BCE"/>
    <w:multiLevelType w:val="hybridMultilevel"/>
    <w:tmpl w:val="BAEA58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085545"/>
    <w:multiLevelType w:val="hybridMultilevel"/>
    <w:tmpl w:val="F0B849C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E294AD9"/>
    <w:multiLevelType w:val="hybridMultilevel"/>
    <w:tmpl w:val="4F107C02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FCF7435"/>
    <w:multiLevelType w:val="hybridMultilevel"/>
    <w:tmpl w:val="A92C7C70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711032184">
    <w:abstractNumId w:val="29"/>
  </w:num>
  <w:num w:numId="2" w16cid:durableId="739016002">
    <w:abstractNumId w:val="22"/>
  </w:num>
  <w:num w:numId="3" w16cid:durableId="1798449844">
    <w:abstractNumId w:val="6"/>
  </w:num>
  <w:num w:numId="4" w16cid:durableId="870453269">
    <w:abstractNumId w:val="13"/>
  </w:num>
  <w:num w:numId="5" w16cid:durableId="1847551218">
    <w:abstractNumId w:val="2"/>
  </w:num>
  <w:num w:numId="6" w16cid:durableId="1472404486">
    <w:abstractNumId w:val="3"/>
  </w:num>
  <w:num w:numId="7" w16cid:durableId="862938850">
    <w:abstractNumId w:val="23"/>
  </w:num>
  <w:num w:numId="8" w16cid:durableId="31617853">
    <w:abstractNumId w:val="11"/>
  </w:num>
  <w:num w:numId="9" w16cid:durableId="1009136589">
    <w:abstractNumId w:val="5"/>
  </w:num>
  <w:num w:numId="10" w16cid:durableId="1440644290">
    <w:abstractNumId w:val="9"/>
  </w:num>
  <w:num w:numId="11" w16cid:durableId="1215120840">
    <w:abstractNumId w:val="30"/>
  </w:num>
  <w:num w:numId="12" w16cid:durableId="388964012">
    <w:abstractNumId w:val="17"/>
  </w:num>
  <w:num w:numId="13" w16cid:durableId="1537043305">
    <w:abstractNumId w:val="18"/>
  </w:num>
  <w:num w:numId="14" w16cid:durableId="611016722">
    <w:abstractNumId w:val="25"/>
  </w:num>
  <w:num w:numId="15" w16cid:durableId="1018002354">
    <w:abstractNumId w:val="20"/>
  </w:num>
  <w:num w:numId="16" w16cid:durableId="71515562">
    <w:abstractNumId w:val="16"/>
  </w:num>
  <w:num w:numId="17" w16cid:durableId="1165633165">
    <w:abstractNumId w:val="0"/>
  </w:num>
  <w:num w:numId="18" w16cid:durableId="2100521340">
    <w:abstractNumId w:val="24"/>
  </w:num>
  <w:num w:numId="19" w16cid:durableId="1286690650">
    <w:abstractNumId w:val="31"/>
  </w:num>
  <w:num w:numId="20" w16cid:durableId="2058627356">
    <w:abstractNumId w:val="32"/>
  </w:num>
  <w:num w:numId="21" w16cid:durableId="1360399902">
    <w:abstractNumId w:val="26"/>
  </w:num>
  <w:num w:numId="22" w16cid:durableId="1292059248">
    <w:abstractNumId w:val="21"/>
  </w:num>
  <w:num w:numId="23" w16cid:durableId="1753890435">
    <w:abstractNumId w:val="12"/>
  </w:num>
  <w:num w:numId="24" w16cid:durableId="1105617446">
    <w:abstractNumId w:val="27"/>
  </w:num>
  <w:num w:numId="25" w16cid:durableId="1635214580">
    <w:abstractNumId w:val="15"/>
  </w:num>
  <w:num w:numId="26" w16cid:durableId="1454710654">
    <w:abstractNumId w:val="14"/>
  </w:num>
  <w:num w:numId="27" w16cid:durableId="651443710">
    <w:abstractNumId w:val="10"/>
  </w:num>
  <w:num w:numId="28" w16cid:durableId="1978606092">
    <w:abstractNumId w:val="28"/>
  </w:num>
  <w:num w:numId="29" w16cid:durableId="751244229">
    <w:abstractNumId w:val="1"/>
  </w:num>
  <w:num w:numId="30" w16cid:durableId="126313415">
    <w:abstractNumId w:val="4"/>
  </w:num>
  <w:num w:numId="31" w16cid:durableId="524903930">
    <w:abstractNumId w:val="8"/>
  </w:num>
  <w:num w:numId="32" w16cid:durableId="1721787378">
    <w:abstractNumId w:val="19"/>
  </w:num>
  <w:num w:numId="33" w16cid:durableId="1904875157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53"/>
    <w:rsid w:val="00000074"/>
    <w:rsid w:val="00000F2D"/>
    <w:rsid w:val="00001D15"/>
    <w:rsid w:val="0000453C"/>
    <w:rsid w:val="00005B5F"/>
    <w:rsid w:val="00010D52"/>
    <w:rsid w:val="00013800"/>
    <w:rsid w:val="00015A76"/>
    <w:rsid w:val="000168F9"/>
    <w:rsid w:val="00020751"/>
    <w:rsid w:val="00022AA7"/>
    <w:rsid w:val="000240F4"/>
    <w:rsid w:val="00024598"/>
    <w:rsid w:val="00025460"/>
    <w:rsid w:val="00026EE3"/>
    <w:rsid w:val="000300C8"/>
    <w:rsid w:val="000301A4"/>
    <w:rsid w:val="00032BBB"/>
    <w:rsid w:val="00034D8D"/>
    <w:rsid w:val="00036396"/>
    <w:rsid w:val="00037129"/>
    <w:rsid w:val="0003778F"/>
    <w:rsid w:val="00037D45"/>
    <w:rsid w:val="000410D7"/>
    <w:rsid w:val="00041888"/>
    <w:rsid w:val="00041AA9"/>
    <w:rsid w:val="00042B46"/>
    <w:rsid w:val="00050423"/>
    <w:rsid w:val="00050CCE"/>
    <w:rsid w:val="00050E64"/>
    <w:rsid w:val="00052A3B"/>
    <w:rsid w:val="000538C5"/>
    <w:rsid w:val="00054133"/>
    <w:rsid w:val="000554E6"/>
    <w:rsid w:val="00055E55"/>
    <w:rsid w:val="00055FF8"/>
    <w:rsid w:val="00056EE7"/>
    <w:rsid w:val="00056F8D"/>
    <w:rsid w:val="00057D98"/>
    <w:rsid w:val="00064F24"/>
    <w:rsid w:val="000650D7"/>
    <w:rsid w:val="00067D55"/>
    <w:rsid w:val="00071162"/>
    <w:rsid w:val="00074706"/>
    <w:rsid w:val="00074CB3"/>
    <w:rsid w:val="000752C7"/>
    <w:rsid w:val="00076868"/>
    <w:rsid w:val="0008272A"/>
    <w:rsid w:val="00082F7C"/>
    <w:rsid w:val="000851A7"/>
    <w:rsid w:val="00091168"/>
    <w:rsid w:val="00093BA4"/>
    <w:rsid w:val="0009413C"/>
    <w:rsid w:val="000A224E"/>
    <w:rsid w:val="000A38DD"/>
    <w:rsid w:val="000A4F2D"/>
    <w:rsid w:val="000A5D00"/>
    <w:rsid w:val="000A7E36"/>
    <w:rsid w:val="000B11AF"/>
    <w:rsid w:val="000B5D72"/>
    <w:rsid w:val="000C09B0"/>
    <w:rsid w:val="000C2B3F"/>
    <w:rsid w:val="000C6A86"/>
    <w:rsid w:val="000E28CE"/>
    <w:rsid w:val="000E4161"/>
    <w:rsid w:val="000E4BBA"/>
    <w:rsid w:val="000E552F"/>
    <w:rsid w:val="000F0081"/>
    <w:rsid w:val="000F22BE"/>
    <w:rsid w:val="000F4942"/>
    <w:rsid w:val="000F4985"/>
    <w:rsid w:val="000F71D4"/>
    <w:rsid w:val="00103D8F"/>
    <w:rsid w:val="001069D5"/>
    <w:rsid w:val="001070A3"/>
    <w:rsid w:val="00112BA0"/>
    <w:rsid w:val="00113A95"/>
    <w:rsid w:val="00114F64"/>
    <w:rsid w:val="0011793B"/>
    <w:rsid w:val="00123843"/>
    <w:rsid w:val="00123C47"/>
    <w:rsid w:val="001247D5"/>
    <w:rsid w:val="001269E5"/>
    <w:rsid w:val="00127AF7"/>
    <w:rsid w:val="00132815"/>
    <w:rsid w:val="0013655B"/>
    <w:rsid w:val="001375F8"/>
    <w:rsid w:val="00143186"/>
    <w:rsid w:val="00151437"/>
    <w:rsid w:val="0015387E"/>
    <w:rsid w:val="00154F4F"/>
    <w:rsid w:val="00161641"/>
    <w:rsid w:val="001617AE"/>
    <w:rsid w:val="00163740"/>
    <w:rsid w:val="001648AD"/>
    <w:rsid w:val="00164FD9"/>
    <w:rsid w:val="001655E3"/>
    <w:rsid w:val="00166310"/>
    <w:rsid w:val="00167CAD"/>
    <w:rsid w:val="00176581"/>
    <w:rsid w:val="001819ED"/>
    <w:rsid w:val="001A3283"/>
    <w:rsid w:val="001A3D82"/>
    <w:rsid w:val="001A48E0"/>
    <w:rsid w:val="001A6037"/>
    <w:rsid w:val="001B0147"/>
    <w:rsid w:val="001B2EAE"/>
    <w:rsid w:val="001B4B4D"/>
    <w:rsid w:val="001B6D7C"/>
    <w:rsid w:val="001C261D"/>
    <w:rsid w:val="001C7010"/>
    <w:rsid w:val="001D0FF4"/>
    <w:rsid w:val="001D1F14"/>
    <w:rsid w:val="001D205B"/>
    <w:rsid w:val="001D6FA1"/>
    <w:rsid w:val="001E199D"/>
    <w:rsid w:val="001E1B7B"/>
    <w:rsid w:val="001E1B95"/>
    <w:rsid w:val="001E3D25"/>
    <w:rsid w:val="001E4C5B"/>
    <w:rsid w:val="001E5DC4"/>
    <w:rsid w:val="001F0C1A"/>
    <w:rsid w:val="001F11A9"/>
    <w:rsid w:val="001F3156"/>
    <w:rsid w:val="00200E47"/>
    <w:rsid w:val="00201955"/>
    <w:rsid w:val="00206C42"/>
    <w:rsid w:val="00212221"/>
    <w:rsid w:val="00215181"/>
    <w:rsid w:val="00230B7B"/>
    <w:rsid w:val="00237538"/>
    <w:rsid w:val="00243274"/>
    <w:rsid w:val="002441EE"/>
    <w:rsid w:val="002469B9"/>
    <w:rsid w:val="00250807"/>
    <w:rsid w:val="00255431"/>
    <w:rsid w:val="002602A2"/>
    <w:rsid w:val="0026153D"/>
    <w:rsid w:val="00261E31"/>
    <w:rsid w:val="00263EE3"/>
    <w:rsid w:val="002679CC"/>
    <w:rsid w:val="0027168A"/>
    <w:rsid w:val="00273B73"/>
    <w:rsid w:val="0027460C"/>
    <w:rsid w:val="00274A19"/>
    <w:rsid w:val="002818AD"/>
    <w:rsid w:val="0028300F"/>
    <w:rsid w:val="002831AA"/>
    <w:rsid w:val="00286731"/>
    <w:rsid w:val="0028733C"/>
    <w:rsid w:val="00290391"/>
    <w:rsid w:val="002977EF"/>
    <w:rsid w:val="002979AF"/>
    <w:rsid w:val="002A2A3C"/>
    <w:rsid w:val="002A4D7E"/>
    <w:rsid w:val="002A6DC4"/>
    <w:rsid w:val="002A6F34"/>
    <w:rsid w:val="002B0ADE"/>
    <w:rsid w:val="002B184A"/>
    <w:rsid w:val="002B1BC7"/>
    <w:rsid w:val="002B61E7"/>
    <w:rsid w:val="002B71AB"/>
    <w:rsid w:val="002C17C4"/>
    <w:rsid w:val="002C27BB"/>
    <w:rsid w:val="002C3EE0"/>
    <w:rsid w:val="002D4755"/>
    <w:rsid w:val="002E1C5C"/>
    <w:rsid w:val="002E242F"/>
    <w:rsid w:val="002E3CBB"/>
    <w:rsid w:val="002E4003"/>
    <w:rsid w:val="002E515F"/>
    <w:rsid w:val="002E53C3"/>
    <w:rsid w:val="002E7893"/>
    <w:rsid w:val="002F0C6B"/>
    <w:rsid w:val="002F1DF5"/>
    <w:rsid w:val="002F1F97"/>
    <w:rsid w:val="002F3F6A"/>
    <w:rsid w:val="002F616A"/>
    <w:rsid w:val="00301C4D"/>
    <w:rsid w:val="00303151"/>
    <w:rsid w:val="00304465"/>
    <w:rsid w:val="003048D7"/>
    <w:rsid w:val="0030516B"/>
    <w:rsid w:val="003165BE"/>
    <w:rsid w:val="00317CEF"/>
    <w:rsid w:val="00327173"/>
    <w:rsid w:val="00331654"/>
    <w:rsid w:val="00333213"/>
    <w:rsid w:val="0033537D"/>
    <w:rsid w:val="00337342"/>
    <w:rsid w:val="00343EA2"/>
    <w:rsid w:val="00344E55"/>
    <w:rsid w:val="00346940"/>
    <w:rsid w:val="00346F66"/>
    <w:rsid w:val="003510C3"/>
    <w:rsid w:val="00351222"/>
    <w:rsid w:val="00351E8B"/>
    <w:rsid w:val="003524EE"/>
    <w:rsid w:val="00352FF0"/>
    <w:rsid w:val="00355EB6"/>
    <w:rsid w:val="00356B17"/>
    <w:rsid w:val="0036015E"/>
    <w:rsid w:val="00362B36"/>
    <w:rsid w:val="00362FC1"/>
    <w:rsid w:val="0037062C"/>
    <w:rsid w:val="003820A5"/>
    <w:rsid w:val="00382729"/>
    <w:rsid w:val="00382DD6"/>
    <w:rsid w:val="00385000"/>
    <w:rsid w:val="0039314A"/>
    <w:rsid w:val="0039453C"/>
    <w:rsid w:val="003A10A4"/>
    <w:rsid w:val="003A1C6F"/>
    <w:rsid w:val="003A50AB"/>
    <w:rsid w:val="003B23B9"/>
    <w:rsid w:val="003B73E5"/>
    <w:rsid w:val="003C07FF"/>
    <w:rsid w:val="003C3F1B"/>
    <w:rsid w:val="003C4AC3"/>
    <w:rsid w:val="003D120D"/>
    <w:rsid w:val="003D13B0"/>
    <w:rsid w:val="003D1BBB"/>
    <w:rsid w:val="003D311C"/>
    <w:rsid w:val="003E24E8"/>
    <w:rsid w:val="003E4FC6"/>
    <w:rsid w:val="003E7157"/>
    <w:rsid w:val="003E721D"/>
    <w:rsid w:val="003F1ED1"/>
    <w:rsid w:val="003F1FC5"/>
    <w:rsid w:val="003F36CD"/>
    <w:rsid w:val="003F5B55"/>
    <w:rsid w:val="003F6C31"/>
    <w:rsid w:val="00405096"/>
    <w:rsid w:val="00413498"/>
    <w:rsid w:val="00417614"/>
    <w:rsid w:val="00421C1C"/>
    <w:rsid w:val="00422D2B"/>
    <w:rsid w:val="00423331"/>
    <w:rsid w:val="00425DB8"/>
    <w:rsid w:val="00425E73"/>
    <w:rsid w:val="004305B5"/>
    <w:rsid w:val="00432E95"/>
    <w:rsid w:val="00432F22"/>
    <w:rsid w:val="004331C0"/>
    <w:rsid w:val="004353EC"/>
    <w:rsid w:val="00440D82"/>
    <w:rsid w:val="004415A5"/>
    <w:rsid w:val="004448FF"/>
    <w:rsid w:val="004450D0"/>
    <w:rsid w:val="0044643B"/>
    <w:rsid w:val="00447CF1"/>
    <w:rsid w:val="0045030D"/>
    <w:rsid w:val="00451123"/>
    <w:rsid w:val="004624CD"/>
    <w:rsid w:val="00463AD8"/>
    <w:rsid w:val="00464CBA"/>
    <w:rsid w:val="00465BF8"/>
    <w:rsid w:val="004711FE"/>
    <w:rsid w:val="0047157A"/>
    <w:rsid w:val="00482778"/>
    <w:rsid w:val="004841D1"/>
    <w:rsid w:val="00485F0F"/>
    <w:rsid w:val="004867AC"/>
    <w:rsid w:val="004878E4"/>
    <w:rsid w:val="00494A61"/>
    <w:rsid w:val="00494D9A"/>
    <w:rsid w:val="004A2329"/>
    <w:rsid w:val="004A512C"/>
    <w:rsid w:val="004A5184"/>
    <w:rsid w:val="004A5A79"/>
    <w:rsid w:val="004A5C34"/>
    <w:rsid w:val="004B02EB"/>
    <w:rsid w:val="004B105F"/>
    <w:rsid w:val="004B55AB"/>
    <w:rsid w:val="004B5C3C"/>
    <w:rsid w:val="004C1E4F"/>
    <w:rsid w:val="004C3B14"/>
    <w:rsid w:val="004C49D9"/>
    <w:rsid w:val="004C5596"/>
    <w:rsid w:val="004D68A6"/>
    <w:rsid w:val="004E0A98"/>
    <w:rsid w:val="004E14E7"/>
    <w:rsid w:val="004E317D"/>
    <w:rsid w:val="004E42DE"/>
    <w:rsid w:val="004E4E3D"/>
    <w:rsid w:val="004E7ABB"/>
    <w:rsid w:val="004F0264"/>
    <w:rsid w:val="004F2AA9"/>
    <w:rsid w:val="004F3660"/>
    <w:rsid w:val="004F440E"/>
    <w:rsid w:val="004F4840"/>
    <w:rsid w:val="004F4AE1"/>
    <w:rsid w:val="004F4B61"/>
    <w:rsid w:val="005046FF"/>
    <w:rsid w:val="00510990"/>
    <w:rsid w:val="00516AB5"/>
    <w:rsid w:val="005237F4"/>
    <w:rsid w:val="00532283"/>
    <w:rsid w:val="00533233"/>
    <w:rsid w:val="00537669"/>
    <w:rsid w:val="00537FC5"/>
    <w:rsid w:val="005400D1"/>
    <w:rsid w:val="00542979"/>
    <w:rsid w:val="00544002"/>
    <w:rsid w:val="0054747C"/>
    <w:rsid w:val="00552EA7"/>
    <w:rsid w:val="0055415A"/>
    <w:rsid w:val="005543C4"/>
    <w:rsid w:val="005569FC"/>
    <w:rsid w:val="00556E5F"/>
    <w:rsid w:val="005579F0"/>
    <w:rsid w:val="00562C7A"/>
    <w:rsid w:val="0056585F"/>
    <w:rsid w:val="00570BA2"/>
    <w:rsid w:val="00571E6F"/>
    <w:rsid w:val="0057472F"/>
    <w:rsid w:val="00574A60"/>
    <w:rsid w:val="00574ED2"/>
    <w:rsid w:val="00574FE8"/>
    <w:rsid w:val="00576731"/>
    <w:rsid w:val="0057678F"/>
    <w:rsid w:val="00577E43"/>
    <w:rsid w:val="00581169"/>
    <w:rsid w:val="00581366"/>
    <w:rsid w:val="00581708"/>
    <w:rsid w:val="005857BE"/>
    <w:rsid w:val="00587342"/>
    <w:rsid w:val="005A1998"/>
    <w:rsid w:val="005A26C2"/>
    <w:rsid w:val="005B0BF8"/>
    <w:rsid w:val="005B1697"/>
    <w:rsid w:val="005B4936"/>
    <w:rsid w:val="005B6067"/>
    <w:rsid w:val="005B67A4"/>
    <w:rsid w:val="005B6FDA"/>
    <w:rsid w:val="005B748E"/>
    <w:rsid w:val="005B77D5"/>
    <w:rsid w:val="005C049B"/>
    <w:rsid w:val="005C077B"/>
    <w:rsid w:val="005C0A3B"/>
    <w:rsid w:val="005C1C55"/>
    <w:rsid w:val="005C40AF"/>
    <w:rsid w:val="005C5BEF"/>
    <w:rsid w:val="005C7DC8"/>
    <w:rsid w:val="005D2361"/>
    <w:rsid w:val="005D6738"/>
    <w:rsid w:val="005D7DFC"/>
    <w:rsid w:val="005E012B"/>
    <w:rsid w:val="005E3D5E"/>
    <w:rsid w:val="005F3352"/>
    <w:rsid w:val="005F698A"/>
    <w:rsid w:val="005F743B"/>
    <w:rsid w:val="0060720F"/>
    <w:rsid w:val="006075EA"/>
    <w:rsid w:val="00611C01"/>
    <w:rsid w:val="0061556C"/>
    <w:rsid w:val="0061598E"/>
    <w:rsid w:val="0062045B"/>
    <w:rsid w:val="0062133C"/>
    <w:rsid w:val="00625001"/>
    <w:rsid w:val="006270E0"/>
    <w:rsid w:val="00630006"/>
    <w:rsid w:val="0063342D"/>
    <w:rsid w:val="0063412A"/>
    <w:rsid w:val="00635B98"/>
    <w:rsid w:val="00636A7B"/>
    <w:rsid w:val="006400D7"/>
    <w:rsid w:val="00641B16"/>
    <w:rsid w:val="0064442B"/>
    <w:rsid w:val="00647246"/>
    <w:rsid w:val="006522AB"/>
    <w:rsid w:val="0065341F"/>
    <w:rsid w:val="006554EB"/>
    <w:rsid w:val="00660D81"/>
    <w:rsid w:val="0067126C"/>
    <w:rsid w:val="00675D81"/>
    <w:rsid w:val="00681875"/>
    <w:rsid w:val="006867BA"/>
    <w:rsid w:val="006913AD"/>
    <w:rsid w:val="00691B86"/>
    <w:rsid w:val="00692724"/>
    <w:rsid w:val="00692B95"/>
    <w:rsid w:val="00692CAA"/>
    <w:rsid w:val="00694C63"/>
    <w:rsid w:val="00695806"/>
    <w:rsid w:val="00696366"/>
    <w:rsid w:val="00697C6C"/>
    <w:rsid w:val="006A204C"/>
    <w:rsid w:val="006A58E0"/>
    <w:rsid w:val="006B377B"/>
    <w:rsid w:val="006B3BE9"/>
    <w:rsid w:val="006B78AC"/>
    <w:rsid w:val="006C4D56"/>
    <w:rsid w:val="006C627C"/>
    <w:rsid w:val="006C6830"/>
    <w:rsid w:val="006C6F7A"/>
    <w:rsid w:val="006D0A93"/>
    <w:rsid w:val="006D0F7B"/>
    <w:rsid w:val="006D128A"/>
    <w:rsid w:val="006D4EB1"/>
    <w:rsid w:val="006E029B"/>
    <w:rsid w:val="006E15D3"/>
    <w:rsid w:val="006E47B0"/>
    <w:rsid w:val="006E5B12"/>
    <w:rsid w:val="006E6E79"/>
    <w:rsid w:val="006F14CD"/>
    <w:rsid w:val="006F497F"/>
    <w:rsid w:val="006F5549"/>
    <w:rsid w:val="006F7D9D"/>
    <w:rsid w:val="007002DA"/>
    <w:rsid w:val="007058AF"/>
    <w:rsid w:val="0070621B"/>
    <w:rsid w:val="007125A4"/>
    <w:rsid w:val="007136C0"/>
    <w:rsid w:val="00716B69"/>
    <w:rsid w:val="00721DA4"/>
    <w:rsid w:val="007258DE"/>
    <w:rsid w:val="00731DEC"/>
    <w:rsid w:val="0073710C"/>
    <w:rsid w:val="007459A2"/>
    <w:rsid w:val="00747992"/>
    <w:rsid w:val="00751EB9"/>
    <w:rsid w:val="00754002"/>
    <w:rsid w:val="00756AE9"/>
    <w:rsid w:val="00761F5B"/>
    <w:rsid w:val="00770D8D"/>
    <w:rsid w:val="007735D7"/>
    <w:rsid w:val="0077445C"/>
    <w:rsid w:val="00777AA3"/>
    <w:rsid w:val="007824ED"/>
    <w:rsid w:val="00782C5C"/>
    <w:rsid w:val="00783334"/>
    <w:rsid w:val="00786574"/>
    <w:rsid w:val="00786964"/>
    <w:rsid w:val="00790D8E"/>
    <w:rsid w:val="00790EFE"/>
    <w:rsid w:val="00792088"/>
    <w:rsid w:val="00793466"/>
    <w:rsid w:val="00795B0E"/>
    <w:rsid w:val="00797301"/>
    <w:rsid w:val="007A1CAA"/>
    <w:rsid w:val="007A34CE"/>
    <w:rsid w:val="007A68A5"/>
    <w:rsid w:val="007A6D89"/>
    <w:rsid w:val="007A6ECB"/>
    <w:rsid w:val="007B01F4"/>
    <w:rsid w:val="007B5EFF"/>
    <w:rsid w:val="007B7CCB"/>
    <w:rsid w:val="007C1344"/>
    <w:rsid w:val="007C32BF"/>
    <w:rsid w:val="007C3706"/>
    <w:rsid w:val="007C3D08"/>
    <w:rsid w:val="007D2CB3"/>
    <w:rsid w:val="007D3778"/>
    <w:rsid w:val="007D53B8"/>
    <w:rsid w:val="007F19B0"/>
    <w:rsid w:val="007F215B"/>
    <w:rsid w:val="007F2699"/>
    <w:rsid w:val="007F4801"/>
    <w:rsid w:val="007F7A2F"/>
    <w:rsid w:val="00801189"/>
    <w:rsid w:val="0080459C"/>
    <w:rsid w:val="00804924"/>
    <w:rsid w:val="008062A6"/>
    <w:rsid w:val="00807676"/>
    <w:rsid w:val="00807E53"/>
    <w:rsid w:val="00812910"/>
    <w:rsid w:val="00813728"/>
    <w:rsid w:val="00816BC6"/>
    <w:rsid w:val="0081789E"/>
    <w:rsid w:val="0082085C"/>
    <w:rsid w:val="00820C6A"/>
    <w:rsid w:val="0082337A"/>
    <w:rsid w:val="00823564"/>
    <w:rsid w:val="00824FAC"/>
    <w:rsid w:val="00830023"/>
    <w:rsid w:val="0083371A"/>
    <w:rsid w:val="00833E21"/>
    <w:rsid w:val="008346B0"/>
    <w:rsid w:val="00834AC3"/>
    <w:rsid w:val="00835226"/>
    <w:rsid w:val="00835F00"/>
    <w:rsid w:val="00836CEB"/>
    <w:rsid w:val="00841B28"/>
    <w:rsid w:val="00841C4F"/>
    <w:rsid w:val="008431E0"/>
    <w:rsid w:val="00847EB8"/>
    <w:rsid w:val="008515F8"/>
    <w:rsid w:val="00851A1B"/>
    <w:rsid w:val="0085251A"/>
    <w:rsid w:val="00854F81"/>
    <w:rsid w:val="00857FDF"/>
    <w:rsid w:val="0086357A"/>
    <w:rsid w:val="00865654"/>
    <w:rsid w:val="00866ADA"/>
    <w:rsid w:val="00866DDF"/>
    <w:rsid w:val="008674DB"/>
    <w:rsid w:val="00874340"/>
    <w:rsid w:val="00874828"/>
    <w:rsid w:val="00877E41"/>
    <w:rsid w:val="00881937"/>
    <w:rsid w:val="008909BD"/>
    <w:rsid w:val="0089395B"/>
    <w:rsid w:val="00894F2F"/>
    <w:rsid w:val="00895B7C"/>
    <w:rsid w:val="0089758B"/>
    <w:rsid w:val="008A2932"/>
    <w:rsid w:val="008A595B"/>
    <w:rsid w:val="008A73DC"/>
    <w:rsid w:val="008A787B"/>
    <w:rsid w:val="008B2CF8"/>
    <w:rsid w:val="008B5D8F"/>
    <w:rsid w:val="008C04CE"/>
    <w:rsid w:val="008C3681"/>
    <w:rsid w:val="008C4502"/>
    <w:rsid w:val="008C6FFB"/>
    <w:rsid w:val="008C786A"/>
    <w:rsid w:val="008E0BFB"/>
    <w:rsid w:val="008E165C"/>
    <w:rsid w:val="008E2C78"/>
    <w:rsid w:val="008E654B"/>
    <w:rsid w:val="008E74C1"/>
    <w:rsid w:val="008F6065"/>
    <w:rsid w:val="009024E0"/>
    <w:rsid w:val="009054C0"/>
    <w:rsid w:val="0091052E"/>
    <w:rsid w:val="00916416"/>
    <w:rsid w:val="00916EFD"/>
    <w:rsid w:val="00920D42"/>
    <w:rsid w:val="00922ABA"/>
    <w:rsid w:val="009306B4"/>
    <w:rsid w:val="0093223C"/>
    <w:rsid w:val="0093264C"/>
    <w:rsid w:val="009335B8"/>
    <w:rsid w:val="00934CEA"/>
    <w:rsid w:val="00941A84"/>
    <w:rsid w:val="009444A5"/>
    <w:rsid w:val="00944917"/>
    <w:rsid w:val="00944DF3"/>
    <w:rsid w:val="009463D1"/>
    <w:rsid w:val="00950566"/>
    <w:rsid w:val="00953CE1"/>
    <w:rsid w:val="00961AB7"/>
    <w:rsid w:val="00962CD9"/>
    <w:rsid w:val="009637FE"/>
    <w:rsid w:val="00963D68"/>
    <w:rsid w:val="00965275"/>
    <w:rsid w:val="00966747"/>
    <w:rsid w:val="009674AB"/>
    <w:rsid w:val="00971C69"/>
    <w:rsid w:val="00972966"/>
    <w:rsid w:val="00973375"/>
    <w:rsid w:val="009736AB"/>
    <w:rsid w:val="0097514D"/>
    <w:rsid w:val="00976528"/>
    <w:rsid w:val="00976D2D"/>
    <w:rsid w:val="00977C28"/>
    <w:rsid w:val="00980665"/>
    <w:rsid w:val="00981317"/>
    <w:rsid w:val="00981DCF"/>
    <w:rsid w:val="00983A1C"/>
    <w:rsid w:val="00983C02"/>
    <w:rsid w:val="0099330B"/>
    <w:rsid w:val="00995BDE"/>
    <w:rsid w:val="009B19CB"/>
    <w:rsid w:val="009B2AB8"/>
    <w:rsid w:val="009B2E0C"/>
    <w:rsid w:val="009B73DA"/>
    <w:rsid w:val="009C1DC4"/>
    <w:rsid w:val="009C32DF"/>
    <w:rsid w:val="009C5A27"/>
    <w:rsid w:val="009D4D16"/>
    <w:rsid w:val="009D4F23"/>
    <w:rsid w:val="009D6BC6"/>
    <w:rsid w:val="009D6E90"/>
    <w:rsid w:val="009E37A5"/>
    <w:rsid w:val="009F08FC"/>
    <w:rsid w:val="009F27DE"/>
    <w:rsid w:val="009F782C"/>
    <w:rsid w:val="00A02291"/>
    <w:rsid w:val="00A0569C"/>
    <w:rsid w:val="00A05C3B"/>
    <w:rsid w:val="00A13107"/>
    <w:rsid w:val="00A13A49"/>
    <w:rsid w:val="00A166CA"/>
    <w:rsid w:val="00A175CD"/>
    <w:rsid w:val="00A206E2"/>
    <w:rsid w:val="00A2248E"/>
    <w:rsid w:val="00A279F4"/>
    <w:rsid w:val="00A30898"/>
    <w:rsid w:val="00A30985"/>
    <w:rsid w:val="00A30C8B"/>
    <w:rsid w:val="00A31ACF"/>
    <w:rsid w:val="00A31BF9"/>
    <w:rsid w:val="00A416DC"/>
    <w:rsid w:val="00A430A5"/>
    <w:rsid w:val="00A44821"/>
    <w:rsid w:val="00A44915"/>
    <w:rsid w:val="00A45E6D"/>
    <w:rsid w:val="00A463F1"/>
    <w:rsid w:val="00A469F4"/>
    <w:rsid w:val="00A5130A"/>
    <w:rsid w:val="00A529CD"/>
    <w:rsid w:val="00A52FFF"/>
    <w:rsid w:val="00A53920"/>
    <w:rsid w:val="00A54B11"/>
    <w:rsid w:val="00A55859"/>
    <w:rsid w:val="00A56774"/>
    <w:rsid w:val="00A609F7"/>
    <w:rsid w:val="00A60D5D"/>
    <w:rsid w:val="00A62845"/>
    <w:rsid w:val="00A6776E"/>
    <w:rsid w:val="00A72235"/>
    <w:rsid w:val="00A73CE9"/>
    <w:rsid w:val="00A73F29"/>
    <w:rsid w:val="00A74590"/>
    <w:rsid w:val="00A76A57"/>
    <w:rsid w:val="00A8086F"/>
    <w:rsid w:val="00A81126"/>
    <w:rsid w:val="00A82D79"/>
    <w:rsid w:val="00A8664A"/>
    <w:rsid w:val="00A9406D"/>
    <w:rsid w:val="00A956B6"/>
    <w:rsid w:val="00A9619B"/>
    <w:rsid w:val="00A9710F"/>
    <w:rsid w:val="00A97E42"/>
    <w:rsid w:val="00AA20C0"/>
    <w:rsid w:val="00AA2625"/>
    <w:rsid w:val="00AA4D43"/>
    <w:rsid w:val="00AA50D3"/>
    <w:rsid w:val="00AB039E"/>
    <w:rsid w:val="00AB157B"/>
    <w:rsid w:val="00AB220D"/>
    <w:rsid w:val="00AB5C65"/>
    <w:rsid w:val="00AB70B7"/>
    <w:rsid w:val="00AB78E0"/>
    <w:rsid w:val="00AC008C"/>
    <w:rsid w:val="00AC1BBD"/>
    <w:rsid w:val="00AC30CF"/>
    <w:rsid w:val="00AD422C"/>
    <w:rsid w:val="00AD5ABF"/>
    <w:rsid w:val="00AD7B0D"/>
    <w:rsid w:val="00AE04F7"/>
    <w:rsid w:val="00AE1F86"/>
    <w:rsid w:val="00AE202C"/>
    <w:rsid w:val="00AE44D4"/>
    <w:rsid w:val="00AF0685"/>
    <w:rsid w:val="00AF185C"/>
    <w:rsid w:val="00AF4504"/>
    <w:rsid w:val="00AF45D8"/>
    <w:rsid w:val="00AF463B"/>
    <w:rsid w:val="00AF735E"/>
    <w:rsid w:val="00AF7CAF"/>
    <w:rsid w:val="00B15224"/>
    <w:rsid w:val="00B212EB"/>
    <w:rsid w:val="00B23921"/>
    <w:rsid w:val="00B24457"/>
    <w:rsid w:val="00B272A7"/>
    <w:rsid w:val="00B308A5"/>
    <w:rsid w:val="00B317DC"/>
    <w:rsid w:val="00B3419E"/>
    <w:rsid w:val="00B3568E"/>
    <w:rsid w:val="00B40421"/>
    <w:rsid w:val="00B408F0"/>
    <w:rsid w:val="00B43F39"/>
    <w:rsid w:val="00B45A57"/>
    <w:rsid w:val="00B45D4D"/>
    <w:rsid w:val="00B46E38"/>
    <w:rsid w:val="00B50C93"/>
    <w:rsid w:val="00B52A21"/>
    <w:rsid w:val="00B53BC8"/>
    <w:rsid w:val="00B53E48"/>
    <w:rsid w:val="00B61657"/>
    <w:rsid w:val="00B617B6"/>
    <w:rsid w:val="00B67A4B"/>
    <w:rsid w:val="00B70375"/>
    <w:rsid w:val="00B803EB"/>
    <w:rsid w:val="00B818A9"/>
    <w:rsid w:val="00B81D85"/>
    <w:rsid w:val="00B842A4"/>
    <w:rsid w:val="00B85951"/>
    <w:rsid w:val="00B85E1F"/>
    <w:rsid w:val="00B87913"/>
    <w:rsid w:val="00B901D0"/>
    <w:rsid w:val="00B935F2"/>
    <w:rsid w:val="00B93699"/>
    <w:rsid w:val="00B937B8"/>
    <w:rsid w:val="00B93CCD"/>
    <w:rsid w:val="00B97B03"/>
    <w:rsid w:val="00BA35C2"/>
    <w:rsid w:val="00BA56AA"/>
    <w:rsid w:val="00BA7DE4"/>
    <w:rsid w:val="00BB027D"/>
    <w:rsid w:val="00BB3A69"/>
    <w:rsid w:val="00BB4927"/>
    <w:rsid w:val="00BB5165"/>
    <w:rsid w:val="00BB5E7B"/>
    <w:rsid w:val="00BC16D9"/>
    <w:rsid w:val="00BC1FB2"/>
    <w:rsid w:val="00BC3EFE"/>
    <w:rsid w:val="00BC6983"/>
    <w:rsid w:val="00BC6F58"/>
    <w:rsid w:val="00BC6FAA"/>
    <w:rsid w:val="00BC7C39"/>
    <w:rsid w:val="00BD062A"/>
    <w:rsid w:val="00BD16E4"/>
    <w:rsid w:val="00BD6A7A"/>
    <w:rsid w:val="00BD732D"/>
    <w:rsid w:val="00BE1218"/>
    <w:rsid w:val="00BF1958"/>
    <w:rsid w:val="00BF51BA"/>
    <w:rsid w:val="00BF73F9"/>
    <w:rsid w:val="00C00129"/>
    <w:rsid w:val="00C00472"/>
    <w:rsid w:val="00C0345E"/>
    <w:rsid w:val="00C039D3"/>
    <w:rsid w:val="00C134AB"/>
    <w:rsid w:val="00C14ED7"/>
    <w:rsid w:val="00C159CB"/>
    <w:rsid w:val="00C17045"/>
    <w:rsid w:val="00C20E8F"/>
    <w:rsid w:val="00C23048"/>
    <w:rsid w:val="00C27BCC"/>
    <w:rsid w:val="00C3109D"/>
    <w:rsid w:val="00C314CB"/>
    <w:rsid w:val="00C317A7"/>
    <w:rsid w:val="00C34636"/>
    <w:rsid w:val="00C34F2C"/>
    <w:rsid w:val="00C35B26"/>
    <w:rsid w:val="00C43C6C"/>
    <w:rsid w:val="00C45F7B"/>
    <w:rsid w:val="00C5110A"/>
    <w:rsid w:val="00C51E9E"/>
    <w:rsid w:val="00C543C1"/>
    <w:rsid w:val="00C543C6"/>
    <w:rsid w:val="00C54C91"/>
    <w:rsid w:val="00C56370"/>
    <w:rsid w:val="00C57436"/>
    <w:rsid w:val="00C61AC6"/>
    <w:rsid w:val="00C64304"/>
    <w:rsid w:val="00C70CBC"/>
    <w:rsid w:val="00C7144B"/>
    <w:rsid w:val="00C76DA2"/>
    <w:rsid w:val="00C805D8"/>
    <w:rsid w:val="00C8226E"/>
    <w:rsid w:val="00C938E0"/>
    <w:rsid w:val="00CA2767"/>
    <w:rsid w:val="00CA3B23"/>
    <w:rsid w:val="00CA3BFD"/>
    <w:rsid w:val="00CA4A0E"/>
    <w:rsid w:val="00CA674A"/>
    <w:rsid w:val="00CA68F6"/>
    <w:rsid w:val="00CB3C34"/>
    <w:rsid w:val="00CC4F8A"/>
    <w:rsid w:val="00CC4F9B"/>
    <w:rsid w:val="00CC6EF0"/>
    <w:rsid w:val="00CD0A1E"/>
    <w:rsid w:val="00CD18E0"/>
    <w:rsid w:val="00CD1D4B"/>
    <w:rsid w:val="00CD4738"/>
    <w:rsid w:val="00CD4B4C"/>
    <w:rsid w:val="00CD7003"/>
    <w:rsid w:val="00CE2AC5"/>
    <w:rsid w:val="00CF2C22"/>
    <w:rsid w:val="00CF6040"/>
    <w:rsid w:val="00CF6D72"/>
    <w:rsid w:val="00D017EB"/>
    <w:rsid w:val="00D0260D"/>
    <w:rsid w:val="00D02EE4"/>
    <w:rsid w:val="00D05000"/>
    <w:rsid w:val="00D06F87"/>
    <w:rsid w:val="00D152E5"/>
    <w:rsid w:val="00D15B5C"/>
    <w:rsid w:val="00D15B9E"/>
    <w:rsid w:val="00D21AEA"/>
    <w:rsid w:val="00D26FB8"/>
    <w:rsid w:val="00D27ED9"/>
    <w:rsid w:val="00D3114B"/>
    <w:rsid w:val="00D344F7"/>
    <w:rsid w:val="00D355F2"/>
    <w:rsid w:val="00D36C52"/>
    <w:rsid w:val="00D4148D"/>
    <w:rsid w:val="00D4213B"/>
    <w:rsid w:val="00D47473"/>
    <w:rsid w:val="00D47B9A"/>
    <w:rsid w:val="00D523E9"/>
    <w:rsid w:val="00D532A7"/>
    <w:rsid w:val="00D55F9F"/>
    <w:rsid w:val="00D62DDC"/>
    <w:rsid w:val="00D63654"/>
    <w:rsid w:val="00D64F26"/>
    <w:rsid w:val="00D73FFE"/>
    <w:rsid w:val="00D748EC"/>
    <w:rsid w:val="00D80ED6"/>
    <w:rsid w:val="00D81350"/>
    <w:rsid w:val="00D813D6"/>
    <w:rsid w:val="00D81732"/>
    <w:rsid w:val="00D817BE"/>
    <w:rsid w:val="00D82559"/>
    <w:rsid w:val="00D83143"/>
    <w:rsid w:val="00D838D0"/>
    <w:rsid w:val="00D83D3F"/>
    <w:rsid w:val="00D84F55"/>
    <w:rsid w:val="00D850B7"/>
    <w:rsid w:val="00D91AE4"/>
    <w:rsid w:val="00D9375E"/>
    <w:rsid w:val="00D947D0"/>
    <w:rsid w:val="00D9746C"/>
    <w:rsid w:val="00D97ECB"/>
    <w:rsid w:val="00DA0CC0"/>
    <w:rsid w:val="00DA0DDE"/>
    <w:rsid w:val="00DA1997"/>
    <w:rsid w:val="00DA4FF5"/>
    <w:rsid w:val="00DA709F"/>
    <w:rsid w:val="00DB17C3"/>
    <w:rsid w:val="00DB2F85"/>
    <w:rsid w:val="00DB6294"/>
    <w:rsid w:val="00DB7E3A"/>
    <w:rsid w:val="00DC3034"/>
    <w:rsid w:val="00DC30E1"/>
    <w:rsid w:val="00DC3404"/>
    <w:rsid w:val="00DC51A1"/>
    <w:rsid w:val="00DC6635"/>
    <w:rsid w:val="00DD271E"/>
    <w:rsid w:val="00DD5858"/>
    <w:rsid w:val="00DE1108"/>
    <w:rsid w:val="00DE15BC"/>
    <w:rsid w:val="00DE3E4A"/>
    <w:rsid w:val="00DE45EF"/>
    <w:rsid w:val="00DF2002"/>
    <w:rsid w:val="00DF3155"/>
    <w:rsid w:val="00DF39B0"/>
    <w:rsid w:val="00DF3B5E"/>
    <w:rsid w:val="00E1122E"/>
    <w:rsid w:val="00E17BDB"/>
    <w:rsid w:val="00E17DD7"/>
    <w:rsid w:val="00E207BF"/>
    <w:rsid w:val="00E24751"/>
    <w:rsid w:val="00E25153"/>
    <w:rsid w:val="00E31006"/>
    <w:rsid w:val="00E35932"/>
    <w:rsid w:val="00E36D9B"/>
    <w:rsid w:val="00E46B81"/>
    <w:rsid w:val="00E504B6"/>
    <w:rsid w:val="00E55517"/>
    <w:rsid w:val="00E5713E"/>
    <w:rsid w:val="00E606FE"/>
    <w:rsid w:val="00E61761"/>
    <w:rsid w:val="00E61CD2"/>
    <w:rsid w:val="00E61E7A"/>
    <w:rsid w:val="00E61F18"/>
    <w:rsid w:val="00E6287D"/>
    <w:rsid w:val="00E63E4E"/>
    <w:rsid w:val="00E648F4"/>
    <w:rsid w:val="00E64DD3"/>
    <w:rsid w:val="00E66DC4"/>
    <w:rsid w:val="00E76E6A"/>
    <w:rsid w:val="00E8101E"/>
    <w:rsid w:val="00E83201"/>
    <w:rsid w:val="00E8344A"/>
    <w:rsid w:val="00E85BD7"/>
    <w:rsid w:val="00E876EC"/>
    <w:rsid w:val="00E934EB"/>
    <w:rsid w:val="00E95A7E"/>
    <w:rsid w:val="00EA12DC"/>
    <w:rsid w:val="00EA4952"/>
    <w:rsid w:val="00EA6057"/>
    <w:rsid w:val="00EA6EB9"/>
    <w:rsid w:val="00EB026F"/>
    <w:rsid w:val="00EB0ED0"/>
    <w:rsid w:val="00EB0FFA"/>
    <w:rsid w:val="00EC0C3A"/>
    <w:rsid w:val="00EC0CFB"/>
    <w:rsid w:val="00EC1318"/>
    <w:rsid w:val="00ED7549"/>
    <w:rsid w:val="00EE1840"/>
    <w:rsid w:val="00EE3180"/>
    <w:rsid w:val="00EE3B70"/>
    <w:rsid w:val="00EE650D"/>
    <w:rsid w:val="00EF0A58"/>
    <w:rsid w:val="00EF7A5F"/>
    <w:rsid w:val="00F02848"/>
    <w:rsid w:val="00F0296B"/>
    <w:rsid w:val="00F03751"/>
    <w:rsid w:val="00F1171B"/>
    <w:rsid w:val="00F17517"/>
    <w:rsid w:val="00F268B9"/>
    <w:rsid w:val="00F3108F"/>
    <w:rsid w:val="00F33169"/>
    <w:rsid w:val="00F41945"/>
    <w:rsid w:val="00F47840"/>
    <w:rsid w:val="00F50D62"/>
    <w:rsid w:val="00F54443"/>
    <w:rsid w:val="00F61558"/>
    <w:rsid w:val="00F626B7"/>
    <w:rsid w:val="00F64B11"/>
    <w:rsid w:val="00F66E8B"/>
    <w:rsid w:val="00F73895"/>
    <w:rsid w:val="00F80600"/>
    <w:rsid w:val="00F82199"/>
    <w:rsid w:val="00F825D9"/>
    <w:rsid w:val="00F8274E"/>
    <w:rsid w:val="00F8319F"/>
    <w:rsid w:val="00F83302"/>
    <w:rsid w:val="00F8577C"/>
    <w:rsid w:val="00F87AFF"/>
    <w:rsid w:val="00F92D95"/>
    <w:rsid w:val="00F93A31"/>
    <w:rsid w:val="00F95572"/>
    <w:rsid w:val="00F96A8F"/>
    <w:rsid w:val="00FA10E4"/>
    <w:rsid w:val="00FA2027"/>
    <w:rsid w:val="00FB5F2E"/>
    <w:rsid w:val="00FB6BAE"/>
    <w:rsid w:val="00FC4E24"/>
    <w:rsid w:val="00FC5D46"/>
    <w:rsid w:val="00FC5F29"/>
    <w:rsid w:val="00FC67D6"/>
    <w:rsid w:val="00FC6A9D"/>
    <w:rsid w:val="00FC6CFF"/>
    <w:rsid w:val="00FD13FD"/>
    <w:rsid w:val="00FD1702"/>
    <w:rsid w:val="00FD2AD9"/>
    <w:rsid w:val="00FD38A2"/>
    <w:rsid w:val="00FD4DA5"/>
    <w:rsid w:val="00FD61E7"/>
    <w:rsid w:val="00FD74CE"/>
    <w:rsid w:val="00FD77AE"/>
    <w:rsid w:val="00FE13C8"/>
    <w:rsid w:val="00FE40F3"/>
    <w:rsid w:val="00FE55E9"/>
    <w:rsid w:val="00FE657A"/>
    <w:rsid w:val="00FF1259"/>
    <w:rsid w:val="00FF1468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FC9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4111"/>
        <w:tab w:val="left" w:pos="4962"/>
      </w:tabs>
      <w:outlineLvl w:val="0"/>
    </w:pPr>
    <w:rPr>
      <w:rFonts w:ascii="Arial" w:hAnsi="Arial"/>
      <w:b/>
      <w:sz w:val="21"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jc w:val="center"/>
      <w:outlineLvl w:val="1"/>
    </w:pPr>
    <w:rPr>
      <w:b/>
      <w:sz w:val="2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C5F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hypertexte1">
    <w:name w:val="Lien hypertexte1"/>
    <w:rPr>
      <w:color w:val="0000FF"/>
      <w:u w:val="single"/>
    </w:rPr>
  </w:style>
  <w:style w:type="character" w:styleId="Lienhypertexte">
    <w:name w:val="Hyperlink"/>
    <w:rsid w:val="00E6414E"/>
    <w:rPr>
      <w:color w:val="0000FF"/>
      <w:u w:val="single"/>
    </w:rPr>
  </w:style>
  <w:style w:type="paragraph" w:styleId="Explorateurdedocuments">
    <w:name w:val="Document Map"/>
    <w:basedOn w:val="Normal"/>
    <w:semiHidden/>
    <w:rsid w:val="00C3639B"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link w:val="En-tteCar"/>
    <w:rsid w:val="005154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1545F"/>
  </w:style>
  <w:style w:type="paragraph" w:styleId="Pieddepage">
    <w:name w:val="footer"/>
    <w:basedOn w:val="Normal"/>
    <w:link w:val="PieddepageCar"/>
    <w:uiPriority w:val="99"/>
    <w:rsid w:val="005154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545F"/>
  </w:style>
  <w:style w:type="paragraph" w:customStyle="1" w:styleId="Listecouleur-Accent11">
    <w:name w:val="Liste couleur - Accent 11"/>
    <w:basedOn w:val="Normal"/>
    <w:uiPriority w:val="34"/>
    <w:qFormat/>
    <w:rsid w:val="006647B7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7904AA"/>
    <w:pPr>
      <w:suppressLineNumbers/>
      <w:suppressAutoHyphens/>
      <w:ind w:left="283" w:hanging="283"/>
    </w:pPr>
    <w:rPr>
      <w:lang w:val="en-US"/>
    </w:rPr>
  </w:style>
  <w:style w:type="character" w:customStyle="1" w:styleId="NotedebasdepageCar">
    <w:name w:val="Note de bas de page Car"/>
    <w:link w:val="Notedebasdepage"/>
    <w:uiPriority w:val="99"/>
    <w:rsid w:val="007904AA"/>
    <w:rPr>
      <w:lang w:val="en-US"/>
    </w:rPr>
  </w:style>
  <w:style w:type="character" w:styleId="Appelnotedebasdep">
    <w:name w:val="footnote reference"/>
    <w:uiPriority w:val="99"/>
    <w:rsid w:val="007904AA"/>
    <w:rPr>
      <w:vertAlign w:val="superscript"/>
    </w:rPr>
  </w:style>
  <w:style w:type="paragraph" w:customStyle="1" w:styleId="Grillemoyenne1-Accent21">
    <w:name w:val="Grille moyenne 1 - Accent 21"/>
    <w:basedOn w:val="Normal"/>
    <w:uiPriority w:val="34"/>
    <w:qFormat/>
    <w:rsid w:val="00D9746C"/>
    <w:pPr>
      <w:ind w:left="720"/>
      <w:contextualSpacing/>
    </w:pPr>
  </w:style>
  <w:style w:type="paragraph" w:customStyle="1" w:styleId="ecxmsonormal">
    <w:name w:val="ecxmsonormal"/>
    <w:basedOn w:val="Normal"/>
    <w:rsid w:val="00EC0C3A"/>
    <w:pPr>
      <w:spacing w:before="100" w:beforeAutospacing="1" w:after="100" w:afterAutospacing="1"/>
    </w:pPr>
    <w:rPr>
      <w:rFonts w:ascii="Times" w:hAnsi="Times"/>
    </w:rPr>
  </w:style>
  <w:style w:type="paragraph" w:styleId="Textedebulles">
    <w:name w:val="Balloon Text"/>
    <w:basedOn w:val="Normal"/>
    <w:link w:val="TextedebullesCar"/>
    <w:rsid w:val="000363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3639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D7549"/>
    <w:pPr>
      <w:ind w:left="720"/>
      <w:contextualSpacing/>
    </w:pPr>
  </w:style>
  <w:style w:type="character" w:customStyle="1" w:styleId="personname">
    <w:name w:val="person_name"/>
    <w:basedOn w:val="Policepardfaut"/>
    <w:rsid w:val="004F2AA9"/>
  </w:style>
  <w:style w:type="character" w:customStyle="1" w:styleId="apple-converted-space">
    <w:name w:val="apple-converted-space"/>
    <w:basedOn w:val="Policepardfaut"/>
    <w:rsid w:val="004F2AA9"/>
  </w:style>
  <w:style w:type="character" w:styleId="Accentuation">
    <w:name w:val="Emphasis"/>
    <w:basedOn w:val="Policepardfaut"/>
    <w:uiPriority w:val="20"/>
    <w:qFormat/>
    <w:rsid w:val="004F2AA9"/>
    <w:rPr>
      <w:i/>
      <w:iCs/>
    </w:rPr>
  </w:style>
  <w:style w:type="character" w:customStyle="1" w:styleId="Titre4Car">
    <w:name w:val="Titre 4 Car"/>
    <w:basedOn w:val="Policepardfaut"/>
    <w:link w:val="Titre4"/>
    <w:semiHidden/>
    <w:rsid w:val="00FC5F2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12691</Words>
  <Characters>68201</Characters>
  <Application>Microsoft Office Word</Application>
  <DocSecurity>0</DocSecurity>
  <Lines>1172</Lines>
  <Paragraphs>670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Grégory KALFLECHE</vt:lpstr>
    </vt:vector>
  </TitlesOfParts>
  <Company> </Company>
  <LinksUpToDate>false</LinksUpToDate>
  <CharactersWithSpaces>80793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Grégory KALFLECHE</dc:title>
  <dc:subject/>
  <dc:creator>Kalfleche</dc:creator>
  <cp:keywords/>
  <dc:description/>
  <cp:lastModifiedBy>Grégory KALFLECHE</cp:lastModifiedBy>
  <cp:revision>4</cp:revision>
  <cp:lastPrinted>2013-02-28T11:14:00Z</cp:lastPrinted>
  <dcterms:created xsi:type="dcterms:W3CDTF">2022-06-11T12:03:00Z</dcterms:created>
  <dcterms:modified xsi:type="dcterms:W3CDTF">2022-06-11T12:08:00Z</dcterms:modified>
</cp:coreProperties>
</file>