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25" w:rsidRDefault="00DF3B95" w:rsidP="00DF3B95">
      <w:pPr>
        <w:spacing w:after="0" w:line="240" w:lineRule="auto"/>
        <w:jc w:val="both"/>
        <w:rPr>
          <w:b/>
          <w:sz w:val="24"/>
          <w:szCs w:val="24"/>
          <w:lang w:val="en-GB"/>
        </w:rPr>
      </w:pPr>
      <w:bookmarkStart w:id="0" w:name="_GoBack"/>
      <w:bookmarkEnd w:id="0"/>
      <w:r>
        <w:rPr>
          <w:b/>
          <w:sz w:val="24"/>
          <w:szCs w:val="24"/>
          <w:lang w:val="en-GB"/>
        </w:rPr>
        <w:t>MATCHMAKING EVENT IN AGROFOOD, IN LLEIDA</w:t>
      </w:r>
    </w:p>
    <w:p w:rsidR="00DF3B95" w:rsidRDefault="00DF3B95" w:rsidP="00DF3B95">
      <w:pPr>
        <w:spacing w:after="0" w:line="240" w:lineRule="auto"/>
        <w:jc w:val="both"/>
        <w:rPr>
          <w:b/>
          <w:sz w:val="24"/>
          <w:szCs w:val="24"/>
          <w:lang w:val="en-GB"/>
        </w:rPr>
      </w:pPr>
    </w:p>
    <w:p w:rsidR="00DF3B95" w:rsidRPr="00DF3B95" w:rsidRDefault="00DF3B95" w:rsidP="00DF3B95">
      <w:pPr>
        <w:spacing w:after="0" w:line="240" w:lineRule="auto"/>
        <w:jc w:val="both"/>
        <w:rPr>
          <w:b/>
          <w:sz w:val="24"/>
          <w:szCs w:val="24"/>
          <w:u w:val="single"/>
          <w:lang w:val="en-GB"/>
        </w:rPr>
      </w:pPr>
      <w:r w:rsidRPr="00DF3B95">
        <w:rPr>
          <w:b/>
          <w:sz w:val="24"/>
          <w:szCs w:val="24"/>
          <w:u w:val="single"/>
          <w:lang w:val="en-GB"/>
        </w:rPr>
        <w:t>Development of Topics</w:t>
      </w:r>
    </w:p>
    <w:p w:rsidR="00833009" w:rsidRPr="004448E9" w:rsidRDefault="00833009" w:rsidP="00DF3B95">
      <w:pPr>
        <w:spacing w:after="0" w:line="240" w:lineRule="auto"/>
        <w:jc w:val="both"/>
        <w:rPr>
          <w:b/>
          <w:sz w:val="24"/>
          <w:szCs w:val="24"/>
          <w:lang w:val="en-GB"/>
        </w:rPr>
      </w:pPr>
    </w:p>
    <w:p w:rsidR="001F6B9F" w:rsidRPr="001F6B9F" w:rsidRDefault="001F6B9F" w:rsidP="00DF3B95">
      <w:pPr>
        <w:spacing w:after="0" w:line="240" w:lineRule="auto"/>
        <w:jc w:val="both"/>
        <w:rPr>
          <w:b/>
          <w:sz w:val="24"/>
          <w:szCs w:val="24"/>
          <w:lang w:val="en-GB"/>
        </w:rPr>
      </w:pPr>
      <w:r w:rsidRPr="001F6B9F">
        <w:rPr>
          <w:b/>
          <w:sz w:val="24"/>
          <w:szCs w:val="24"/>
          <w:lang w:val="en-GB"/>
        </w:rPr>
        <w:t>Res</w:t>
      </w:r>
      <w:r>
        <w:rPr>
          <w:b/>
          <w:sz w:val="24"/>
          <w:szCs w:val="24"/>
          <w:lang w:val="en-GB"/>
        </w:rPr>
        <w:t>ource management</w:t>
      </w:r>
    </w:p>
    <w:p w:rsidR="00833009" w:rsidRDefault="001C1EFF" w:rsidP="00DF3B95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major objective </w:t>
      </w:r>
      <w:r w:rsidRPr="001C1EFF">
        <w:rPr>
          <w:sz w:val="24"/>
          <w:szCs w:val="24"/>
          <w:lang w:val="en-GB"/>
        </w:rPr>
        <w:t>will be to strike a prop</w:t>
      </w:r>
      <w:r>
        <w:rPr>
          <w:sz w:val="24"/>
          <w:szCs w:val="24"/>
          <w:lang w:val="en-GB"/>
        </w:rPr>
        <w:t xml:space="preserve">er balance between productivity </w:t>
      </w:r>
      <w:r w:rsidRPr="001C1EFF">
        <w:rPr>
          <w:sz w:val="24"/>
          <w:szCs w:val="24"/>
          <w:lang w:val="en-GB"/>
        </w:rPr>
        <w:t>and environmental goals in agriculture a</w:t>
      </w:r>
      <w:r>
        <w:rPr>
          <w:sz w:val="24"/>
          <w:szCs w:val="24"/>
          <w:lang w:val="en-GB"/>
        </w:rPr>
        <w:t xml:space="preserve">nd forestry by </w:t>
      </w:r>
      <w:r w:rsidRPr="001C1EFF">
        <w:rPr>
          <w:sz w:val="24"/>
          <w:szCs w:val="24"/>
          <w:lang w:val="en-GB"/>
        </w:rPr>
        <w:t>ways of efficient resourc</w:t>
      </w:r>
      <w:r>
        <w:rPr>
          <w:sz w:val="24"/>
          <w:szCs w:val="24"/>
          <w:lang w:val="en-GB"/>
        </w:rPr>
        <w:t xml:space="preserve">e use. This requires a thorough </w:t>
      </w:r>
      <w:r w:rsidRPr="001C1EFF">
        <w:rPr>
          <w:sz w:val="24"/>
          <w:szCs w:val="24"/>
          <w:lang w:val="en-GB"/>
        </w:rPr>
        <w:t>insight into the dynamic</w:t>
      </w:r>
      <w:r>
        <w:rPr>
          <w:sz w:val="24"/>
          <w:szCs w:val="24"/>
          <w:lang w:val="en-GB"/>
        </w:rPr>
        <w:t xml:space="preserve"> interactions between agro- and </w:t>
      </w:r>
      <w:r w:rsidRPr="001C1EFF">
        <w:rPr>
          <w:sz w:val="24"/>
          <w:szCs w:val="24"/>
          <w:lang w:val="en-GB"/>
        </w:rPr>
        <w:t>forest ecosystems, res</w:t>
      </w:r>
      <w:r>
        <w:rPr>
          <w:sz w:val="24"/>
          <w:szCs w:val="24"/>
          <w:lang w:val="en-GB"/>
        </w:rPr>
        <w:t xml:space="preserve">ource use and climate. Advances </w:t>
      </w:r>
      <w:r w:rsidRPr="001C1EFF">
        <w:rPr>
          <w:sz w:val="24"/>
          <w:szCs w:val="24"/>
          <w:lang w:val="en-GB"/>
        </w:rPr>
        <w:t xml:space="preserve">in technologies such </w:t>
      </w:r>
      <w:r>
        <w:rPr>
          <w:sz w:val="24"/>
          <w:szCs w:val="24"/>
          <w:lang w:val="en-GB"/>
        </w:rPr>
        <w:t xml:space="preserve">as ICT are expected to open new </w:t>
      </w:r>
      <w:r w:rsidRPr="001C1EFF">
        <w:rPr>
          <w:sz w:val="24"/>
          <w:szCs w:val="24"/>
          <w:lang w:val="en-GB"/>
        </w:rPr>
        <w:t>avenues for site-specif</w:t>
      </w:r>
      <w:r>
        <w:rPr>
          <w:sz w:val="24"/>
          <w:szCs w:val="24"/>
          <w:lang w:val="en-GB"/>
        </w:rPr>
        <w:t xml:space="preserve">ic and precise resource use. In addition, </w:t>
      </w:r>
      <w:r w:rsidRPr="001C1EFF">
        <w:rPr>
          <w:sz w:val="24"/>
          <w:szCs w:val="24"/>
          <w:lang w:val="en-GB"/>
        </w:rPr>
        <w:t>closely inter</w:t>
      </w:r>
      <w:r>
        <w:rPr>
          <w:sz w:val="24"/>
          <w:szCs w:val="24"/>
          <w:lang w:val="en-GB"/>
        </w:rPr>
        <w:t xml:space="preserve">linked rural and urban resource </w:t>
      </w:r>
      <w:r w:rsidRPr="001C1EFF">
        <w:rPr>
          <w:sz w:val="24"/>
          <w:szCs w:val="24"/>
          <w:lang w:val="en-GB"/>
        </w:rPr>
        <w:t>flows will allow gaining val</w:t>
      </w:r>
      <w:r>
        <w:rPr>
          <w:sz w:val="24"/>
          <w:szCs w:val="24"/>
          <w:lang w:val="en-GB"/>
        </w:rPr>
        <w:t xml:space="preserve">ue from residues and </w:t>
      </w:r>
      <w:proofErr w:type="spellStart"/>
      <w:r>
        <w:rPr>
          <w:sz w:val="24"/>
          <w:szCs w:val="24"/>
          <w:lang w:val="en-GB"/>
        </w:rPr>
        <w:t>byproducts</w:t>
      </w:r>
      <w:proofErr w:type="spellEnd"/>
      <w:r>
        <w:rPr>
          <w:sz w:val="24"/>
          <w:szCs w:val="24"/>
          <w:lang w:val="en-GB"/>
        </w:rPr>
        <w:t xml:space="preserve"> </w:t>
      </w:r>
      <w:r w:rsidRPr="001C1EFF">
        <w:rPr>
          <w:sz w:val="24"/>
          <w:szCs w:val="24"/>
          <w:lang w:val="en-GB"/>
        </w:rPr>
        <w:t>in line with</w:t>
      </w:r>
      <w:r>
        <w:rPr>
          <w:sz w:val="24"/>
          <w:szCs w:val="24"/>
          <w:lang w:val="en-GB"/>
        </w:rPr>
        <w:t xml:space="preserve"> the principles of the circular economy. At the </w:t>
      </w:r>
      <w:r w:rsidRPr="001C1EFF">
        <w:rPr>
          <w:sz w:val="24"/>
          <w:szCs w:val="24"/>
          <w:lang w:val="en-GB"/>
        </w:rPr>
        <w:t>same time</w:t>
      </w:r>
      <w:r>
        <w:rPr>
          <w:sz w:val="24"/>
          <w:szCs w:val="24"/>
          <w:lang w:val="en-GB"/>
        </w:rPr>
        <w:t xml:space="preserve">, a transition to resource-smart </w:t>
      </w:r>
      <w:r w:rsidRPr="001C1EFF">
        <w:rPr>
          <w:sz w:val="24"/>
          <w:szCs w:val="24"/>
          <w:lang w:val="en-GB"/>
        </w:rPr>
        <w:t>land use will e</w:t>
      </w:r>
      <w:r>
        <w:rPr>
          <w:sz w:val="24"/>
          <w:szCs w:val="24"/>
          <w:lang w:val="en-GB"/>
        </w:rPr>
        <w:t xml:space="preserve">nhance the potential in farming </w:t>
      </w:r>
      <w:r w:rsidRPr="001C1EFF">
        <w:rPr>
          <w:sz w:val="24"/>
          <w:szCs w:val="24"/>
          <w:lang w:val="en-GB"/>
        </w:rPr>
        <w:t>and forestry for mitigat</w:t>
      </w:r>
      <w:r>
        <w:rPr>
          <w:sz w:val="24"/>
          <w:szCs w:val="24"/>
          <w:lang w:val="en-GB"/>
        </w:rPr>
        <w:t xml:space="preserve">ion of greenhouse gas emissions </w:t>
      </w:r>
      <w:r w:rsidRPr="001C1EFF">
        <w:rPr>
          <w:sz w:val="24"/>
          <w:szCs w:val="24"/>
          <w:lang w:val="en-GB"/>
        </w:rPr>
        <w:t>and adaptation to increasing climate variability.</w:t>
      </w:r>
    </w:p>
    <w:p w:rsidR="001F6B9F" w:rsidRDefault="001F6B9F" w:rsidP="00DF3B95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0B0A6F" w:rsidRDefault="000B0A6F" w:rsidP="00DF3B95">
      <w:pPr>
        <w:spacing w:after="0" w:line="240" w:lineRule="auto"/>
        <w:jc w:val="both"/>
        <w:rPr>
          <w:b/>
          <w:sz w:val="24"/>
          <w:szCs w:val="24"/>
          <w:lang w:val="en-GB"/>
        </w:rPr>
      </w:pPr>
      <w:r w:rsidRPr="000B0A6F">
        <w:rPr>
          <w:b/>
          <w:sz w:val="24"/>
          <w:szCs w:val="24"/>
          <w:lang w:val="en-GB"/>
        </w:rPr>
        <w:t>Healthier</w:t>
      </w:r>
      <w:r w:rsidR="009B34EF">
        <w:rPr>
          <w:b/>
          <w:sz w:val="24"/>
          <w:szCs w:val="24"/>
          <w:lang w:val="en-GB"/>
        </w:rPr>
        <w:t xml:space="preserve"> plants and animals</w:t>
      </w:r>
    </w:p>
    <w:p w:rsidR="001F6B9F" w:rsidRPr="000B0A6F" w:rsidRDefault="000B0A6F" w:rsidP="00DF3B95">
      <w:pPr>
        <w:spacing w:after="0" w:line="240" w:lineRule="auto"/>
        <w:jc w:val="both"/>
        <w:rPr>
          <w:sz w:val="24"/>
          <w:szCs w:val="24"/>
          <w:lang w:val="en-GB"/>
        </w:rPr>
      </w:pPr>
      <w:r w:rsidRPr="000B0A6F">
        <w:rPr>
          <w:sz w:val="24"/>
          <w:szCs w:val="24"/>
          <w:lang w:val="en-GB"/>
        </w:rPr>
        <w:t>R</w:t>
      </w:r>
      <w:r>
        <w:rPr>
          <w:sz w:val="24"/>
          <w:szCs w:val="24"/>
          <w:lang w:val="en-GB"/>
        </w:rPr>
        <w:t xml:space="preserve">esilient </w:t>
      </w:r>
      <w:r w:rsidRPr="000B0A6F">
        <w:rPr>
          <w:sz w:val="24"/>
          <w:szCs w:val="24"/>
          <w:lang w:val="en-GB"/>
        </w:rPr>
        <w:t>agriculture and forestr</w:t>
      </w:r>
      <w:r>
        <w:rPr>
          <w:sz w:val="24"/>
          <w:szCs w:val="24"/>
          <w:lang w:val="en-GB"/>
        </w:rPr>
        <w:t xml:space="preserve">y systems require robust plants </w:t>
      </w:r>
      <w:r w:rsidRPr="000B0A6F">
        <w:rPr>
          <w:sz w:val="24"/>
          <w:szCs w:val="24"/>
          <w:lang w:val="en-GB"/>
        </w:rPr>
        <w:t>and animals with in</w:t>
      </w:r>
      <w:r>
        <w:rPr>
          <w:sz w:val="24"/>
          <w:szCs w:val="24"/>
          <w:lang w:val="en-GB"/>
        </w:rPr>
        <w:t xml:space="preserve">creased resistance to pests and </w:t>
      </w:r>
      <w:r w:rsidRPr="000B0A6F">
        <w:rPr>
          <w:sz w:val="24"/>
          <w:szCs w:val="24"/>
          <w:lang w:val="en-GB"/>
        </w:rPr>
        <w:t>diseases. Tackl</w:t>
      </w:r>
      <w:r>
        <w:rPr>
          <w:sz w:val="24"/>
          <w:szCs w:val="24"/>
          <w:lang w:val="en-GB"/>
        </w:rPr>
        <w:t xml:space="preserve">ing numerous and highly dynamic biotic </w:t>
      </w:r>
      <w:r w:rsidRPr="000B0A6F">
        <w:rPr>
          <w:sz w:val="24"/>
          <w:szCs w:val="24"/>
          <w:lang w:val="en-GB"/>
        </w:rPr>
        <w:t>threats will requir</w:t>
      </w:r>
      <w:r>
        <w:rPr>
          <w:sz w:val="24"/>
          <w:szCs w:val="24"/>
          <w:lang w:val="en-GB"/>
        </w:rPr>
        <w:t xml:space="preserve">e integrated approaches and the development of a wide range of tools for prevention, </w:t>
      </w:r>
      <w:r w:rsidRPr="000B0A6F">
        <w:rPr>
          <w:sz w:val="24"/>
          <w:szCs w:val="24"/>
          <w:lang w:val="en-GB"/>
        </w:rPr>
        <w:t>monitoring, cont</w:t>
      </w:r>
      <w:r>
        <w:rPr>
          <w:sz w:val="24"/>
          <w:szCs w:val="24"/>
          <w:lang w:val="en-GB"/>
        </w:rPr>
        <w:t xml:space="preserve">rol and management of pests and diseases </w:t>
      </w:r>
      <w:r w:rsidRPr="000B0A6F">
        <w:rPr>
          <w:sz w:val="24"/>
          <w:szCs w:val="24"/>
          <w:lang w:val="en-GB"/>
        </w:rPr>
        <w:t>along w</w:t>
      </w:r>
      <w:r>
        <w:rPr>
          <w:sz w:val="24"/>
          <w:szCs w:val="24"/>
          <w:lang w:val="en-GB"/>
        </w:rPr>
        <w:t xml:space="preserve">ith risk management strategies. </w:t>
      </w:r>
      <w:r w:rsidRPr="000B0A6F">
        <w:rPr>
          <w:sz w:val="24"/>
          <w:szCs w:val="24"/>
          <w:lang w:val="en-GB"/>
        </w:rPr>
        <w:t xml:space="preserve">This includes </w:t>
      </w:r>
      <w:r>
        <w:rPr>
          <w:sz w:val="24"/>
          <w:szCs w:val="24"/>
          <w:lang w:val="en-GB"/>
        </w:rPr>
        <w:t xml:space="preserve">seeking alternatives to contentious </w:t>
      </w:r>
      <w:r w:rsidRPr="000B0A6F">
        <w:rPr>
          <w:sz w:val="24"/>
          <w:szCs w:val="24"/>
          <w:lang w:val="en-GB"/>
        </w:rPr>
        <w:t>plant protection p</w:t>
      </w:r>
      <w:r>
        <w:rPr>
          <w:sz w:val="24"/>
          <w:szCs w:val="24"/>
          <w:lang w:val="en-GB"/>
        </w:rPr>
        <w:t xml:space="preserve">roducts and antimicrobials. The establishment of links between health and other </w:t>
      </w:r>
      <w:r w:rsidRPr="000B0A6F">
        <w:rPr>
          <w:sz w:val="24"/>
          <w:szCs w:val="24"/>
          <w:lang w:val="en-GB"/>
        </w:rPr>
        <w:t>disciplines and aspects o</w:t>
      </w:r>
      <w:r>
        <w:rPr>
          <w:sz w:val="24"/>
          <w:szCs w:val="24"/>
          <w:lang w:val="en-GB"/>
        </w:rPr>
        <w:t xml:space="preserve">f production will be sought. In </w:t>
      </w:r>
      <w:r w:rsidRPr="000B0A6F">
        <w:rPr>
          <w:sz w:val="24"/>
          <w:szCs w:val="24"/>
          <w:lang w:val="en-GB"/>
        </w:rPr>
        <w:t>the area of animal pr</w:t>
      </w:r>
      <w:r>
        <w:rPr>
          <w:sz w:val="24"/>
          <w:szCs w:val="24"/>
          <w:lang w:val="en-GB"/>
        </w:rPr>
        <w:t xml:space="preserve">oduction, one-health approaches </w:t>
      </w:r>
      <w:r w:rsidRPr="000B0A6F">
        <w:rPr>
          <w:sz w:val="24"/>
          <w:szCs w:val="24"/>
          <w:lang w:val="en-GB"/>
        </w:rPr>
        <w:t>will receive particular attention.</w:t>
      </w:r>
    </w:p>
    <w:p w:rsidR="002D6AA7" w:rsidRDefault="002D6AA7" w:rsidP="00DF3B95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A97F5B" w:rsidRDefault="002D276C" w:rsidP="00DF3B95">
      <w:pPr>
        <w:spacing w:after="0" w:line="240" w:lineRule="auto"/>
        <w:jc w:val="both"/>
        <w:rPr>
          <w:sz w:val="24"/>
          <w:szCs w:val="24"/>
          <w:lang w:val="en-GB"/>
        </w:rPr>
      </w:pPr>
      <w:r w:rsidRPr="00A97F5B">
        <w:rPr>
          <w:b/>
          <w:sz w:val="24"/>
          <w:szCs w:val="24"/>
          <w:lang w:val="en-GB"/>
        </w:rPr>
        <w:t>Integrated ecological approache</w:t>
      </w:r>
      <w:r w:rsidR="009B34EF">
        <w:rPr>
          <w:b/>
          <w:sz w:val="24"/>
          <w:szCs w:val="24"/>
          <w:lang w:val="en-GB"/>
        </w:rPr>
        <w:t>s from farm to landscape levels</w:t>
      </w:r>
    </w:p>
    <w:p w:rsidR="002D6AA7" w:rsidRDefault="00A97F5B" w:rsidP="00DF3B95">
      <w:p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This priority provides </w:t>
      </w:r>
      <w:r w:rsidR="002D276C" w:rsidRPr="002D276C">
        <w:rPr>
          <w:sz w:val="24"/>
          <w:szCs w:val="24"/>
          <w:lang w:val="en-GB"/>
        </w:rPr>
        <w:t>the ground for b</w:t>
      </w:r>
      <w:r w:rsidR="002D276C">
        <w:rPr>
          <w:sz w:val="24"/>
          <w:szCs w:val="24"/>
          <w:lang w:val="en-GB"/>
        </w:rPr>
        <w:t xml:space="preserve">etter understanding and use the </w:t>
      </w:r>
      <w:r w:rsidR="002D276C" w:rsidRPr="002D276C">
        <w:rPr>
          <w:sz w:val="24"/>
          <w:szCs w:val="24"/>
          <w:lang w:val="en-GB"/>
        </w:rPr>
        <w:t>potential of ecosystem s</w:t>
      </w:r>
      <w:r w:rsidR="002D276C">
        <w:rPr>
          <w:sz w:val="24"/>
          <w:szCs w:val="24"/>
          <w:lang w:val="en-GB"/>
        </w:rPr>
        <w:t xml:space="preserve">ervices for primary production. </w:t>
      </w:r>
      <w:r w:rsidR="002D276C" w:rsidRPr="002D276C">
        <w:rPr>
          <w:sz w:val="24"/>
          <w:szCs w:val="24"/>
          <w:lang w:val="en-GB"/>
        </w:rPr>
        <w:t xml:space="preserve">It will allow exploring the </w:t>
      </w:r>
      <w:r w:rsidR="002D276C">
        <w:rPr>
          <w:sz w:val="24"/>
          <w:szCs w:val="24"/>
          <w:lang w:val="en-GB"/>
        </w:rPr>
        <w:t xml:space="preserve">functional role of biodiversity in the </w:t>
      </w:r>
      <w:r w:rsidR="002D276C" w:rsidRPr="002D276C">
        <w:rPr>
          <w:sz w:val="24"/>
          <w:szCs w:val="24"/>
          <w:lang w:val="en-GB"/>
        </w:rPr>
        <w:t>delivery of</w:t>
      </w:r>
      <w:r w:rsidR="002D276C">
        <w:rPr>
          <w:sz w:val="24"/>
          <w:szCs w:val="24"/>
          <w:lang w:val="en-GB"/>
        </w:rPr>
        <w:t xml:space="preserve"> ecosystem services to increase </w:t>
      </w:r>
      <w:r w:rsidR="002D276C" w:rsidRPr="002D276C">
        <w:rPr>
          <w:sz w:val="24"/>
          <w:szCs w:val="24"/>
          <w:lang w:val="en-GB"/>
        </w:rPr>
        <w:t>resilience at farm</w:t>
      </w:r>
      <w:r w:rsidR="002D276C">
        <w:rPr>
          <w:sz w:val="24"/>
          <w:szCs w:val="24"/>
          <w:lang w:val="en-GB"/>
        </w:rPr>
        <w:t xml:space="preserve"> and landscape levels vis-à-vis </w:t>
      </w:r>
      <w:r w:rsidR="002D276C" w:rsidRPr="002D276C">
        <w:rPr>
          <w:sz w:val="24"/>
          <w:szCs w:val="24"/>
          <w:lang w:val="en-GB"/>
        </w:rPr>
        <w:t>biotic and abiotic threats. It thereby l</w:t>
      </w:r>
      <w:r w:rsidR="002D276C">
        <w:rPr>
          <w:sz w:val="24"/>
          <w:szCs w:val="24"/>
          <w:lang w:val="en-GB"/>
        </w:rPr>
        <w:t xml:space="preserve">inks the first two </w:t>
      </w:r>
      <w:r w:rsidR="002D276C" w:rsidRPr="002D276C">
        <w:rPr>
          <w:sz w:val="24"/>
          <w:szCs w:val="24"/>
          <w:lang w:val="en-GB"/>
        </w:rPr>
        <w:t>priorities and provides</w:t>
      </w:r>
      <w:r w:rsidR="002D276C">
        <w:rPr>
          <w:sz w:val="24"/>
          <w:szCs w:val="24"/>
          <w:lang w:val="en-GB"/>
        </w:rPr>
        <w:t xml:space="preserve"> the knowledge base to develop, </w:t>
      </w:r>
      <w:r w:rsidR="002D276C" w:rsidRPr="002D276C">
        <w:rPr>
          <w:sz w:val="24"/>
          <w:szCs w:val="24"/>
          <w:lang w:val="en-GB"/>
        </w:rPr>
        <w:t>test and demonstrate s</w:t>
      </w:r>
      <w:r w:rsidR="002D276C">
        <w:rPr>
          <w:sz w:val="24"/>
          <w:szCs w:val="24"/>
          <w:lang w:val="en-GB"/>
        </w:rPr>
        <w:t xml:space="preserve">pecific farming systems such as </w:t>
      </w:r>
      <w:r w:rsidR="002D276C" w:rsidRPr="002D276C">
        <w:rPr>
          <w:sz w:val="24"/>
          <w:szCs w:val="24"/>
          <w:lang w:val="en-GB"/>
        </w:rPr>
        <w:t>organic and mixed far</w:t>
      </w:r>
      <w:r w:rsidR="002D276C">
        <w:rPr>
          <w:sz w:val="24"/>
          <w:szCs w:val="24"/>
          <w:lang w:val="en-GB"/>
        </w:rPr>
        <w:t xml:space="preserve">ming systems or different forms of agroforestry. It also allows tackling the ecologically </w:t>
      </w:r>
      <w:r w:rsidR="002D276C" w:rsidRPr="002D276C">
        <w:rPr>
          <w:sz w:val="24"/>
          <w:szCs w:val="24"/>
          <w:lang w:val="en-GB"/>
        </w:rPr>
        <w:t>important interfaces b</w:t>
      </w:r>
      <w:r w:rsidR="002D276C">
        <w:rPr>
          <w:sz w:val="24"/>
          <w:szCs w:val="24"/>
          <w:lang w:val="en-GB"/>
        </w:rPr>
        <w:t xml:space="preserve">etween agriculture and forestry along </w:t>
      </w:r>
      <w:r w:rsidR="002D276C" w:rsidRPr="002D276C">
        <w:rPr>
          <w:sz w:val="24"/>
          <w:szCs w:val="24"/>
          <w:lang w:val="en-GB"/>
        </w:rPr>
        <w:t xml:space="preserve">with the </w:t>
      </w:r>
      <w:r w:rsidR="002D276C">
        <w:rPr>
          <w:sz w:val="24"/>
          <w:szCs w:val="24"/>
          <w:lang w:val="en-GB"/>
        </w:rPr>
        <w:t xml:space="preserve">related needs for management of </w:t>
      </w:r>
      <w:r w:rsidR="002D276C" w:rsidRPr="002D276C">
        <w:rPr>
          <w:sz w:val="24"/>
          <w:szCs w:val="24"/>
          <w:lang w:val="en-GB"/>
        </w:rPr>
        <w:t>multifunctional forests.</w:t>
      </w:r>
    </w:p>
    <w:p w:rsidR="00B13A9E" w:rsidRDefault="00B13A9E" w:rsidP="00DF3B95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3001CB" w:rsidRPr="003001CB" w:rsidRDefault="003001CB" w:rsidP="00DF3B95">
      <w:pPr>
        <w:spacing w:after="0" w:line="240" w:lineRule="auto"/>
        <w:jc w:val="both"/>
        <w:rPr>
          <w:b/>
          <w:sz w:val="24"/>
          <w:szCs w:val="24"/>
          <w:lang w:val="en-GB"/>
        </w:rPr>
      </w:pPr>
      <w:r w:rsidRPr="003001CB">
        <w:rPr>
          <w:b/>
          <w:sz w:val="24"/>
          <w:szCs w:val="24"/>
          <w:lang w:val="en-GB"/>
        </w:rPr>
        <w:t>Towards healthier and sustainable food</w:t>
      </w:r>
    </w:p>
    <w:p w:rsidR="001F6B9F" w:rsidRPr="001F6B9F" w:rsidRDefault="003001CB" w:rsidP="00DF3B95">
      <w:pPr>
        <w:spacing w:after="0" w:line="240" w:lineRule="auto"/>
        <w:jc w:val="both"/>
        <w:rPr>
          <w:sz w:val="24"/>
          <w:szCs w:val="24"/>
          <w:lang w:val="en-GB"/>
        </w:rPr>
      </w:pPr>
      <w:r w:rsidRPr="003001CB">
        <w:rPr>
          <w:sz w:val="24"/>
          <w:szCs w:val="24"/>
          <w:lang w:val="en-GB"/>
        </w:rPr>
        <w:t>Increasingly, consumers are paying att</w:t>
      </w:r>
      <w:r>
        <w:rPr>
          <w:sz w:val="24"/>
          <w:szCs w:val="24"/>
          <w:lang w:val="en-GB"/>
        </w:rPr>
        <w:t xml:space="preserve">ention to healthier food diets, "healthy" food </w:t>
      </w:r>
      <w:r w:rsidRPr="003001CB">
        <w:rPr>
          <w:sz w:val="24"/>
          <w:szCs w:val="24"/>
          <w:lang w:val="en-GB"/>
        </w:rPr>
        <w:t>attributes (such as "freshness", "naturalnes</w:t>
      </w:r>
      <w:r>
        <w:rPr>
          <w:sz w:val="24"/>
          <w:szCs w:val="24"/>
          <w:lang w:val="en-GB"/>
        </w:rPr>
        <w:t xml:space="preserve">s" and "nutritional value") and </w:t>
      </w:r>
      <w:r w:rsidRPr="003001CB">
        <w:rPr>
          <w:sz w:val="24"/>
          <w:szCs w:val="24"/>
          <w:lang w:val="en-GB"/>
        </w:rPr>
        <w:t>overall sustai</w:t>
      </w:r>
      <w:r w:rsidR="00AD478D">
        <w:rPr>
          <w:sz w:val="24"/>
          <w:szCs w:val="24"/>
          <w:lang w:val="en-GB"/>
        </w:rPr>
        <w:t xml:space="preserve">nability of </w:t>
      </w:r>
      <w:r w:rsidRPr="003001CB">
        <w:rPr>
          <w:sz w:val="24"/>
          <w:szCs w:val="24"/>
          <w:lang w:val="en-GB"/>
        </w:rPr>
        <w:t>processing meth</w:t>
      </w:r>
      <w:r>
        <w:rPr>
          <w:sz w:val="24"/>
          <w:szCs w:val="24"/>
          <w:lang w:val="en-GB"/>
        </w:rPr>
        <w:t>ods. To meet these demands</w:t>
      </w:r>
      <w:r w:rsidR="00AD478D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food </w:t>
      </w:r>
      <w:r w:rsidRPr="003001CB">
        <w:rPr>
          <w:sz w:val="24"/>
          <w:szCs w:val="24"/>
          <w:lang w:val="en-GB"/>
        </w:rPr>
        <w:t xml:space="preserve">processing need to further evolve in </w:t>
      </w:r>
      <w:r>
        <w:rPr>
          <w:sz w:val="24"/>
          <w:szCs w:val="24"/>
          <w:lang w:val="en-GB"/>
        </w:rPr>
        <w:t xml:space="preserve">terms of better preservation of the raw </w:t>
      </w:r>
      <w:r w:rsidRPr="003001CB">
        <w:rPr>
          <w:sz w:val="24"/>
          <w:szCs w:val="24"/>
          <w:lang w:val="en-GB"/>
        </w:rPr>
        <w:t>material and natural food properties wh</w:t>
      </w:r>
      <w:r>
        <w:rPr>
          <w:sz w:val="24"/>
          <w:szCs w:val="24"/>
          <w:lang w:val="en-GB"/>
        </w:rPr>
        <w:t xml:space="preserve">ile ensuring healthy, </w:t>
      </w:r>
      <w:r w:rsidR="00AE3FCC">
        <w:rPr>
          <w:sz w:val="24"/>
          <w:szCs w:val="24"/>
          <w:lang w:val="en-GB"/>
        </w:rPr>
        <w:t xml:space="preserve">safety, </w:t>
      </w:r>
      <w:r>
        <w:rPr>
          <w:sz w:val="24"/>
          <w:szCs w:val="24"/>
          <w:lang w:val="en-GB"/>
        </w:rPr>
        <w:t xml:space="preserve">tasty and sustainable food. In </w:t>
      </w:r>
      <w:r w:rsidRPr="003001CB">
        <w:rPr>
          <w:sz w:val="24"/>
          <w:szCs w:val="24"/>
          <w:lang w:val="en-GB"/>
        </w:rPr>
        <w:t>parallel it is necessary to i</w:t>
      </w:r>
      <w:r>
        <w:rPr>
          <w:sz w:val="24"/>
          <w:szCs w:val="24"/>
          <w:lang w:val="en-GB"/>
        </w:rPr>
        <w:t xml:space="preserve">mprove the understanding of the </w:t>
      </w:r>
      <w:r w:rsidRPr="003001CB">
        <w:rPr>
          <w:sz w:val="24"/>
          <w:szCs w:val="24"/>
          <w:lang w:val="en-GB"/>
        </w:rPr>
        <w:t>in</w:t>
      </w:r>
      <w:r>
        <w:rPr>
          <w:sz w:val="24"/>
          <w:szCs w:val="24"/>
          <w:lang w:val="en-GB"/>
        </w:rPr>
        <w:t xml:space="preserve">fluence of consumers’ practices </w:t>
      </w:r>
      <w:r w:rsidRPr="003001CB">
        <w:rPr>
          <w:sz w:val="24"/>
          <w:szCs w:val="24"/>
          <w:lang w:val="en-GB"/>
        </w:rPr>
        <w:t>in maintaining t</w:t>
      </w:r>
      <w:r>
        <w:rPr>
          <w:sz w:val="24"/>
          <w:szCs w:val="24"/>
          <w:lang w:val="en-GB"/>
        </w:rPr>
        <w:t xml:space="preserve">he healthy food attributes from </w:t>
      </w:r>
      <w:r w:rsidRPr="003001CB">
        <w:rPr>
          <w:sz w:val="24"/>
          <w:szCs w:val="24"/>
          <w:lang w:val="en-GB"/>
        </w:rPr>
        <w:t>purchasing to consump</w:t>
      </w:r>
      <w:r w:rsidR="000D68AF">
        <w:rPr>
          <w:sz w:val="24"/>
          <w:szCs w:val="24"/>
          <w:lang w:val="en-GB"/>
        </w:rPr>
        <w:t xml:space="preserve">tion. </w:t>
      </w:r>
      <w:r>
        <w:rPr>
          <w:sz w:val="24"/>
          <w:szCs w:val="24"/>
          <w:lang w:val="en-GB"/>
        </w:rPr>
        <w:t xml:space="preserve">Other important </w:t>
      </w:r>
      <w:r w:rsidRPr="003001CB">
        <w:rPr>
          <w:sz w:val="24"/>
          <w:szCs w:val="24"/>
          <w:lang w:val="en-GB"/>
        </w:rPr>
        <w:t>tren</w:t>
      </w:r>
      <w:r>
        <w:rPr>
          <w:sz w:val="24"/>
          <w:szCs w:val="24"/>
          <w:lang w:val="en-GB"/>
        </w:rPr>
        <w:t xml:space="preserve">ds include a growing demand for </w:t>
      </w:r>
      <w:r w:rsidRPr="003001CB">
        <w:rPr>
          <w:sz w:val="24"/>
          <w:szCs w:val="24"/>
          <w:lang w:val="en-GB"/>
        </w:rPr>
        <w:t>regional and loc</w:t>
      </w:r>
      <w:r>
        <w:rPr>
          <w:sz w:val="24"/>
          <w:szCs w:val="24"/>
          <w:lang w:val="en-GB"/>
        </w:rPr>
        <w:t xml:space="preserve">ally produced/supplied and less </w:t>
      </w:r>
      <w:r w:rsidRPr="003001CB">
        <w:rPr>
          <w:sz w:val="24"/>
          <w:szCs w:val="24"/>
          <w:lang w:val="en-GB"/>
        </w:rPr>
        <w:t>proce</w:t>
      </w:r>
      <w:r w:rsidR="000D68AF">
        <w:rPr>
          <w:sz w:val="24"/>
          <w:szCs w:val="24"/>
          <w:lang w:val="en-GB"/>
        </w:rPr>
        <w:t xml:space="preserve">ssed food. </w:t>
      </w:r>
      <w:r>
        <w:rPr>
          <w:sz w:val="24"/>
          <w:szCs w:val="24"/>
          <w:lang w:val="en-GB"/>
        </w:rPr>
        <w:t xml:space="preserve">This has resulted in </w:t>
      </w:r>
      <w:r w:rsidRPr="003001CB">
        <w:rPr>
          <w:sz w:val="24"/>
          <w:szCs w:val="24"/>
          <w:lang w:val="en-GB"/>
        </w:rPr>
        <w:t xml:space="preserve">the emergence of new SME-led business </w:t>
      </w:r>
      <w:r w:rsidRPr="003001CB">
        <w:rPr>
          <w:sz w:val="24"/>
          <w:szCs w:val="24"/>
          <w:lang w:val="en-GB"/>
        </w:rPr>
        <w:lastRenderedPageBreak/>
        <w:t>models and an</w:t>
      </w:r>
      <w:r>
        <w:rPr>
          <w:sz w:val="24"/>
          <w:szCs w:val="24"/>
          <w:lang w:val="en-GB"/>
        </w:rPr>
        <w:t xml:space="preserve"> i</w:t>
      </w:r>
      <w:r w:rsidRPr="003001CB">
        <w:rPr>
          <w:sz w:val="24"/>
          <w:szCs w:val="24"/>
          <w:lang w:val="en-GB"/>
        </w:rPr>
        <w:t>ncreasing number of farmers engaging in food processing (either on farm or by sharing</w:t>
      </w:r>
      <w:r>
        <w:rPr>
          <w:sz w:val="24"/>
          <w:szCs w:val="24"/>
          <w:lang w:val="en-GB"/>
        </w:rPr>
        <w:t xml:space="preserve"> </w:t>
      </w:r>
      <w:r w:rsidRPr="003001CB">
        <w:rPr>
          <w:sz w:val="24"/>
          <w:szCs w:val="24"/>
          <w:lang w:val="en-GB"/>
        </w:rPr>
        <w:t>processing facilitie</w:t>
      </w:r>
      <w:r w:rsidR="0030295B">
        <w:rPr>
          <w:sz w:val="24"/>
          <w:szCs w:val="24"/>
          <w:lang w:val="en-GB"/>
        </w:rPr>
        <w:t>s) and local food value chains.</w:t>
      </w:r>
    </w:p>
    <w:sectPr w:rsidR="001F6B9F" w:rsidRPr="001F6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09"/>
    <w:rsid w:val="000B0A6F"/>
    <w:rsid w:val="000D68AF"/>
    <w:rsid w:val="001C1EFF"/>
    <w:rsid w:val="001F6B9F"/>
    <w:rsid w:val="002D276C"/>
    <w:rsid w:val="002D6AA7"/>
    <w:rsid w:val="003001CB"/>
    <w:rsid w:val="0030295B"/>
    <w:rsid w:val="004448E9"/>
    <w:rsid w:val="005523F8"/>
    <w:rsid w:val="005D18B4"/>
    <w:rsid w:val="00741376"/>
    <w:rsid w:val="007C3125"/>
    <w:rsid w:val="00833009"/>
    <w:rsid w:val="00874C51"/>
    <w:rsid w:val="008901D9"/>
    <w:rsid w:val="009618C9"/>
    <w:rsid w:val="009B34EF"/>
    <w:rsid w:val="009E61AE"/>
    <w:rsid w:val="00A97F5B"/>
    <w:rsid w:val="00AD478D"/>
    <w:rsid w:val="00AE3FCC"/>
    <w:rsid w:val="00B13A9E"/>
    <w:rsid w:val="00C43907"/>
    <w:rsid w:val="00DB1623"/>
    <w:rsid w:val="00D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D1910-3877-45BD-A0BF-00FF66B3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2757</Characters>
  <Application>Microsoft Office Word</Application>
  <DocSecurity>4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Lleida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de Lleida</dc:creator>
  <cp:lastModifiedBy>MARION MAILLARD</cp:lastModifiedBy>
  <cp:revision>2</cp:revision>
  <dcterms:created xsi:type="dcterms:W3CDTF">2019-03-04T12:47:00Z</dcterms:created>
  <dcterms:modified xsi:type="dcterms:W3CDTF">2019-03-04T12:47:00Z</dcterms:modified>
</cp:coreProperties>
</file>