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CC5F87" w14:textId="77777777" w:rsidR="00594763" w:rsidRDefault="00594763" w:rsidP="00155AB8">
      <w:pPr>
        <w:spacing w:line="240" w:lineRule="auto"/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t xml:space="preserve">Les bibliothèques de l’Université </w:t>
      </w:r>
    </w:p>
    <w:p w14:paraId="163B3F06" w14:textId="77777777" w:rsidR="00594763" w:rsidRDefault="00594763" w:rsidP="00155AB8">
      <w:pPr>
        <w:spacing w:line="240" w:lineRule="auto"/>
        <w:rPr>
          <w:rFonts w:ascii="Avenir Book" w:hAnsi="Avenir Book"/>
          <w:b/>
          <w:bCs/>
        </w:rPr>
      </w:pPr>
    </w:p>
    <w:p w14:paraId="3214F39D" w14:textId="2912F0D7" w:rsidR="00155AB8" w:rsidRPr="00594763" w:rsidRDefault="00155AB8" w:rsidP="00594763">
      <w:pPr>
        <w:spacing w:line="240" w:lineRule="auto"/>
        <w:jc w:val="center"/>
        <w:rPr>
          <w:rFonts w:ascii="Avenir Book" w:hAnsi="Avenir Book"/>
          <w:b/>
          <w:bCs/>
          <w:sz w:val="40"/>
          <w:szCs w:val="40"/>
        </w:rPr>
      </w:pPr>
      <w:r w:rsidRPr="00594763">
        <w:rPr>
          <w:rFonts w:ascii="Avenir Book" w:hAnsi="Avenir Book"/>
          <w:b/>
          <w:bCs/>
          <w:sz w:val="40"/>
          <w:szCs w:val="40"/>
        </w:rPr>
        <w:t>Nos engagements depuis 2022 en faveur de la transition écologique et sociétale</w:t>
      </w:r>
    </w:p>
    <w:p w14:paraId="5E7440EE" w14:textId="77777777" w:rsidR="00155AB8" w:rsidRDefault="00155AB8" w:rsidP="00155AB8">
      <w:pPr>
        <w:spacing w:line="240" w:lineRule="auto"/>
        <w:rPr>
          <w:rFonts w:ascii="Avenir Book" w:hAnsi="Avenir Book"/>
          <w:b/>
          <w:bCs/>
        </w:rPr>
      </w:pPr>
    </w:p>
    <w:p w14:paraId="687AA8B8" w14:textId="0958E34F" w:rsidR="00155AB8" w:rsidRPr="00155AB8" w:rsidRDefault="00155AB8" w:rsidP="00155AB8">
      <w:p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  <w:b/>
          <w:bCs/>
        </w:rPr>
        <w:t>Collections</w:t>
      </w:r>
      <w:r w:rsidRPr="00155AB8">
        <w:rPr>
          <w:rFonts w:ascii="Avenir Book" w:hAnsi="Avenir Book"/>
        </w:rPr>
        <w:t xml:space="preserve"> :</w:t>
      </w:r>
    </w:p>
    <w:p w14:paraId="44A785C4" w14:textId="77777777" w:rsidR="00155AB8" w:rsidRPr="00594763" w:rsidRDefault="00155AB8" w:rsidP="00594763">
      <w:pPr>
        <w:pStyle w:val="Paragraphedeliste"/>
        <w:numPr>
          <w:ilvl w:val="0"/>
          <w:numId w:val="10"/>
        </w:numPr>
        <w:spacing w:line="240" w:lineRule="auto"/>
        <w:rPr>
          <w:rFonts w:ascii="Avenir Book" w:hAnsi="Avenir Book"/>
        </w:rPr>
      </w:pPr>
      <w:r w:rsidRPr="00594763">
        <w:rPr>
          <w:rFonts w:ascii="Avenir Book" w:hAnsi="Avenir Book"/>
        </w:rPr>
        <w:t>Actions de sensibilisation et de valorisation des collections sur l’égalité, la diversité, le racisme et l’environnement</w:t>
      </w:r>
    </w:p>
    <w:p w14:paraId="69C391C2" w14:textId="77777777" w:rsidR="00155AB8" w:rsidRPr="00594763" w:rsidRDefault="00155AB8" w:rsidP="00594763">
      <w:pPr>
        <w:pStyle w:val="Paragraphedeliste"/>
        <w:numPr>
          <w:ilvl w:val="0"/>
          <w:numId w:val="10"/>
        </w:numPr>
        <w:spacing w:line="240" w:lineRule="auto"/>
        <w:rPr>
          <w:rFonts w:ascii="Avenir Book" w:hAnsi="Avenir Book"/>
        </w:rPr>
      </w:pPr>
      <w:r w:rsidRPr="00594763">
        <w:rPr>
          <w:rFonts w:ascii="Avenir Book" w:hAnsi="Avenir Book"/>
        </w:rPr>
        <w:t>Navette : possibilité d’emprunter dans n’importe quelle bibliothèque du réseau toulousain</w:t>
      </w:r>
    </w:p>
    <w:p w14:paraId="55117B15" w14:textId="77777777" w:rsidR="00594763" w:rsidRDefault="00155AB8" w:rsidP="00594763">
      <w:pPr>
        <w:pStyle w:val="Paragraphedeliste"/>
        <w:numPr>
          <w:ilvl w:val="0"/>
          <w:numId w:val="10"/>
        </w:numPr>
        <w:spacing w:line="240" w:lineRule="auto"/>
        <w:rPr>
          <w:rFonts w:ascii="Avenir Book" w:hAnsi="Avenir Book"/>
        </w:rPr>
      </w:pPr>
      <w:r w:rsidRPr="00594763">
        <w:rPr>
          <w:rFonts w:ascii="Avenir Book" w:hAnsi="Avenir Book"/>
        </w:rPr>
        <w:t>Dons en 2025 :</w:t>
      </w:r>
    </w:p>
    <w:p w14:paraId="7A84F686" w14:textId="77777777" w:rsidR="00594763" w:rsidRDefault="00155AB8" w:rsidP="00594763">
      <w:pPr>
        <w:pStyle w:val="Paragraphedeliste"/>
        <w:numPr>
          <w:ilvl w:val="1"/>
          <w:numId w:val="10"/>
        </w:numPr>
        <w:spacing w:line="240" w:lineRule="auto"/>
        <w:rPr>
          <w:rFonts w:ascii="Avenir Book" w:hAnsi="Avenir Book"/>
        </w:rPr>
      </w:pPr>
      <w:r w:rsidRPr="00594763">
        <w:rPr>
          <w:rFonts w:ascii="Avenir Book" w:hAnsi="Avenir Book"/>
        </w:rPr>
        <w:t>830 ouvrages pour des universités en Afrique : Guinée, Mali, République centrafricaine, Cameroun</w:t>
      </w:r>
    </w:p>
    <w:p w14:paraId="3CB726D1" w14:textId="77777777" w:rsidR="00594763" w:rsidRDefault="00155AB8" w:rsidP="00594763">
      <w:pPr>
        <w:pStyle w:val="Paragraphedeliste"/>
        <w:numPr>
          <w:ilvl w:val="1"/>
          <w:numId w:val="10"/>
        </w:numPr>
        <w:spacing w:line="240" w:lineRule="auto"/>
        <w:rPr>
          <w:rFonts w:ascii="Avenir Book" w:hAnsi="Avenir Book"/>
        </w:rPr>
      </w:pPr>
      <w:r w:rsidRPr="00594763">
        <w:rPr>
          <w:rFonts w:ascii="Avenir Book" w:hAnsi="Avenir Book"/>
        </w:rPr>
        <w:t>6100 ouvrages pour la librairie solidaire Ammareal</w:t>
      </w:r>
    </w:p>
    <w:p w14:paraId="1F1915B0" w14:textId="27C49C91" w:rsidR="00155AB8" w:rsidRPr="00594763" w:rsidRDefault="00155AB8" w:rsidP="00594763">
      <w:pPr>
        <w:pStyle w:val="Paragraphedeliste"/>
        <w:numPr>
          <w:ilvl w:val="1"/>
          <w:numId w:val="10"/>
        </w:numPr>
        <w:spacing w:line="240" w:lineRule="auto"/>
        <w:rPr>
          <w:rFonts w:ascii="Avenir Book" w:hAnsi="Avenir Book"/>
        </w:rPr>
      </w:pPr>
      <w:r w:rsidRPr="00594763">
        <w:rPr>
          <w:rFonts w:ascii="Avenir Book" w:hAnsi="Avenir Book"/>
        </w:rPr>
        <w:t>300 échanges entre bibliothèques en France dans le cadre du plan de conservation partagée</w:t>
      </w:r>
    </w:p>
    <w:p w14:paraId="2061C08E" w14:textId="77777777" w:rsidR="00155AB8" w:rsidRPr="00155AB8" w:rsidRDefault="00155AB8" w:rsidP="00155AB8">
      <w:p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  <w:b/>
          <w:bCs/>
        </w:rPr>
        <w:t>Équipement :</w:t>
      </w:r>
    </w:p>
    <w:p w14:paraId="6124C33A" w14:textId="77777777" w:rsidR="00155AB8" w:rsidRPr="00594763" w:rsidRDefault="00155AB8" w:rsidP="00594763">
      <w:pPr>
        <w:pStyle w:val="Paragraphedeliste"/>
        <w:numPr>
          <w:ilvl w:val="0"/>
          <w:numId w:val="11"/>
        </w:numPr>
        <w:spacing w:line="240" w:lineRule="auto"/>
        <w:rPr>
          <w:rFonts w:ascii="Avenir Book" w:hAnsi="Avenir Book"/>
        </w:rPr>
      </w:pPr>
      <w:r w:rsidRPr="00594763">
        <w:rPr>
          <w:rFonts w:ascii="Avenir Book" w:hAnsi="Avenir Book"/>
        </w:rPr>
        <w:t>Arrêt de la plastification des livres</w:t>
      </w:r>
    </w:p>
    <w:p w14:paraId="5A627863" w14:textId="77777777" w:rsidR="00155AB8" w:rsidRPr="00594763" w:rsidRDefault="00155AB8" w:rsidP="00594763">
      <w:pPr>
        <w:pStyle w:val="Paragraphedeliste"/>
        <w:numPr>
          <w:ilvl w:val="0"/>
          <w:numId w:val="11"/>
        </w:numPr>
        <w:spacing w:line="240" w:lineRule="auto"/>
        <w:rPr>
          <w:rFonts w:ascii="Avenir Book" w:hAnsi="Avenir Book"/>
        </w:rPr>
      </w:pPr>
      <w:r w:rsidRPr="00594763">
        <w:rPr>
          <w:rFonts w:ascii="Avenir Book" w:hAnsi="Avenir Book"/>
        </w:rPr>
        <w:t>Réparation des livres</w:t>
      </w:r>
    </w:p>
    <w:p w14:paraId="319BCA2F" w14:textId="12AD0451" w:rsidR="00594763" w:rsidRPr="00594763" w:rsidRDefault="00155AB8" w:rsidP="00594763">
      <w:pPr>
        <w:pStyle w:val="Paragraphedeliste"/>
        <w:numPr>
          <w:ilvl w:val="0"/>
          <w:numId w:val="11"/>
        </w:numPr>
        <w:spacing w:line="240" w:lineRule="auto"/>
        <w:rPr>
          <w:rFonts w:ascii="Avenir Book" w:hAnsi="Avenir Book"/>
        </w:rPr>
      </w:pPr>
      <w:r w:rsidRPr="00594763">
        <w:rPr>
          <w:rFonts w:ascii="Avenir Book" w:hAnsi="Avenir Book"/>
        </w:rPr>
        <w:t>Réparation du mobilier endommagé</w:t>
      </w:r>
    </w:p>
    <w:p w14:paraId="43B78904" w14:textId="77777777" w:rsidR="00155AB8" w:rsidRPr="00155AB8" w:rsidRDefault="00155AB8" w:rsidP="00155AB8">
      <w:p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  <w:b/>
          <w:bCs/>
        </w:rPr>
        <w:t xml:space="preserve">Recyclage : </w:t>
      </w:r>
    </w:p>
    <w:p w14:paraId="731029FA" w14:textId="77777777" w:rsidR="00155AB8" w:rsidRPr="00155AB8" w:rsidRDefault="00155AB8" w:rsidP="00594763">
      <w:pPr>
        <w:pStyle w:val="Paragraphedeliste"/>
        <w:numPr>
          <w:ilvl w:val="0"/>
          <w:numId w:val="11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Tri du papier dans les reprographies et salles de lecture (brouillon)</w:t>
      </w:r>
    </w:p>
    <w:p w14:paraId="4E275F9E" w14:textId="77777777" w:rsidR="00155AB8" w:rsidRPr="00155AB8" w:rsidRDefault="00155AB8" w:rsidP="00594763">
      <w:pPr>
        <w:pStyle w:val="Paragraphedeliste"/>
        <w:numPr>
          <w:ilvl w:val="0"/>
          <w:numId w:val="11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Rentrée 2026 : îlots de tri sélectif dans les espaces de la BU Arsenal (suppression des petites poubelles)</w:t>
      </w:r>
    </w:p>
    <w:p w14:paraId="578C1DB8" w14:textId="77777777" w:rsidR="00155AB8" w:rsidRPr="00155AB8" w:rsidRDefault="00155AB8" w:rsidP="00155AB8">
      <w:p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  <w:b/>
          <w:bCs/>
        </w:rPr>
        <w:t>Déplacements</w:t>
      </w:r>
      <w:r w:rsidRPr="00155AB8">
        <w:rPr>
          <w:rFonts w:ascii="Avenir Book" w:hAnsi="Avenir Book"/>
        </w:rPr>
        <w:t xml:space="preserve"> :</w:t>
      </w:r>
    </w:p>
    <w:p w14:paraId="355CF635" w14:textId="77777777" w:rsidR="00155AB8" w:rsidRPr="00155AB8" w:rsidRDefault="00155AB8" w:rsidP="00594763">
      <w:pPr>
        <w:pStyle w:val="Paragraphedeliste"/>
        <w:numPr>
          <w:ilvl w:val="0"/>
          <w:numId w:val="11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Navette entre les BU de l’université par vélo ou vélo cargo</w:t>
      </w:r>
    </w:p>
    <w:p w14:paraId="4A5E2B57" w14:textId="77777777" w:rsidR="00155AB8" w:rsidRPr="00155AB8" w:rsidRDefault="00155AB8" w:rsidP="00594763">
      <w:pPr>
        <w:pStyle w:val="Paragraphedeliste"/>
        <w:numPr>
          <w:ilvl w:val="1"/>
          <w:numId w:val="10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3 navettes par semaine pour le transfert des documents entre l’Arsenal et la Manufacture des Tabacs</w:t>
      </w:r>
    </w:p>
    <w:p w14:paraId="19B18B83" w14:textId="77777777" w:rsidR="00155AB8" w:rsidRPr="00155AB8" w:rsidRDefault="00155AB8" w:rsidP="00594763">
      <w:pPr>
        <w:pStyle w:val="Paragraphedeliste"/>
        <w:numPr>
          <w:ilvl w:val="1"/>
          <w:numId w:val="10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Baisse de 53% des trajets en voiture depuis l’achat du vélo cargo en 2022</w:t>
      </w:r>
    </w:p>
    <w:p w14:paraId="06B0DB7B" w14:textId="77777777" w:rsidR="00594763" w:rsidRDefault="00594763">
      <w:pPr>
        <w:rPr>
          <w:rFonts w:ascii="Avenir Book" w:hAnsi="Avenir Book"/>
          <w:b/>
          <w:bCs/>
        </w:rPr>
      </w:pPr>
      <w:r>
        <w:rPr>
          <w:rFonts w:ascii="Avenir Book" w:hAnsi="Avenir Book"/>
          <w:b/>
          <w:bCs/>
        </w:rPr>
        <w:br w:type="page"/>
      </w:r>
    </w:p>
    <w:p w14:paraId="4B41F170" w14:textId="128B57B8" w:rsidR="00155AB8" w:rsidRPr="00155AB8" w:rsidRDefault="00155AB8" w:rsidP="00155AB8">
      <w:p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  <w:b/>
          <w:bCs/>
        </w:rPr>
        <w:lastRenderedPageBreak/>
        <w:t>Numérique</w:t>
      </w:r>
      <w:r w:rsidRPr="00155AB8">
        <w:rPr>
          <w:rFonts w:ascii="Avenir Book" w:hAnsi="Avenir Book"/>
        </w:rPr>
        <w:t xml:space="preserve"> :</w:t>
      </w:r>
    </w:p>
    <w:p w14:paraId="3BD82F27" w14:textId="77777777" w:rsidR="00155AB8" w:rsidRPr="00594763" w:rsidRDefault="00155AB8" w:rsidP="00594763">
      <w:pPr>
        <w:pStyle w:val="Paragraphedeliste"/>
        <w:numPr>
          <w:ilvl w:val="0"/>
          <w:numId w:val="12"/>
        </w:numPr>
        <w:spacing w:line="240" w:lineRule="auto"/>
        <w:rPr>
          <w:rFonts w:ascii="Avenir Book" w:hAnsi="Avenir Book"/>
        </w:rPr>
      </w:pPr>
      <w:r w:rsidRPr="00594763">
        <w:rPr>
          <w:rFonts w:ascii="Avenir Book" w:hAnsi="Avenir Book"/>
        </w:rPr>
        <w:t xml:space="preserve">Prêts de matériels informatiques : ordinateurs, tablettes, clés </w:t>
      </w:r>
      <w:proofErr w:type="spellStart"/>
      <w:r w:rsidRPr="00594763">
        <w:rPr>
          <w:rFonts w:ascii="Avenir Book" w:hAnsi="Avenir Book"/>
        </w:rPr>
        <w:t>usb</w:t>
      </w:r>
      <w:proofErr w:type="spellEnd"/>
      <w:r w:rsidRPr="00594763">
        <w:rPr>
          <w:rFonts w:ascii="Avenir Book" w:hAnsi="Avenir Book"/>
        </w:rPr>
        <w:t>, casques</w:t>
      </w:r>
    </w:p>
    <w:p w14:paraId="6F95C05C" w14:textId="77777777" w:rsidR="00155AB8" w:rsidRPr="00594763" w:rsidRDefault="00155AB8" w:rsidP="00594763">
      <w:pPr>
        <w:pStyle w:val="Paragraphedeliste"/>
        <w:numPr>
          <w:ilvl w:val="0"/>
          <w:numId w:val="12"/>
        </w:numPr>
        <w:spacing w:line="240" w:lineRule="auto"/>
        <w:rPr>
          <w:rFonts w:ascii="Avenir Book" w:hAnsi="Avenir Book"/>
        </w:rPr>
      </w:pPr>
      <w:r w:rsidRPr="00594763">
        <w:rPr>
          <w:rFonts w:ascii="Avenir Book" w:hAnsi="Avenir Book"/>
        </w:rPr>
        <w:t>En septembre 2025 : suppression de plus d’un tiers des postes fixes sur l’ensemble des bibliothèques conformément à l’évolution des usages</w:t>
      </w:r>
    </w:p>
    <w:p w14:paraId="5F01776A" w14:textId="77777777" w:rsidR="00155AB8" w:rsidRPr="00155AB8" w:rsidRDefault="00155AB8" w:rsidP="00155AB8">
      <w:p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  <w:b/>
          <w:bCs/>
        </w:rPr>
        <w:t>Économies d’énergie</w:t>
      </w:r>
      <w:r w:rsidRPr="00155AB8">
        <w:rPr>
          <w:rFonts w:ascii="Avenir Book" w:hAnsi="Avenir Book"/>
        </w:rPr>
        <w:t xml:space="preserve"> :</w:t>
      </w:r>
    </w:p>
    <w:p w14:paraId="564F1039" w14:textId="77777777" w:rsidR="00155AB8" w:rsidRPr="00155AB8" w:rsidRDefault="00155AB8" w:rsidP="00594763">
      <w:pPr>
        <w:pStyle w:val="Paragraphedeliste"/>
        <w:numPr>
          <w:ilvl w:val="0"/>
          <w:numId w:val="12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Travaux du plan de relance en 2022 : 52% d’économies d’énergie</w:t>
      </w:r>
    </w:p>
    <w:p w14:paraId="322E3812" w14:textId="2F6AE16E" w:rsidR="00155AB8" w:rsidRPr="00155AB8" w:rsidRDefault="00155AB8" w:rsidP="00594763">
      <w:pPr>
        <w:pStyle w:val="Paragraphedeliste"/>
        <w:numPr>
          <w:ilvl w:val="0"/>
          <w:numId w:val="12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Participation de la BU Arsenal au concours CUBE (Concours Usages Bâtiment</w:t>
      </w:r>
      <w:r w:rsidR="00594763">
        <w:rPr>
          <w:rFonts w:ascii="Avenir Book" w:hAnsi="Avenir Book"/>
        </w:rPr>
        <w:t xml:space="preserve"> </w:t>
      </w:r>
      <w:r w:rsidRPr="00155AB8">
        <w:rPr>
          <w:rFonts w:ascii="Avenir Book" w:hAnsi="Avenir Book"/>
        </w:rPr>
        <w:t>Efficace) de novembre 2024 à novembre 2025 : Août 2025</w:t>
      </w:r>
    </w:p>
    <w:p w14:paraId="4CB36B1C" w14:textId="3F9D711F" w:rsidR="00594763" w:rsidRDefault="00155AB8" w:rsidP="00594763">
      <w:pPr>
        <w:pStyle w:val="Paragraphedeliste"/>
        <w:numPr>
          <w:ilvl w:val="1"/>
          <w:numId w:val="10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14,70% d’économies supplémentaires et obtention d’un prix</w:t>
      </w:r>
    </w:p>
    <w:p w14:paraId="08420842" w14:textId="77777777" w:rsidR="00594763" w:rsidRPr="00594763" w:rsidRDefault="00594763" w:rsidP="00594763">
      <w:pPr>
        <w:pStyle w:val="Paragraphedeliste"/>
        <w:spacing w:line="240" w:lineRule="auto"/>
        <w:ind w:left="1440"/>
        <w:rPr>
          <w:rFonts w:ascii="Avenir Book" w:hAnsi="Avenir Book"/>
        </w:rPr>
      </w:pPr>
    </w:p>
    <w:p w14:paraId="08489BA9" w14:textId="77777777" w:rsidR="00155AB8" w:rsidRPr="00155AB8" w:rsidRDefault="00155AB8" w:rsidP="00594763">
      <w:pPr>
        <w:pStyle w:val="Paragraphedeliste"/>
        <w:numPr>
          <w:ilvl w:val="0"/>
          <w:numId w:val="12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Élimination des consommations inutiles</w:t>
      </w:r>
    </w:p>
    <w:p w14:paraId="64885BDD" w14:textId="77777777" w:rsidR="00155AB8" w:rsidRPr="00155AB8" w:rsidRDefault="00155AB8" w:rsidP="00594763">
      <w:pPr>
        <w:pStyle w:val="Paragraphedeliste"/>
        <w:numPr>
          <w:ilvl w:val="1"/>
          <w:numId w:val="10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Éclairages : baisse de 10% de la consommation électrique à la BU Arsenal en un an</w:t>
      </w:r>
    </w:p>
    <w:p w14:paraId="5E391356" w14:textId="77777777" w:rsidR="00155AB8" w:rsidRPr="00155AB8" w:rsidRDefault="00155AB8" w:rsidP="00594763">
      <w:pPr>
        <w:pStyle w:val="Paragraphedeliste"/>
        <w:numPr>
          <w:ilvl w:val="1"/>
          <w:numId w:val="10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Régulation du chauffage à 19°</w:t>
      </w:r>
    </w:p>
    <w:p w14:paraId="4EA7B337" w14:textId="77777777" w:rsidR="00155AB8" w:rsidRPr="00155AB8" w:rsidRDefault="00155AB8" w:rsidP="00594763">
      <w:pPr>
        <w:pStyle w:val="Paragraphedeliste"/>
        <w:numPr>
          <w:ilvl w:val="1"/>
          <w:numId w:val="10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Postes informatiques éteints automatiquement le soir et allumés seulement en cas d’usage</w:t>
      </w:r>
    </w:p>
    <w:p w14:paraId="1293312E" w14:textId="3C77075F" w:rsidR="00155AB8" w:rsidRPr="00155AB8" w:rsidRDefault="00155AB8" w:rsidP="00155AB8">
      <w:p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  <w:b/>
          <w:bCs/>
        </w:rPr>
        <w:t>Actions de sensibilisation</w:t>
      </w:r>
      <w:r w:rsidRPr="00155AB8">
        <w:rPr>
          <w:rFonts w:ascii="Avenir Book" w:hAnsi="Avenir Book"/>
        </w:rPr>
        <w:t xml:space="preserve"> :</w:t>
      </w:r>
    </w:p>
    <w:p w14:paraId="33D27047" w14:textId="77777777" w:rsidR="00155AB8" w:rsidRPr="00155AB8" w:rsidRDefault="00155AB8" w:rsidP="00594763">
      <w:pPr>
        <w:pStyle w:val="Paragraphedeliste"/>
        <w:numPr>
          <w:ilvl w:val="0"/>
          <w:numId w:val="11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Atelier du numérique organisés à la BU en avril 2025</w:t>
      </w:r>
    </w:p>
    <w:p w14:paraId="2B2A20F9" w14:textId="77777777" w:rsidR="00155AB8" w:rsidRPr="00155AB8" w:rsidRDefault="00155AB8" w:rsidP="00594763">
      <w:pPr>
        <w:pStyle w:val="Paragraphedeliste"/>
        <w:numPr>
          <w:ilvl w:val="0"/>
          <w:numId w:val="11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Animation tri sélectif par Toulouse Métropole en mars 2025</w:t>
      </w:r>
    </w:p>
    <w:p w14:paraId="0A3FA762" w14:textId="77777777" w:rsidR="00155AB8" w:rsidRPr="00155AB8" w:rsidRDefault="00155AB8" w:rsidP="00594763">
      <w:pPr>
        <w:pStyle w:val="Paragraphedeliste"/>
        <w:numPr>
          <w:ilvl w:val="0"/>
          <w:numId w:val="11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Challenge escalier en janvier 2025</w:t>
      </w:r>
    </w:p>
    <w:p w14:paraId="4705138C" w14:textId="0C1CA823" w:rsidR="00155AB8" w:rsidRPr="00155AB8" w:rsidRDefault="00155AB8" w:rsidP="00155AB8">
      <w:p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  <w:b/>
          <w:bCs/>
        </w:rPr>
        <w:t>Inclusion et bien-être</w:t>
      </w:r>
      <w:r w:rsidRPr="00155AB8">
        <w:rPr>
          <w:rFonts w:ascii="Avenir Book" w:hAnsi="Avenir Book"/>
        </w:rPr>
        <w:t xml:space="preserve"> :</w:t>
      </w:r>
    </w:p>
    <w:p w14:paraId="28CBBD80" w14:textId="77777777" w:rsidR="00155AB8" w:rsidRPr="00155AB8" w:rsidRDefault="00155AB8" w:rsidP="00594763">
      <w:pPr>
        <w:pStyle w:val="Paragraphedeliste"/>
        <w:numPr>
          <w:ilvl w:val="0"/>
          <w:numId w:val="11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Accessibilité et inclusion : accueil individualisé des publics en situation de handicap</w:t>
      </w:r>
    </w:p>
    <w:p w14:paraId="2B319099" w14:textId="77777777" w:rsidR="00155AB8" w:rsidRPr="00155AB8" w:rsidRDefault="00155AB8" w:rsidP="00594763">
      <w:pPr>
        <w:pStyle w:val="Paragraphedeliste"/>
        <w:numPr>
          <w:ilvl w:val="0"/>
          <w:numId w:val="11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Bienêtre et santé mentale :</w:t>
      </w:r>
    </w:p>
    <w:p w14:paraId="278500CB" w14:textId="77777777" w:rsidR="00155AB8" w:rsidRPr="00155AB8" w:rsidRDefault="00155AB8" w:rsidP="00594763">
      <w:pPr>
        <w:pStyle w:val="Paragraphedeliste"/>
        <w:numPr>
          <w:ilvl w:val="1"/>
          <w:numId w:val="10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Des bibliothécaires formés et sensibilités aux enjeux de santé mentale</w:t>
      </w:r>
    </w:p>
    <w:p w14:paraId="347C42F7" w14:textId="77777777" w:rsidR="00155AB8" w:rsidRPr="00155AB8" w:rsidRDefault="00155AB8" w:rsidP="00594763">
      <w:pPr>
        <w:pStyle w:val="Paragraphedeliste"/>
        <w:numPr>
          <w:ilvl w:val="1"/>
          <w:numId w:val="10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Des dispositifs favorisant la détente et l’expression :</w:t>
      </w:r>
    </w:p>
    <w:p w14:paraId="1E21C1B1" w14:textId="77777777" w:rsidR="00155AB8" w:rsidRPr="00594763" w:rsidRDefault="00155AB8" w:rsidP="00594763">
      <w:pPr>
        <w:pStyle w:val="Paragraphedeliste"/>
        <w:numPr>
          <w:ilvl w:val="2"/>
          <w:numId w:val="10"/>
        </w:numPr>
        <w:spacing w:line="240" w:lineRule="auto"/>
        <w:rPr>
          <w:rFonts w:ascii="Avenir Book" w:hAnsi="Avenir Book"/>
        </w:rPr>
      </w:pPr>
      <w:r w:rsidRPr="00594763">
        <w:rPr>
          <w:rFonts w:ascii="Avenir Book" w:hAnsi="Avenir Book"/>
        </w:rPr>
        <w:t>Tableau d’expression avec un thème hebdomadaire</w:t>
      </w:r>
    </w:p>
    <w:p w14:paraId="1010737A" w14:textId="77777777" w:rsidR="00155AB8" w:rsidRPr="00594763" w:rsidRDefault="00155AB8" w:rsidP="00594763">
      <w:pPr>
        <w:pStyle w:val="Paragraphedeliste"/>
        <w:numPr>
          <w:ilvl w:val="2"/>
          <w:numId w:val="10"/>
        </w:numPr>
        <w:spacing w:line="240" w:lineRule="auto"/>
        <w:rPr>
          <w:rFonts w:ascii="Avenir Book" w:hAnsi="Avenir Book"/>
        </w:rPr>
      </w:pPr>
      <w:r w:rsidRPr="00594763">
        <w:rPr>
          <w:rFonts w:ascii="Avenir Book" w:hAnsi="Avenir Book"/>
        </w:rPr>
        <w:t>Arbre à vœux dans 2 bibliothèques en décembre</w:t>
      </w:r>
    </w:p>
    <w:p w14:paraId="622AD06E" w14:textId="77777777" w:rsidR="00155AB8" w:rsidRPr="00594763" w:rsidRDefault="00155AB8" w:rsidP="00594763">
      <w:pPr>
        <w:pStyle w:val="Paragraphedeliste"/>
        <w:numPr>
          <w:ilvl w:val="2"/>
          <w:numId w:val="10"/>
        </w:numPr>
        <w:spacing w:line="240" w:lineRule="auto"/>
        <w:rPr>
          <w:rFonts w:ascii="Avenir Book" w:hAnsi="Avenir Book"/>
        </w:rPr>
      </w:pPr>
      <w:r w:rsidRPr="00594763">
        <w:rPr>
          <w:rFonts w:ascii="Avenir Book" w:hAnsi="Avenir Book"/>
        </w:rPr>
        <w:t>Puzzles à disposition dans 2 bibliothèques</w:t>
      </w:r>
    </w:p>
    <w:p w14:paraId="1F8B063F" w14:textId="77777777" w:rsidR="00155AB8" w:rsidRPr="00155AB8" w:rsidRDefault="00155AB8" w:rsidP="00155AB8">
      <w:p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  <w:b/>
          <w:bCs/>
        </w:rPr>
        <w:t xml:space="preserve">Comité RSE </w:t>
      </w:r>
    </w:p>
    <w:p w14:paraId="337B6326" w14:textId="77777777" w:rsidR="00155AB8" w:rsidRPr="00155AB8" w:rsidRDefault="00155AB8" w:rsidP="00155AB8">
      <w:pPr>
        <w:numPr>
          <w:ilvl w:val="0"/>
          <w:numId w:val="9"/>
        </w:numPr>
        <w:spacing w:line="240" w:lineRule="auto"/>
        <w:rPr>
          <w:rFonts w:ascii="Avenir Book" w:hAnsi="Avenir Book"/>
        </w:rPr>
      </w:pPr>
      <w:r w:rsidRPr="00155AB8">
        <w:rPr>
          <w:rFonts w:ascii="Avenir Book" w:hAnsi="Avenir Book"/>
        </w:rPr>
        <w:t>Mise en place d’un comité Responsabilité sociétale des entreprises (RSE) pour les bibliothèques en septembre 2024</w:t>
      </w:r>
    </w:p>
    <w:p w14:paraId="55513971" w14:textId="77777777" w:rsidR="00A03036" w:rsidRPr="00155AB8" w:rsidRDefault="00A03036" w:rsidP="00155AB8">
      <w:pPr>
        <w:spacing w:line="240" w:lineRule="auto"/>
        <w:rPr>
          <w:rFonts w:ascii="Avenir Book" w:hAnsi="Avenir Book"/>
        </w:rPr>
      </w:pPr>
    </w:p>
    <w:sectPr w:rsidR="00A03036" w:rsidRPr="00155A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77F26" w14:textId="77777777" w:rsidR="00330C19" w:rsidRDefault="00330C19" w:rsidP="00594763">
      <w:pPr>
        <w:spacing w:after="0" w:line="240" w:lineRule="auto"/>
      </w:pPr>
      <w:r>
        <w:separator/>
      </w:r>
    </w:p>
  </w:endnote>
  <w:endnote w:type="continuationSeparator" w:id="0">
    <w:p w14:paraId="31A174C5" w14:textId="77777777" w:rsidR="00330C19" w:rsidRDefault="00330C19" w:rsidP="00594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00A13" w14:textId="77777777" w:rsidR="00330C19" w:rsidRDefault="00330C19" w:rsidP="00594763">
      <w:pPr>
        <w:spacing w:after="0" w:line="240" w:lineRule="auto"/>
      </w:pPr>
      <w:r>
        <w:separator/>
      </w:r>
    </w:p>
  </w:footnote>
  <w:footnote w:type="continuationSeparator" w:id="0">
    <w:p w14:paraId="456262DF" w14:textId="77777777" w:rsidR="00330C19" w:rsidRDefault="00330C19" w:rsidP="00594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B2ED1B" w14:textId="0A9C175F" w:rsidR="00594763" w:rsidRDefault="00594763">
    <w:pPr>
      <w:pStyle w:val="En-tte"/>
    </w:pPr>
    <w:r w:rsidRPr="00594763">
      <w:drawing>
        <wp:inline distT="0" distB="0" distL="0" distR="0" wp14:anchorId="32FBBBD2" wp14:editId="68F9BF2B">
          <wp:extent cx="952500" cy="952500"/>
          <wp:effectExtent l="0" t="0" r="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41B264E" w14:textId="29BB1EDF" w:rsidR="00594763" w:rsidRDefault="0059476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994609"/>
    <w:multiLevelType w:val="multilevel"/>
    <w:tmpl w:val="1BF86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D9690B"/>
    <w:multiLevelType w:val="multilevel"/>
    <w:tmpl w:val="15943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1136A2"/>
    <w:multiLevelType w:val="multilevel"/>
    <w:tmpl w:val="5E30B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DC0EA9"/>
    <w:multiLevelType w:val="multilevel"/>
    <w:tmpl w:val="E334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E443418"/>
    <w:multiLevelType w:val="multilevel"/>
    <w:tmpl w:val="8FDEE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E9255BD"/>
    <w:multiLevelType w:val="multilevel"/>
    <w:tmpl w:val="E334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14F1B"/>
    <w:multiLevelType w:val="multilevel"/>
    <w:tmpl w:val="1C565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636725"/>
    <w:multiLevelType w:val="multilevel"/>
    <w:tmpl w:val="6EA06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DC61F58"/>
    <w:multiLevelType w:val="multilevel"/>
    <w:tmpl w:val="E334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926C96"/>
    <w:multiLevelType w:val="multilevel"/>
    <w:tmpl w:val="16342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36A6AD4"/>
    <w:multiLevelType w:val="multilevel"/>
    <w:tmpl w:val="359AD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B67C9F"/>
    <w:multiLevelType w:val="multilevel"/>
    <w:tmpl w:val="E334F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11852405">
    <w:abstractNumId w:val="5"/>
  </w:num>
  <w:num w:numId="2" w16cid:durableId="836531743">
    <w:abstractNumId w:val="2"/>
  </w:num>
  <w:num w:numId="3" w16cid:durableId="156113043">
    <w:abstractNumId w:val="6"/>
  </w:num>
  <w:num w:numId="4" w16cid:durableId="471482619">
    <w:abstractNumId w:val="9"/>
  </w:num>
  <w:num w:numId="5" w16cid:durableId="958998053">
    <w:abstractNumId w:val="4"/>
  </w:num>
  <w:num w:numId="6" w16cid:durableId="126550075">
    <w:abstractNumId w:val="0"/>
  </w:num>
  <w:num w:numId="7" w16cid:durableId="885684484">
    <w:abstractNumId w:val="10"/>
  </w:num>
  <w:num w:numId="8" w16cid:durableId="847402240">
    <w:abstractNumId w:val="7"/>
  </w:num>
  <w:num w:numId="9" w16cid:durableId="16929832">
    <w:abstractNumId w:val="1"/>
  </w:num>
  <w:num w:numId="10" w16cid:durableId="1372337551">
    <w:abstractNumId w:val="11"/>
  </w:num>
  <w:num w:numId="11" w16cid:durableId="71970394">
    <w:abstractNumId w:val="8"/>
  </w:num>
  <w:num w:numId="12" w16cid:durableId="4318210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036"/>
    <w:rsid w:val="00155AB8"/>
    <w:rsid w:val="00330C19"/>
    <w:rsid w:val="00594763"/>
    <w:rsid w:val="00816036"/>
    <w:rsid w:val="008177E7"/>
    <w:rsid w:val="00A0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BC06AD"/>
  <w15:chartTrackingRefBased/>
  <w15:docId w15:val="{561999F1-5748-4A18-82F2-DE7BC4E63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030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030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030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030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030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030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030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030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030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030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030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030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03036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03036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03036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03036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03036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03036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030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030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030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030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030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03036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03036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03036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030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03036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03036"/>
    <w:rPr>
      <w:b/>
      <w:bCs/>
      <w:smallCaps/>
      <w:color w:val="0F4761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594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94763"/>
  </w:style>
  <w:style w:type="paragraph" w:styleId="Pieddepage">
    <w:name w:val="footer"/>
    <w:basedOn w:val="Normal"/>
    <w:link w:val="PieddepageCar"/>
    <w:uiPriority w:val="99"/>
    <w:unhideWhenUsed/>
    <w:rsid w:val="005947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94763"/>
  </w:style>
  <w:style w:type="paragraph" w:styleId="NormalWeb">
    <w:name w:val="Normal (Web)"/>
    <w:basedOn w:val="Normal"/>
    <w:uiPriority w:val="99"/>
    <w:semiHidden/>
    <w:unhideWhenUsed/>
    <w:rsid w:val="00594763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94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2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398</Words>
  <Characters>2192</Characters>
  <Application>Microsoft Office Word</Application>
  <DocSecurity>0</DocSecurity>
  <Lines>18</Lines>
  <Paragraphs>5</Paragraphs>
  <ScaleCrop>false</ScaleCrop>
  <Company>Universite Toulouse Capitole</Company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CLEMENCE AGOSTINI</dc:creator>
  <cp:keywords/>
  <dc:description/>
  <cp:lastModifiedBy>CLEMENCE AGOSTINI</cp:lastModifiedBy>
  <cp:revision>2</cp:revision>
  <dcterms:created xsi:type="dcterms:W3CDTF">2026-05-29T13:02:00Z</dcterms:created>
  <dcterms:modified xsi:type="dcterms:W3CDTF">2026-05-29T13:02:00Z</dcterms:modified>
</cp:coreProperties>
</file>