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A5BD4A4" wp14:editId="0FF9904A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891" w:rsidRDefault="00203891" w:rsidP="00203891">
      <w:pPr>
        <w:autoSpaceDE w:val="0"/>
        <w:autoSpaceDN w:val="0"/>
        <w:adjustRightInd w:val="0"/>
        <w:rPr>
          <w:sz w:val="36"/>
          <w:szCs w:val="36"/>
        </w:rPr>
      </w:pPr>
    </w:p>
    <w:p w:rsidR="00203891" w:rsidRDefault="00203891" w:rsidP="00203891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</w:t>
      </w:r>
      <w:proofErr w:type="spellStart"/>
      <w:r w:rsidR="007E1FE6">
        <w:rPr>
          <w:sz w:val="40"/>
          <w:szCs w:val="40"/>
        </w:rPr>
        <w:t>Dhia-Maïlys</w:t>
      </w:r>
      <w:proofErr w:type="spellEnd"/>
      <w:r w:rsidR="007E1FE6">
        <w:rPr>
          <w:sz w:val="40"/>
          <w:szCs w:val="40"/>
        </w:rPr>
        <w:t xml:space="preserve"> TRAORE</w:t>
      </w:r>
    </w:p>
    <w:p w:rsidR="00203891" w:rsidRPr="00683342" w:rsidRDefault="00203891" w:rsidP="00203891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203891" w:rsidRPr="00133786" w:rsidRDefault="00203891" w:rsidP="00203891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          </w:t>
      </w:r>
      <w:r w:rsidR="007E1FE6">
        <w:rPr>
          <w:sz w:val="40"/>
          <w:szCs w:val="40"/>
        </w:rPr>
        <w:t xml:space="preserve">      </w:t>
      </w:r>
      <w:r w:rsidR="001306D4" w:rsidRPr="00133786">
        <w:rPr>
          <w:sz w:val="36"/>
          <w:szCs w:val="36"/>
        </w:rPr>
        <w:t>Rugby XV</w:t>
      </w: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203891" w:rsidRDefault="00203891" w:rsidP="00203891">
      <w:pPr>
        <w:autoSpaceDE w:val="0"/>
        <w:autoSpaceDN w:val="0"/>
        <w:adjustRightInd w:val="0"/>
      </w:pPr>
    </w:p>
    <w:p w:rsidR="007E1FE6" w:rsidRDefault="007E1FE6" w:rsidP="00203891">
      <w:pPr>
        <w:autoSpaceDE w:val="0"/>
        <w:autoSpaceDN w:val="0"/>
        <w:adjustRightInd w:val="0"/>
      </w:pPr>
    </w:p>
    <w:p w:rsidR="007E1FE6" w:rsidRDefault="007E1FE6" w:rsidP="00203891">
      <w:pPr>
        <w:autoSpaceDE w:val="0"/>
        <w:autoSpaceDN w:val="0"/>
        <w:adjustRightInd w:val="0"/>
      </w:pPr>
    </w:p>
    <w:p w:rsidR="007E1FE6" w:rsidRDefault="007E1FE6" w:rsidP="00203891">
      <w:pPr>
        <w:autoSpaceDE w:val="0"/>
        <w:autoSpaceDN w:val="0"/>
        <w:adjustRightInd w:val="0"/>
      </w:pPr>
    </w:p>
    <w:p w:rsidR="007E1FE6" w:rsidRPr="007E1FE6" w:rsidRDefault="007E1FE6" w:rsidP="00203891">
      <w:pPr>
        <w:autoSpaceDE w:val="0"/>
        <w:autoSpaceDN w:val="0"/>
        <w:adjustRightInd w:val="0"/>
      </w:pPr>
    </w:p>
    <w:p w:rsidR="007E1FE6" w:rsidRDefault="007E1FE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E1FE6" w:rsidRDefault="007E1FE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7E1FE6">
        <w:rPr>
          <w:rFonts w:asciiTheme="minorHAnsi" w:hAnsiTheme="minorHAnsi"/>
          <w:sz w:val="28"/>
          <w:szCs w:val="28"/>
        </w:rPr>
        <w:t>TSM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Licence </w:t>
      </w:r>
      <w:r w:rsidR="007E1FE6">
        <w:rPr>
          <w:rFonts w:asciiTheme="minorHAnsi" w:hAnsiTheme="minorHAnsi"/>
          <w:sz w:val="28"/>
          <w:szCs w:val="28"/>
        </w:rPr>
        <w:t>3 Marketing</w:t>
      </w:r>
    </w:p>
    <w:p w:rsidR="007E1FE6" w:rsidRPr="00351075" w:rsidRDefault="007E1FE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Catégorie </w:t>
      </w:r>
      <w:r w:rsidR="007E1FE6">
        <w:rPr>
          <w:rFonts w:asciiTheme="minorHAnsi" w:hAnsiTheme="minorHAnsi"/>
          <w:sz w:val="28"/>
          <w:szCs w:val="28"/>
        </w:rPr>
        <w:t>Sportive de Haut Niveau (SHN</w:t>
      </w:r>
      <w:r w:rsidRPr="00351075">
        <w:rPr>
          <w:rFonts w:asciiTheme="minorHAnsi" w:hAnsiTheme="minorHAnsi"/>
          <w:sz w:val="28"/>
          <w:szCs w:val="28"/>
        </w:rPr>
        <w:t>)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 w:rsidR="007E1FE6">
        <w:rPr>
          <w:rFonts w:asciiTheme="minorHAnsi" w:hAnsiTheme="minorHAnsi"/>
          <w:sz w:val="28"/>
          <w:szCs w:val="28"/>
        </w:rPr>
        <w:t>AS Stade Toulousain Rugby</w:t>
      </w:r>
    </w:p>
    <w:p w:rsidR="001306D4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  <w:r w:rsidR="001306D4">
        <w:rPr>
          <w:rFonts w:asciiTheme="minorHAnsi" w:hAnsiTheme="minorHAnsi"/>
          <w:sz w:val="28"/>
          <w:szCs w:val="28"/>
        </w:rPr>
        <w:t>/International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r w:rsidR="007E1FE6" w:rsidRPr="007E1FE6">
        <w:rPr>
          <w:rFonts w:asciiTheme="minorHAnsi" w:hAnsiTheme="minorHAnsi"/>
          <w:b/>
          <w:sz w:val="28"/>
          <w:szCs w:val="28"/>
        </w:rPr>
        <w:t xml:space="preserve">Pilier Gauche du Stade Toulousain et du XV de </w:t>
      </w:r>
      <w:r w:rsidR="006E70DA">
        <w:rPr>
          <w:rFonts w:asciiTheme="minorHAnsi" w:hAnsiTheme="minorHAnsi"/>
          <w:b/>
          <w:sz w:val="28"/>
          <w:szCs w:val="28"/>
        </w:rPr>
        <w:t>France</w:t>
      </w:r>
    </w:p>
    <w:p w:rsidR="006E70DA" w:rsidRPr="00351075" w:rsidRDefault="006E70DA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03891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Entraineur de Club : </w:t>
      </w:r>
    </w:p>
    <w:p w:rsidR="00133786" w:rsidRPr="00351075" w:rsidRDefault="00133786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Organisation de la semaine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203891" w:rsidRPr="00351075" w:rsidRDefault="00203891" w:rsidP="00203891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Nombre d’heures : </w:t>
      </w:r>
    </w:p>
    <w:p w:rsidR="007761D5" w:rsidRPr="00203891" w:rsidRDefault="007761D5" w:rsidP="00203891"/>
    <w:sectPr w:rsidR="007761D5" w:rsidRPr="00203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91"/>
    <w:rsid w:val="001306D4"/>
    <w:rsid w:val="00133786"/>
    <w:rsid w:val="00203891"/>
    <w:rsid w:val="006005E8"/>
    <w:rsid w:val="006E70DA"/>
    <w:rsid w:val="007761D5"/>
    <w:rsid w:val="007A24F8"/>
    <w:rsid w:val="007E1FE6"/>
    <w:rsid w:val="00AC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ECCC"/>
  <w15:chartTrackingRefBased/>
  <w15:docId w15:val="{ADA88857-1A81-4E98-B1EC-4222853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5</cp:revision>
  <dcterms:created xsi:type="dcterms:W3CDTF">2018-04-06T13:01:00Z</dcterms:created>
  <dcterms:modified xsi:type="dcterms:W3CDTF">2018-04-17T08:27:00Z</dcterms:modified>
</cp:coreProperties>
</file>